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1AA2" w:rsidRDefault="00B61AA2" w:rsidP="00F66AB7">
      <w:pPr>
        <w:pStyle w:val="big-header"/>
        <w:ind w:left="0" w:right="1134"/>
        <w:rPr>
          <w:rFonts w:hint="cs"/>
          <w:rtl/>
        </w:rPr>
      </w:pPr>
      <w:r>
        <w:rPr>
          <w:rtl/>
        </w:rPr>
        <w:t>תקנות שירות הקבע בצבא-הגנה לישראל (גימלאות) (חלוקת מענק בין שאירים), תשי"ח</w:t>
      </w:r>
      <w:r w:rsidR="00F66AB7">
        <w:rPr>
          <w:rFonts w:hint="cs"/>
          <w:rtl/>
        </w:rPr>
        <w:t>-</w:t>
      </w:r>
      <w:r>
        <w:rPr>
          <w:rtl/>
        </w:rPr>
        <w:t>1958</w:t>
      </w:r>
    </w:p>
    <w:p w:rsidR="00383EE0" w:rsidRDefault="00383EE0">
      <w:pPr>
        <w:pStyle w:val="big-header"/>
        <w:ind w:left="0" w:right="1134"/>
        <w:rPr>
          <w:rFonts w:hint="cs"/>
          <w:rtl/>
        </w:rPr>
      </w:pPr>
      <w:r w:rsidRPr="00442C09">
        <w:rPr>
          <w:rFonts w:hint="cs"/>
          <w:color w:val="008000"/>
          <w:sz w:val="32"/>
          <w:rtl/>
        </w:rPr>
        <w:t>רבדים בחקיקה</w:t>
      </w:r>
    </w:p>
    <w:p w:rsidR="00AC36C2" w:rsidRPr="00AC36C2" w:rsidRDefault="00AC36C2" w:rsidP="00AC36C2">
      <w:pPr>
        <w:spacing w:line="320" w:lineRule="auto"/>
        <w:jc w:val="left"/>
        <w:rPr>
          <w:rFonts w:cs="FrankRuehl"/>
          <w:szCs w:val="26"/>
          <w:rtl/>
        </w:rPr>
      </w:pPr>
    </w:p>
    <w:p w:rsidR="00AC36C2" w:rsidRPr="00AC36C2" w:rsidRDefault="00AC36C2" w:rsidP="00AC36C2">
      <w:pPr>
        <w:spacing w:line="320" w:lineRule="auto"/>
        <w:jc w:val="left"/>
        <w:rPr>
          <w:rFonts w:cs="Miriam" w:hint="cs"/>
          <w:szCs w:val="22"/>
          <w:rtl/>
        </w:rPr>
      </w:pPr>
      <w:r w:rsidRPr="00AC36C2">
        <w:rPr>
          <w:rFonts w:cs="Miriam"/>
          <w:szCs w:val="22"/>
          <w:rtl/>
        </w:rPr>
        <w:t>בטחון</w:t>
      </w:r>
      <w:r w:rsidRPr="00AC36C2">
        <w:rPr>
          <w:rFonts w:cs="FrankRuehl"/>
          <w:szCs w:val="26"/>
          <w:rtl/>
        </w:rPr>
        <w:t xml:space="preserve"> – צה"ל – שרות קבע (גמלאות)</w:t>
      </w:r>
    </w:p>
    <w:p w:rsidR="00B61AA2" w:rsidRDefault="00B61AA2">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61AA2">
        <w:tblPrEx>
          <w:tblCellMar>
            <w:top w:w="0" w:type="dxa"/>
            <w:bottom w:w="0" w:type="dxa"/>
          </w:tblCellMar>
        </w:tblPrEx>
        <w:tc>
          <w:tcPr>
            <w:tcW w:w="850" w:type="dxa"/>
          </w:tcPr>
          <w:p w:rsidR="00B61AA2" w:rsidRDefault="00B61AA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66AB7">
              <w:rPr>
                <w:noProof/>
                <w:sz w:val="24"/>
                <w:rtl/>
              </w:rPr>
              <w:t>2</w:t>
            </w:r>
            <w:r>
              <w:rPr>
                <w:sz w:val="24"/>
                <w:rtl/>
              </w:rPr>
              <w:fldChar w:fldCharType="end"/>
            </w:r>
          </w:p>
        </w:tc>
        <w:tc>
          <w:tcPr>
            <w:tcW w:w="567" w:type="dxa"/>
          </w:tcPr>
          <w:p w:rsidR="00B61AA2" w:rsidRDefault="00B61AA2">
            <w:pPr>
              <w:spacing w:line="240" w:lineRule="auto"/>
              <w:rPr>
                <w:sz w:val="24"/>
              </w:rPr>
            </w:pPr>
            <w:hyperlink w:anchor="Seif0" w:tooltip="הגדרות" w:history="1">
              <w:r>
                <w:rPr>
                  <w:rStyle w:val="Hyperlink"/>
                </w:rPr>
                <w:t>Go</w:t>
              </w:r>
            </w:hyperlink>
          </w:p>
        </w:tc>
        <w:tc>
          <w:tcPr>
            <w:tcW w:w="5669" w:type="dxa"/>
          </w:tcPr>
          <w:p w:rsidR="00B61AA2" w:rsidRDefault="00B61AA2">
            <w:pPr>
              <w:spacing w:line="240" w:lineRule="auto"/>
              <w:rPr>
                <w:sz w:val="24"/>
                <w:rtl/>
              </w:rPr>
            </w:pPr>
            <w:r>
              <w:rPr>
                <w:sz w:val="24"/>
                <w:rtl/>
              </w:rPr>
              <w:t>הגדרות</w:t>
            </w:r>
          </w:p>
        </w:tc>
        <w:tc>
          <w:tcPr>
            <w:tcW w:w="1247" w:type="dxa"/>
          </w:tcPr>
          <w:p w:rsidR="00B61AA2" w:rsidRDefault="00B61AA2">
            <w:pPr>
              <w:spacing w:line="240" w:lineRule="auto"/>
              <w:rPr>
                <w:sz w:val="24"/>
              </w:rPr>
            </w:pPr>
            <w:r>
              <w:rPr>
                <w:sz w:val="24"/>
                <w:rtl/>
              </w:rPr>
              <w:t xml:space="preserve">סעיף 1 </w:t>
            </w:r>
          </w:p>
        </w:tc>
      </w:tr>
      <w:tr w:rsidR="00B61AA2">
        <w:tblPrEx>
          <w:tblCellMar>
            <w:top w:w="0" w:type="dxa"/>
            <w:bottom w:w="0" w:type="dxa"/>
          </w:tblCellMar>
        </w:tblPrEx>
        <w:tc>
          <w:tcPr>
            <w:tcW w:w="850" w:type="dxa"/>
          </w:tcPr>
          <w:p w:rsidR="00B61AA2" w:rsidRDefault="00B61AA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66AB7">
              <w:rPr>
                <w:noProof/>
                <w:sz w:val="24"/>
                <w:rtl/>
              </w:rPr>
              <w:t>2</w:t>
            </w:r>
            <w:r>
              <w:rPr>
                <w:sz w:val="24"/>
                <w:rtl/>
              </w:rPr>
              <w:fldChar w:fldCharType="end"/>
            </w:r>
          </w:p>
        </w:tc>
        <w:tc>
          <w:tcPr>
            <w:tcW w:w="567" w:type="dxa"/>
          </w:tcPr>
          <w:p w:rsidR="00B61AA2" w:rsidRDefault="00B61AA2">
            <w:pPr>
              <w:spacing w:line="240" w:lineRule="auto"/>
              <w:rPr>
                <w:sz w:val="24"/>
              </w:rPr>
            </w:pPr>
            <w:hyperlink w:anchor="Seif1" w:tooltip="תשלום מענק לאלמנה" w:history="1">
              <w:r>
                <w:rPr>
                  <w:rStyle w:val="Hyperlink"/>
                </w:rPr>
                <w:t>Go</w:t>
              </w:r>
            </w:hyperlink>
          </w:p>
        </w:tc>
        <w:tc>
          <w:tcPr>
            <w:tcW w:w="5669" w:type="dxa"/>
          </w:tcPr>
          <w:p w:rsidR="00B61AA2" w:rsidRDefault="00B61AA2">
            <w:pPr>
              <w:spacing w:line="240" w:lineRule="auto"/>
              <w:rPr>
                <w:sz w:val="24"/>
                <w:rtl/>
              </w:rPr>
            </w:pPr>
            <w:r>
              <w:rPr>
                <w:sz w:val="24"/>
                <w:rtl/>
              </w:rPr>
              <w:t>תשלום מענק לאלמנה</w:t>
            </w:r>
          </w:p>
        </w:tc>
        <w:tc>
          <w:tcPr>
            <w:tcW w:w="1247" w:type="dxa"/>
          </w:tcPr>
          <w:p w:rsidR="00B61AA2" w:rsidRDefault="00B61AA2">
            <w:pPr>
              <w:spacing w:line="240" w:lineRule="auto"/>
              <w:rPr>
                <w:sz w:val="24"/>
              </w:rPr>
            </w:pPr>
            <w:r>
              <w:rPr>
                <w:sz w:val="24"/>
                <w:rtl/>
              </w:rPr>
              <w:t xml:space="preserve">סעיף 2 </w:t>
            </w:r>
          </w:p>
        </w:tc>
      </w:tr>
      <w:tr w:rsidR="00B61AA2">
        <w:tblPrEx>
          <w:tblCellMar>
            <w:top w:w="0" w:type="dxa"/>
            <w:bottom w:w="0" w:type="dxa"/>
          </w:tblCellMar>
        </w:tblPrEx>
        <w:tc>
          <w:tcPr>
            <w:tcW w:w="850" w:type="dxa"/>
          </w:tcPr>
          <w:p w:rsidR="00B61AA2" w:rsidRDefault="00B61AA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F66AB7">
              <w:rPr>
                <w:noProof/>
                <w:sz w:val="24"/>
                <w:rtl/>
              </w:rPr>
              <w:t>2</w:t>
            </w:r>
            <w:r>
              <w:rPr>
                <w:sz w:val="24"/>
                <w:rtl/>
              </w:rPr>
              <w:fldChar w:fldCharType="end"/>
            </w:r>
          </w:p>
        </w:tc>
        <w:tc>
          <w:tcPr>
            <w:tcW w:w="567" w:type="dxa"/>
          </w:tcPr>
          <w:p w:rsidR="00B61AA2" w:rsidRDefault="00B61AA2">
            <w:pPr>
              <w:spacing w:line="240" w:lineRule="auto"/>
              <w:rPr>
                <w:sz w:val="24"/>
              </w:rPr>
            </w:pPr>
            <w:hyperlink w:anchor="Seif2" w:tooltip="תשלום מענק ליתומים" w:history="1">
              <w:r>
                <w:rPr>
                  <w:rStyle w:val="Hyperlink"/>
                </w:rPr>
                <w:t>Go</w:t>
              </w:r>
            </w:hyperlink>
          </w:p>
        </w:tc>
        <w:tc>
          <w:tcPr>
            <w:tcW w:w="5669" w:type="dxa"/>
          </w:tcPr>
          <w:p w:rsidR="00B61AA2" w:rsidRDefault="00B61AA2">
            <w:pPr>
              <w:spacing w:line="240" w:lineRule="auto"/>
              <w:rPr>
                <w:sz w:val="24"/>
                <w:rtl/>
              </w:rPr>
            </w:pPr>
            <w:r>
              <w:rPr>
                <w:sz w:val="24"/>
                <w:rtl/>
              </w:rPr>
              <w:t>תשלום מענק ליתומים</w:t>
            </w:r>
          </w:p>
        </w:tc>
        <w:tc>
          <w:tcPr>
            <w:tcW w:w="1247" w:type="dxa"/>
          </w:tcPr>
          <w:p w:rsidR="00B61AA2" w:rsidRDefault="00B61AA2">
            <w:pPr>
              <w:spacing w:line="240" w:lineRule="auto"/>
              <w:rPr>
                <w:sz w:val="24"/>
              </w:rPr>
            </w:pPr>
            <w:r>
              <w:rPr>
                <w:sz w:val="24"/>
                <w:rtl/>
              </w:rPr>
              <w:t xml:space="preserve">סעיף 3 </w:t>
            </w:r>
          </w:p>
        </w:tc>
      </w:tr>
      <w:tr w:rsidR="00B61AA2">
        <w:tblPrEx>
          <w:tblCellMar>
            <w:top w:w="0" w:type="dxa"/>
            <w:bottom w:w="0" w:type="dxa"/>
          </w:tblCellMar>
        </w:tblPrEx>
        <w:tc>
          <w:tcPr>
            <w:tcW w:w="850" w:type="dxa"/>
          </w:tcPr>
          <w:p w:rsidR="00B61AA2" w:rsidRDefault="00B61AA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F66AB7">
              <w:rPr>
                <w:noProof/>
                <w:sz w:val="24"/>
                <w:rtl/>
              </w:rPr>
              <w:t>2</w:t>
            </w:r>
            <w:r>
              <w:rPr>
                <w:sz w:val="24"/>
                <w:rtl/>
              </w:rPr>
              <w:fldChar w:fldCharType="end"/>
            </w:r>
          </w:p>
        </w:tc>
        <w:tc>
          <w:tcPr>
            <w:tcW w:w="567" w:type="dxa"/>
          </w:tcPr>
          <w:p w:rsidR="00B61AA2" w:rsidRDefault="00B61AA2">
            <w:pPr>
              <w:spacing w:line="240" w:lineRule="auto"/>
              <w:rPr>
                <w:sz w:val="24"/>
              </w:rPr>
            </w:pPr>
            <w:hyperlink w:anchor="Seif3" w:tooltip="חלוקת מענק בין אלמנה לבין יתומים" w:history="1">
              <w:r>
                <w:rPr>
                  <w:rStyle w:val="Hyperlink"/>
                </w:rPr>
                <w:t>Go</w:t>
              </w:r>
            </w:hyperlink>
          </w:p>
        </w:tc>
        <w:tc>
          <w:tcPr>
            <w:tcW w:w="5669" w:type="dxa"/>
          </w:tcPr>
          <w:p w:rsidR="00B61AA2" w:rsidRDefault="00B61AA2">
            <w:pPr>
              <w:spacing w:line="240" w:lineRule="auto"/>
              <w:rPr>
                <w:sz w:val="24"/>
                <w:rtl/>
              </w:rPr>
            </w:pPr>
            <w:r>
              <w:rPr>
                <w:sz w:val="24"/>
                <w:rtl/>
              </w:rPr>
              <w:t>חלוקת מענק בין אלמנה לבין יתומים</w:t>
            </w:r>
          </w:p>
        </w:tc>
        <w:tc>
          <w:tcPr>
            <w:tcW w:w="1247" w:type="dxa"/>
          </w:tcPr>
          <w:p w:rsidR="00B61AA2" w:rsidRDefault="00B61AA2">
            <w:pPr>
              <w:spacing w:line="240" w:lineRule="auto"/>
              <w:rPr>
                <w:sz w:val="24"/>
              </w:rPr>
            </w:pPr>
            <w:r>
              <w:rPr>
                <w:sz w:val="24"/>
                <w:rtl/>
              </w:rPr>
              <w:t xml:space="preserve">סעיף 4 </w:t>
            </w:r>
          </w:p>
        </w:tc>
      </w:tr>
      <w:tr w:rsidR="00B61AA2">
        <w:tblPrEx>
          <w:tblCellMar>
            <w:top w:w="0" w:type="dxa"/>
            <w:bottom w:w="0" w:type="dxa"/>
          </w:tblCellMar>
        </w:tblPrEx>
        <w:tc>
          <w:tcPr>
            <w:tcW w:w="850" w:type="dxa"/>
          </w:tcPr>
          <w:p w:rsidR="00B61AA2" w:rsidRDefault="00B61AA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F66AB7">
              <w:rPr>
                <w:noProof/>
                <w:sz w:val="24"/>
                <w:rtl/>
              </w:rPr>
              <w:t>2</w:t>
            </w:r>
            <w:r>
              <w:rPr>
                <w:sz w:val="24"/>
                <w:rtl/>
              </w:rPr>
              <w:fldChar w:fldCharType="end"/>
            </w:r>
          </w:p>
        </w:tc>
        <w:tc>
          <w:tcPr>
            <w:tcW w:w="567" w:type="dxa"/>
          </w:tcPr>
          <w:p w:rsidR="00B61AA2" w:rsidRDefault="00B61AA2">
            <w:pPr>
              <w:spacing w:line="240" w:lineRule="auto"/>
              <w:rPr>
                <w:sz w:val="24"/>
              </w:rPr>
            </w:pPr>
            <w:hyperlink w:anchor="Seif4" w:tooltip="חלוקת מענק בין יתומים" w:history="1">
              <w:r>
                <w:rPr>
                  <w:rStyle w:val="Hyperlink"/>
                </w:rPr>
                <w:t>Go</w:t>
              </w:r>
            </w:hyperlink>
          </w:p>
        </w:tc>
        <w:tc>
          <w:tcPr>
            <w:tcW w:w="5669" w:type="dxa"/>
          </w:tcPr>
          <w:p w:rsidR="00B61AA2" w:rsidRDefault="00B61AA2">
            <w:pPr>
              <w:spacing w:line="240" w:lineRule="auto"/>
              <w:rPr>
                <w:sz w:val="24"/>
                <w:rtl/>
              </w:rPr>
            </w:pPr>
            <w:r>
              <w:rPr>
                <w:sz w:val="24"/>
                <w:rtl/>
              </w:rPr>
              <w:t>חלוקת מענק בין יתומים</w:t>
            </w:r>
          </w:p>
        </w:tc>
        <w:tc>
          <w:tcPr>
            <w:tcW w:w="1247" w:type="dxa"/>
          </w:tcPr>
          <w:p w:rsidR="00B61AA2" w:rsidRDefault="00B61AA2">
            <w:pPr>
              <w:spacing w:line="240" w:lineRule="auto"/>
              <w:rPr>
                <w:sz w:val="24"/>
              </w:rPr>
            </w:pPr>
            <w:r>
              <w:rPr>
                <w:sz w:val="24"/>
                <w:rtl/>
              </w:rPr>
              <w:t xml:space="preserve">סעיף 5 </w:t>
            </w:r>
          </w:p>
        </w:tc>
      </w:tr>
      <w:tr w:rsidR="00B61AA2">
        <w:tblPrEx>
          <w:tblCellMar>
            <w:top w:w="0" w:type="dxa"/>
            <w:bottom w:w="0" w:type="dxa"/>
          </w:tblCellMar>
        </w:tblPrEx>
        <w:tc>
          <w:tcPr>
            <w:tcW w:w="850" w:type="dxa"/>
          </w:tcPr>
          <w:p w:rsidR="00B61AA2" w:rsidRDefault="00B61AA2">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F66AB7">
              <w:rPr>
                <w:noProof/>
                <w:sz w:val="24"/>
                <w:rtl/>
              </w:rPr>
              <w:t>2</w:t>
            </w:r>
            <w:r>
              <w:rPr>
                <w:sz w:val="24"/>
                <w:rtl/>
              </w:rPr>
              <w:fldChar w:fldCharType="end"/>
            </w:r>
          </w:p>
        </w:tc>
        <w:tc>
          <w:tcPr>
            <w:tcW w:w="567" w:type="dxa"/>
          </w:tcPr>
          <w:p w:rsidR="00B61AA2" w:rsidRDefault="00B61AA2">
            <w:pPr>
              <w:spacing w:line="240" w:lineRule="auto"/>
              <w:rPr>
                <w:sz w:val="24"/>
              </w:rPr>
            </w:pPr>
            <w:hyperlink w:anchor="Seif5" w:tooltip="חלוקת מענק בין אלמנות" w:history="1">
              <w:r>
                <w:rPr>
                  <w:rStyle w:val="Hyperlink"/>
                </w:rPr>
                <w:t>Go</w:t>
              </w:r>
            </w:hyperlink>
          </w:p>
        </w:tc>
        <w:tc>
          <w:tcPr>
            <w:tcW w:w="5669" w:type="dxa"/>
          </w:tcPr>
          <w:p w:rsidR="00B61AA2" w:rsidRDefault="00B61AA2">
            <w:pPr>
              <w:spacing w:line="240" w:lineRule="auto"/>
              <w:rPr>
                <w:sz w:val="24"/>
                <w:rtl/>
              </w:rPr>
            </w:pPr>
            <w:r>
              <w:rPr>
                <w:sz w:val="24"/>
                <w:rtl/>
              </w:rPr>
              <w:t>חלוקת מענק בין אלמנות</w:t>
            </w:r>
          </w:p>
        </w:tc>
        <w:tc>
          <w:tcPr>
            <w:tcW w:w="1247" w:type="dxa"/>
          </w:tcPr>
          <w:p w:rsidR="00B61AA2" w:rsidRDefault="00B61AA2">
            <w:pPr>
              <w:spacing w:line="240" w:lineRule="auto"/>
              <w:rPr>
                <w:sz w:val="24"/>
              </w:rPr>
            </w:pPr>
            <w:r>
              <w:rPr>
                <w:sz w:val="24"/>
                <w:rtl/>
              </w:rPr>
              <w:t xml:space="preserve">סעיף 6 </w:t>
            </w:r>
          </w:p>
        </w:tc>
      </w:tr>
      <w:tr w:rsidR="00B61AA2">
        <w:tblPrEx>
          <w:tblCellMar>
            <w:top w:w="0" w:type="dxa"/>
            <w:bottom w:w="0" w:type="dxa"/>
          </w:tblCellMar>
        </w:tblPrEx>
        <w:tc>
          <w:tcPr>
            <w:tcW w:w="850" w:type="dxa"/>
          </w:tcPr>
          <w:p w:rsidR="00B61AA2" w:rsidRDefault="00B61AA2">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F66AB7">
              <w:rPr>
                <w:noProof/>
                <w:sz w:val="24"/>
                <w:rtl/>
              </w:rPr>
              <w:t>3</w:t>
            </w:r>
            <w:r>
              <w:rPr>
                <w:sz w:val="24"/>
                <w:rtl/>
              </w:rPr>
              <w:fldChar w:fldCharType="end"/>
            </w:r>
          </w:p>
        </w:tc>
        <w:tc>
          <w:tcPr>
            <w:tcW w:w="567" w:type="dxa"/>
          </w:tcPr>
          <w:p w:rsidR="00B61AA2" w:rsidRDefault="00B61AA2">
            <w:pPr>
              <w:spacing w:line="240" w:lineRule="auto"/>
              <w:rPr>
                <w:sz w:val="24"/>
              </w:rPr>
            </w:pPr>
            <w:hyperlink w:anchor="Seif6" w:tooltip="חלוקת מענק בין שאירים אחרים" w:history="1">
              <w:r>
                <w:rPr>
                  <w:rStyle w:val="Hyperlink"/>
                </w:rPr>
                <w:t>Go</w:t>
              </w:r>
            </w:hyperlink>
          </w:p>
        </w:tc>
        <w:tc>
          <w:tcPr>
            <w:tcW w:w="5669" w:type="dxa"/>
          </w:tcPr>
          <w:p w:rsidR="00B61AA2" w:rsidRDefault="00B61AA2">
            <w:pPr>
              <w:spacing w:line="240" w:lineRule="auto"/>
              <w:rPr>
                <w:sz w:val="24"/>
                <w:rtl/>
              </w:rPr>
            </w:pPr>
            <w:r>
              <w:rPr>
                <w:sz w:val="24"/>
                <w:rtl/>
              </w:rPr>
              <w:t>חלוקת מענק בין שאירים אחרים</w:t>
            </w:r>
          </w:p>
        </w:tc>
        <w:tc>
          <w:tcPr>
            <w:tcW w:w="1247" w:type="dxa"/>
          </w:tcPr>
          <w:p w:rsidR="00B61AA2" w:rsidRDefault="00B61AA2">
            <w:pPr>
              <w:spacing w:line="240" w:lineRule="auto"/>
              <w:rPr>
                <w:sz w:val="24"/>
              </w:rPr>
            </w:pPr>
            <w:r>
              <w:rPr>
                <w:sz w:val="24"/>
                <w:rtl/>
              </w:rPr>
              <w:t xml:space="preserve">סעיף 7 </w:t>
            </w:r>
          </w:p>
        </w:tc>
      </w:tr>
      <w:tr w:rsidR="00B61AA2">
        <w:tblPrEx>
          <w:tblCellMar>
            <w:top w:w="0" w:type="dxa"/>
            <w:bottom w:w="0" w:type="dxa"/>
          </w:tblCellMar>
        </w:tblPrEx>
        <w:tc>
          <w:tcPr>
            <w:tcW w:w="850" w:type="dxa"/>
          </w:tcPr>
          <w:p w:rsidR="00B61AA2" w:rsidRDefault="00B61AA2">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F66AB7">
              <w:rPr>
                <w:noProof/>
                <w:sz w:val="24"/>
                <w:rtl/>
              </w:rPr>
              <w:t>3</w:t>
            </w:r>
            <w:r>
              <w:rPr>
                <w:sz w:val="24"/>
                <w:rtl/>
              </w:rPr>
              <w:fldChar w:fldCharType="end"/>
            </w:r>
          </w:p>
        </w:tc>
        <w:tc>
          <w:tcPr>
            <w:tcW w:w="567" w:type="dxa"/>
          </w:tcPr>
          <w:p w:rsidR="00B61AA2" w:rsidRDefault="00B61AA2">
            <w:pPr>
              <w:spacing w:line="240" w:lineRule="auto"/>
              <w:rPr>
                <w:sz w:val="24"/>
              </w:rPr>
            </w:pPr>
            <w:hyperlink w:anchor="Seif7" w:tooltip="השם" w:history="1">
              <w:r>
                <w:rPr>
                  <w:rStyle w:val="Hyperlink"/>
                </w:rPr>
                <w:t>Go</w:t>
              </w:r>
            </w:hyperlink>
          </w:p>
        </w:tc>
        <w:tc>
          <w:tcPr>
            <w:tcW w:w="5669" w:type="dxa"/>
          </w:tcPr>
          <w:p w:rsidR="00B61AA2" w:rsidRDefault="00B61AA2">
            <w:pPr>
              <w:spacing w:line="240" w:lineRule="auto"/>
              <w:rPr>
                <w:sz w:val="24"/>
                <w:rtl/>
              </w:rPr>
            </w:pPr>
            <w:r>
              <w:rPr>
                <w:sz w:val="24"/>
                <w:rtl/>
              </w:rPr>
              <w:t>השם</w:t>
            </w:r>
          </w:p>
        </w:tc>
        <w:tc>
          <w:tcPr>
            <w:tcW w:w="1247" w:type="dxa"/>
          </w:tcPr>
          <w:p w:rsidR="00B61AA2" w:rsidRDefault="00B61AA2">
            <w:pPr>
              <w:spacing w:line="240" w:lineRule="auto"/>
              <w:rPr>
                <w:sz w:val="24"/>
              </w:rPr>
            </w:pPr>
            <w:r>
              <w:rPr>
                <w:sz w:val="24"/>
                <w:rtl/>
              </w:rPr>
              <w:t xml:space="preserve">סעיף 8 </w:t>
            </w:r>
          </w:p>
        </w:tc>
      </w:tr>
    </w:tbl>
    <w:p w:rsidR="00B61AA2" w:rsidRDefault="00B61AA2">
      <w:pPr>
        <w:pStyle w:val="big-header"/>
        <w:ind w:left="0" w:right="1134"/>
        <w:rPr>
          <w:rtl/>
        </w:rPr>
      </w:pPr>
    </w:p>
    <w:p w:rsidR="00B61AA2" w:rsidRPr="00AC36C2" w:rsidRDefault="00B61AA2" w:rsidP="00AC36C2">
      <w:pPr>
        <w:pStyle w:val="big-header"/>
        <w:ind w:left="0" w:right="1134"/>
        <w:rPr>
          <w:rStyle w:val="default"/>
          <w:rFonts w:cs="FrankRuehl" w:hint="cs"/>
          <w:szCs w:val="32"/>
          <w:rtl/>
        </w:rPr>
      </w:pPr>
      <w:r>
        <w:rPr>
          <w:rtl/>
        </w:rPr>
        <w:br w:type="page"/>
      </w:r>
      <w:r>
        <w:rPr>
          <w:rtl/>
        </w:rPr>
        <w:lastRenderedPageBreak/>
        <w:t>ת</w:t>
      </w:r>
      <w:r>
        <w:rPr>
          <w:rFonts w:hint="cs"/>
          <w:rtl/>
        </w:rPr>
        <w:t>קנות שירות הקבע בצבא-הגנה לישראל (גימלאות) (חלוקת מענק בין שאירים), תשי"ח</w:t>
      </w:r>
      <w:r w:rsidR="00F66AB7">
        <w:rPr>
          <w:rFonts w:hint="cs"/>
          <w:rtl/>
        </w:rPr>
        <w:t>-</w:t>
      </w:r>
      <w:r>
        <w:rPr>
          <w:rFonts w:hint="cs"/>
          <w:rtl/>
        </w:rPr>
        <w:t>1958</w:t>
      </w:r>
      <w:r w:rsidR="00F66AB7">
        <w:rPr>
          <w:rStyle w:val="a6"/>
          <w:rtl/>
        </w:rPr>
        <w:footnoteReference w:customMarkFollows="1" w:id="1"/>
        <w:t>*</w:t>
      </w:r>
    </w:p>
    <w:p w:rsidR="00B61AA2" w:rsidRDefault="00B61AA2" w:rsidP="00F66AB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הסעיפים 24(ג) ו-56 לחוק שירות הקבע בצבא-ה</w:t>
      </w:r>
      <w:r>
        <w:rPr>
          <w:rStyle w:val="default"/>
          <w:rFonts w:cs="FrankRuehl"/>
          <w:rtl/>
        </w:rPr>
        <w:t>ג</w:t>
      </w:r>
      <w:r>
        <w:rPr>
          <w:rStyle w:val="default"/>
          <w:rFonts w:cs="FrankRuehl" w:hint="cs"/>
          <w:rtl/>
        </w:rPr>
        <w:t>נה לישראל (גימלאות), תשי"ד</w:t>
      </w:r>
      <w:r w:rsidR="00F66AB7">
        <w:rPr>
          <w:rStyle w:val="default"/>
          <w:rFonts w:cs="FrankRuehl" w:hint="cs"/>
          <w:rtl/>
        </w:rPr>
        <w:t>-</w:t>
      </w:r>
      <w:r>
        <w:rPr>
          <w:rStyle w:val="default"/>
          <w:rFonts w:cs="FrankRuehl" w:hint="cs"/>
          <w:rtl/>
        </w:rPr>
        <w:t>1954, אני מתקין תקנות אלה:</w:t>
      </w:r>
    </w:p>
    <w:p w:rsidR="00B61AA2" w:rsidRDefault="00B61AA2">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1.2pt;z-index:251653632" o:allowincell="f" filled="f" stroked="f" strokecolor="lime" strokeweight=".25pt">
            <v:textbox inset="0,0,0,0">
              <w:txbxContent>
                <w:p w:rsidR="00B61AA2" w:rsidRDefault="00B61AA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F66AB7">
        <w:rPr>
          <w:rStyle w:val="default"/>
          <w:rFonts w:cs="FrankRuehl"/>
          <w:rtl/>
        </w:rPr>
        <w:t>–</w:t>
      </w:r>
    </w:p>
    <w:p w:rsidR="00B61AA2" w:rsidRDefault="00B61AA2" w:rsidP="00F66AB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מענק" </w:t>
      </w:r>
      <w:r w:rsidR="00F66AB7">
        <w:rPr>
          <w:rStyle w:val="default"/>
          <w:rFonts w:cs="FrankRuehl" w:hint="cs"/>
          <w:rtl/>
        </w:rPr>
        <w:t>-</w:t>
      </w:r>
      <w:r>
        <w:rPr>
          <w:rStyle w:val="default"/>
          <w:rFonts w:cs="FrankRuehl" w:hint="cs"/>
          <w:rtl/>
        </w:rPr>
        <w:t xml:space="preserve"> המענק שישולם לשאיריו של חייל לרגל פטירתו, בהתאם לסעיף 24 לחוק.</w:t>
      </w:r>
    </w:p>
    <w:p w:rsidR="00B61AA2" w:rsidRDefault="00B61AA2" w:rsidP="00821F12">
      <w:pPr>
        <w:pStyle w:val="P00"/>
        <w:spacing w:before="72"/>
        <w:ind w:left="0" w:right="1134"/>
        <w:rPr>
          <w:rStyle w:val="default"/>
          <w:rFonts w:cs="FrankRuehl" w:hint="cs"/>
          <w:rtl/>
        </w:rPr>
      </w:pPr>
      <w:bookmarkStart w:id="1" w:name="Seif1"/>
      <w:bookmarkEnd w:id="1"/>
      <w:r>
        <w:rPr>
          <w:lang w:val="he-IL"/>
        </w:rPr>
        <w:pict>
          <v:rect id="_x0000_s1027" style="position:absolute;left:0;text-align:left;margin-left:464.5pt;margin-top:8.05pt;width:75.05pt;height:24pt;z-index:251654656" o:allowincell="f" filled="f" stroked="f" strokecolor="lime" strokeweight=".25pt">
            <v:textbox inset="0,0,0,0">
              <w:txbxContent>
                <w:p w:rsidR="00B61AA2" w:rsidRDefault="00B61AA2" w:rsidP="00F66AB7">
                  <w:pPr>
                    <w:spacing w:line="160" w:lineRule="exact"/>
                    <w:jc w:val="left"/>
                    <w:rPr>
                      <w:rFonts w:cs="Miriam"/>
                      <w:noProof/>
                      <w:szCs w:val="18"/>
                      <w:rtl/>
                    </w:rPr>
                  </w:pPr>
                  <w:r>
                    <w:rPr>
                      <w:rFonts w:cs="Miriam"/>
                      <w:szCs w:val="18"/>
                      <w:rtl/>
                    </w:rPr>
                    <w:t>ת</w:t>
                  </w:r>
                  <w:r>
                    <w:rPr>
                      <w:rFonts w:cs="Miriam" w:hint="cs"/>
                      <w:szCs w:val="18"/>
                      <w:rtl/>
                    </w:rPr>
                    <w:t>שלום מענק</w:t>
                  </w:r>
                  <w:r w:rsidR="00F66AB7">
                    <w:rPr>
                      <w:rFonts w:cs="Miriam" w:hint="cs"/>
                      <w:szCs w:val="18"/>
                      <w:rtl/>
                    </w:rPr>
                    <w:t xml:space="preserve"> </w:t>
                  </w:r>
                  <w:r>
                    <w:rPr>
                      <w:rFonts w:cs="Miriam"/>
                      <w:szCs w:val="18"/>
                      <w:rtl/>
                    </w:rPr>
                    <w:t>ל</w:t>
                  </w:r>
                  <w:r>
                    <w:rPr>
                      <w:rFonts w:cs="Miriam" w:hint="cs"/>
                      <w:szCs w:val="18"/>
                      <w:rtl/>
                    </w:rPr>
                    <w:t>אלמנה</w:t>
                  </w:r>
                </w:p>
                <w:p w:rsidR="00B61AA2" w:rsidRDefault="00B61AA2">
                  <w:pPr>
                    <w:spacing w:line="160" w:lineRule="exact"/>
                    <w:jc w:val="left"/>
                    <w:rPr>
                      <w:rFonts w:cs="Miriam"/>
                      <w:noProof/>
                      <w:szCs w:val="18"/>
                      <w:rtl/>
                    </w:rPr>
                  </w:pPr>
                  <w:r>
                    <w:rPr>
                      <w:rFonts w:cs="Miriam"/>
                      <w:szCs w:val="18"/>
                      <w:rtl/>
                    </w:rPr>
                    <w:t>ת</w:t>
                  </w:r>
                  <w:r>
                    <w:rPr>
                      <w:rFonts w:cs="Miriam" w:hint="cs"/>
                      <w:szCs w:val="18"/>
                      <w:rtl/>
                    </w:rPr>
                    <w:t>ק' תשל"ח</w:t>
                  </w:r>
                  <w:r w:rsidR="00F66AB7">
                    <w:rPr>
                      <w:rFonts w:cs="Miriam" w:hint="cs"/>
                      <w:szCs w:val="18"/>
                      <w:rtl/>
                    </w:rPr>
                    <w:t>-</w:t>
                  </w:r>
                  <w:r>
                    <w:rPr>
                      <w:rFonts w:cs="Miriam" w:hint="cs"/>
                      <w:szCs w:val="18"/>
                      <w:rtl/>
                    </w:rPr>
                    <w:t>1978</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שאיר אחריו חייל בן</w:t>
      </w:r>
      <w:r w:rsidR="00821F12">
        <w:rPr>
          <w:rStyle w:val="default"/>
          <w:rFonts w:cs="FrankRuehl" w:hint="cs"/>
          <w:rtl/>
        </w:rPr>
        <w:t xml:space="preserve"> </w:t>
      </w:r>
      <w:r>
        <w:rPr>
          <w:rStyle w:val="default"/>
          <w:rFonts w:cs="FrankRuehl" w:hint="cs"/>
          <w:rtl/>
        </w:rPr>
        <w:t>זוג ולא השאיר יתומים, ישולם המענק כולו לבן</w:t>
      </w:r>
      <w:r w:rsidR="00821F12">
        <w:rPr>
          <w:rStyle w:val="default"/>
          <w:rFonts w:cs="FrankRuehl" w:hint="cs"/>
          <w:rtl/>
        </w:rPr>
        <w:t xml:space="preserve"> </w:t>
      </w:r>
      <w:r>
        <w:rPr>
          <w:rStyle w:val="default"/>
          <w:rFonts w:cs="FrankRuehl"/>
          <w:rtl/>
        </w:rPr>
        <w:t>ה</w:t>
      </w:r>
      <w:r>
        <w:rPr>
          <w:rStyle w:val="default"/>
          <w:rFonts w:cs="FrankRuehl" w:hint="cs"/>
          <w:rtl/>
        </w:rPr>
        <w:t>זוג בלבד.</w:t>
      </w:r>
    </w:p>
    <w:p w:rsidR="00956D57" w:rsidRPr="00F66AB7" w:rsidRDefault="00956D57" w:rsidP="00956D57">
      <w:pPr>
        <w:pStyle w:val="P00"/>
        <w:spacing w:before="0"/>
        <w:ind w:left="0" w:right="1134"/>
        <w:rPr>
          <w:rFonts w:hint="cs"/>
          <w:vanish/>
          <w:color w:val="FF0000"/>
          <w:szCs w:val="20"/>
          <w:shd w:val="clear" w:color="auto" w:fill="FFFF99"/>
          <w:rtl/>
        </w:rPr>
      </w:pPr>
      <w:bookmarkStart w:id="2" w:name="Rov10"/>
      <w:r w:rsidRPr="00F66AB7">
        <w:rPr>
          <w:rFonts w:hint="cs"/>
          <w:vanish/>
          <w:color w:val="FF0000"/>
          <w:szCs w:val="20"/>
          <w:shd w:val="clear" w:color="auto" w:fill="FFFF99"/>
          <w:rtl/>
        </w:rPr>
        <w:t>מיום 6.8.1978</w:t>
      </w:r>
    </w:p>
    <w:p w:rsidR="00956D57" w:rsidRPr="00F66AB7" w:rsidRDefault="00956D57" w:rsidP="00956D57">
      <w:pPr>
        <w:pStyle w:val="P00"/>
        <w:spacing w:before="0"/>
        <w:ind w:left="0" w:right="1134"/>
        <w:rPr>
          <w:rStyle w:val="default"/>
          <w:rFonts w:cs="FrankRuehl" w:hint="cs"/>
          <w:b/>
          <w:bCs/>
          <w:vanish/>
          <w:szCs w:val="20"/>
          <w:shd w:val="clear" w:color="auto" w:fill="FFFF99"/>
          <w:rtl/>
        </w:rPr>
      </w:pPr>
      <w:r w:rsidRPr="00F66AB7">
        <w:rPr>
          <w:rFonts w:hint="cs"/>
          <w:b/>
          <w:bCs/>
          <w:vanish/>
          <w:szCs w:val="20"/>
          <w:shd w:val="clear" w:color="auto" w:fill="FFFF99"/>
          <w:rtl/>
        </w:rPr>
        <w:t>תק' תשל"ח-1978</w:t>
      </w:r>
    </w:p>
    <w:p w:rsidR="00956D57" w:rsidRPr="00F66AB7" w:rsidRDefault="00956D57" w:rsidP="00956D57">
      <w:pPr>
        <w:pStyle w:val="P00"/>
        <w:spacing w:before="0"/>
        <w:ind w:left="0" w:right="1134"/>
        <w:rPr>
          <w:rFonts w:hint="cs"/>
          <w:vanish/>
          <w:szCs w:val="20"/>
          <w:shd w:val="clear" w:color="auto" w:fill="FFFF99"/>
          <w:rtl/>
        </w:rPr>
      </w:pPr>
      <w:hyperlink r:id="rId6" w:history="1">
        <w:r w:rsidRPr="00F66AB7">
          <w:rPr>
            <w:rStyle w:val="Hyperlink"/>
            <w:rFonts w:hint="cs"/>
            <w:vanish/>
            <w:szCs w:val="20"/>
            <w:shd w:val="clear" w:color="auto" w:fill="FFFF99"/>
            <w:rtl/>
          </w:rPr>
          <w:t>ק"ת תשל"ח מס' 3878</w:t>
        </w:r>
      </w:hyperlink>
      <w:r w:rsidRPr="00F66AB7">
        <w:rPr>
          <w:rFonts w:hint="cs"/>
          <w:vanish/>
          <w:szCs w:val="20"/>
          <w:shd w:val="clear" w:color="auto" w:fill="FFFF99"/>
          <w:rtl/>
        </w:rPr>
        <w:t xml:space="preserve"> מיום 6.8.1978 עמ' 1895</w:t>
      </w:r>
    </w:p>
    <w:p w:rsidR="00956D57" w:rsidRPr="00383EE0" w:rsidRDefault="00956D57" w:rsidP="00FB4C7A">
      <w:pPr>
        <w:pStyle w:val="P00"/>
        <w:ind w:left="0" w:right="1134"/>
        <w:rPr>
          <w:rStyle w:val="default"/>
          <w:rFonts w:cs="FrankRuehl" w:hint="cs"/>
          <w:sz w:val="2"/>
          <w:szCs w:val="2"/>
          <w:rtl/>
        </w:rPr>
      </w:pPr>
      <w:r w:rsidRPr="00F66AB7">
        <w:rPr>
          <w:rStyle w:val="big-number"/>
          <w:rFonts w:cs="FrankRuehl"/>
          <w:vanish/>
          <w:sz w:val="22"/>
          <w:szCs w:val="22"/>
          <w:shd w:val="clear" w:color="auto" w:fill="FFFF99"/>
          <w:rtl/>
        </w:rPr>
        <w:t>2.</w:t>
      </w:r>
      <w:r w:rsidRPr="00F66AB7">
        <w:rPr>
          <w:rStyle w:val="big-number"/>
          <w:rFonts w:cs="FrankRuehl"/>
          <w:vanish/>
          <w:sz w:val="22"/>
          <w:szCs w:val="22"/>
          <w:shd w:val="clear" w:color="auto" w:fill="FFFF99"/>
          <w:rtl/>
        </w:rPr>
        <w:tab/>
      </w:r>
      <w:r w:rsidRPr="00F66AB7">
        <w:rPr>
          <w:rStyle w:val="default"/>
          <w:rFonts w:cs="FrankRuehl"/>
          <w:strike/>
          <w:vanish/>
          <w:sz w:val="22"/>
          <w:szCs w:val="22"/>
          <w:shd w:val="clear" w:color="auto" w:fill="FFFF99"/>
          <w:rtl/>
        </w:rPr>
        <w:t>ה</w:t>
      </w:r>
      <w:r w:rsidRPr="00F66AB7">
        <w:rPr>
          <w:rStyle w:val="default"/>
          <w:rFonts w:cs="FrankRuehl" w:hint="cs"/>
          <w:strike/>
          <w:vanish/>
          <w:sz w:val="22"/>
          <w:szCs w:val="22"/>
          <w:shd w:val="clear" w:color="auto" w:fill="FFFF99"/>
          <w:rtl/>
        </w:rPr>
        <w:t>שאיר אחריו חייל אלמנה ולא השאיר יתומים</w:t>
      </w:r>
      <w:r w:rsidRPr="00F66AB7">
        <w:rPr>
          <w:rStyle w:val="big-number"/>
          <w:rFonts w:cs="FrankRuehl" w:hint="cs"/>
          <w:vanish/>
          <w:sz w:val="22"/>
          <w:szCs w:val="22"/>
          <w:shd w:val="clear" w:color="auto" w:fill="FFFF99"/>
          <w:rtl/>
        </w:rPr>
        <w:t xml:space="preserve"> </w:t>
      </w:r>
      <w:r w:rsidRPr="00F66AB7">
        <w:rPr>
          <w:rStyle w:val="default"/>
          <w:rFonts w:cs="FrankRuehl"/>
          <w:vanish/>
          <w:sz w:val="22"/>
          <w:szCs w:val="22"/>
          <w:u w:val="single"/>
          <w:shd w:val="clear" w:color="auto" w:fill="FFFF99"/>
          <w:rtl/>
        </w:rPr>
        <w:t>ה</w:t>
      </w:r>
      <w:r w:rsidR="00821F12" w:rsidRPr="00F66AB7">
        <w:rPr>
          <w:rStyle w:val="default"/>
          <w:rFonts w:cs="FrankRuehl" w:hint="cs"/>
          <w:vanish/>
          <w:sz w:val="22"/>
          <w:szCs w:val="22"/>
          <w:u w:val="single"/>
          <w:shd w:val="clear" w:color="auto" w:fill="FFFF99"/>
          <w:rtl/>
        </w:rPr>
        <w:t xml:space="preserve">שאיר אחריו חייל בן </w:t>
      </w:r>
      <w:r w:rsidRPr="00F66AB7">
        <w:rPr>
          <w:rStyle w:val="default"/>
          <w:rFonts w:cs="FrankRuehl" w:hint="cs"/>
          <w:vanish/>
          <w:sz w:val="22"/>
          <w:szCs w:val="22"/>
          <w:u w:val="single"/>
          <w:shd w:val="clear" w:color="auto" w:fill="FFFF99"/>
          <w:rtl/>
        </w:rPr>
        <w:t>זוג ולא השאיר יתומים</w:t>
      </w:r>
      <w:r w:rsidRPr="00F66AB7">
        <w:rPr>
          <w:rStyle w:val="default"/>
          <w:rFonts w:cs="FrankRuehl" w:hint="cs"/>
          <w:vanish/>
          <w:sz w:val="22"/>
          <w:szCs w:val="22"/>
          <w:shd w:val="clear" w:color="auto" w:fill="FFFF99"/>
          <w:rtl/>
        </w:rPr>
        <w:t xml:space="preserve">, </w:t>
      </w:r>
      <w:r w:rsidRPr="00F66AB7">
        <w:rPr>
          <w:rStyle w:val="default"/>
          <w:rFonts w:cs="FrankRuehl" w:hint="cs"/>
          <w:strike/>
          <w:vanish/>
          <w:sz w:val="22"/>
          <w:szCs w:val="22"/>
          <w:shd w:val="clear" w:color="auto" w:fill="FFFF99"/>
          <w:rtl/>
        </w:rPr>
        <w:t>ישולם המענק כולו לאלמנה בלבד</w:t>
      </w:r>
      <w:r w:rsidRPr="00F66AB7">
        <w:rPr>
          <w:rStyle w:val="default"/>
          <w:rFonts w:cs="FrankRuehl" w:hint="cs"/>
          <w:vanish/>
          <w:sz w:val="22"/>
          <w:szCs w:val="22"/>
          <w:shd w:val="clear" w:color="auto" w:fill="FFFF99"/>
          <w:rtl/>
        </w:rPr>
        <w:t xml:space="preserve"> </w:t>
      </w:r>
      <w:r w:rsidR="00821F12" w:rsidRPr="00F66AB7">
        <w:rPr>
          <w:rStyle w:val="default"/>
          <w:rFonts w:cs="FrankRuehl" w:hint="cs"/>
          <w:vanish/>
          <w:sz w:val="22"/>
          <w:szCs w:val="22"/>
          <w:u w:val="single"/>
          <w:shd w:val="clear" w:color="auto" w:fill="FFFF99"/>
          <w:rtl/>
        </w:rPr>
        <w:t xml:space="preserve">ישולם המענק כולו לבן </w:t>
      </w:r>
      <w:r w:rsidRPr="00F66AB7">
        <w:rPr>
          <w:rStyle w:val="default"/>
          <w:rFonts w:cs="FrankRuehl"/>
          <w:vanish/>
          <w:sz w:val="22"/>
          <w:szCs w:val="22"/>
          <w:u w:val="single"/>
          <w:shd w:val="clear" w:color="auto" w:fill="FFFF99"/>
          <w:rtl/>
        </w:rPr>
        <w:t>ה</w:t>
      </w:r>
      <w:r w:rsidRPr="00F66AB7">
        <w:rPr>
          <w:rStyle w:val="default"/>
          <w:rFonts w:cs="FrankRuehl" w:hint="cs"/>
          <w:vanish/>
          <w:sz w:val="22"/>
          <w:szCs w:val="22"/>
          <w:u w:val="single"/>
          <w:shd w:val="clear" w:color="auto" w:fill="FFFF99"/>
          <w:rtl/>
        </w:rPr>
        <w:t>זוג בלבד</w:t>
      </w:r>
      <w:r w:rsidRPr="00F66AB7">
        <w:rPr>
          <w:rStyle w:val="default"/>
          <w:rFonts w:cs="FrankRuehl" w:hint="cs"/>
          <w:vanish/>
          <w:sz w:val="22"/>
          <w:szCs w:val="22"/>
          <w:shd w:val="clear" w:color="auto" w:fill="FFFF99"/>
          <w:rtl/>
        </w:rPr>
        <w:t>.</w:t>
      </w:r>
      <w:bookmarkEnd w:id="2"/>
    </w:p>
    <w:p w:rsidR="00B61AA2" w:rsidRDefault="00B61AA2" w:rsidP="00BB5733">
      <w:pPr>
        <w:pStyle w:val="P00"/>
        <w:spacing w:before="72"/>
        <w:ind w:left="0" w:right="1134"/>
        <w:rPr>
          <w:rStyle w:val="default"/>
          <w:rFonts w:cs="FrankRuehl" w:hint="cs"/>
          <w:rtl/>
        </w:rPr>
      </w:pPr>
      <w:bookmarkStart w:id="3" w:name="Seif2"/>
      <w:bookmarkEnd w:id="3"/>
      <w:r w:rsidRPr="00383EE0">
        <w:rPr>
          <w:lang w:val="he-IL"/>
        </w:rPr>
        <w:pict>
          <v:rect id="_x0000_s1028" style="position:absolute;left:0;text-align:left;margin-left:464.5pt;margin-top:8.05pt;width:75.05pt;height:26.6pt;z-index:251655680" o:allowincell="f" filled="f" stroked="f" strokecolor="lime" strokeweight=".25pt">
            <v:textbox inset="0,0,0,0">
              <w:txbxContent>
                <w:p w:rsidR="00B61AA2" w:rsidRDefault="00B61AA2" w:rsidP="00F66AB7">
                  <w:pPr>
                    <w:spacing w:line="160" w:lineRule="exact"/>
                    <w:jc w:val="left"/>
                    <w:rPr>
                      <w:rFonts w:cs="Miriam"/>
                      <w:noProof/>
                      <w:szCs w:val="18"/>
                      <w:rtl/>
                    </w:rPr>
                  </w:pPr>
                  <w:r>
                    <w:rPr>
                      <w:rFonts w:cs="Miriam"/>
                      <w:szCs w:val="18"/>
                      <w:rtl/>
                    </w:rPr>
                    <w:t>ת</w:t>
                  </w:r>
                  <w:r>
                    <w:rPr>
                      <w:rFonts w:cs="Miriam" w:hint="cs"/>
                      <w:szCs w:val="18"/>
                      <w:rtl/>
                    </w:rPr>
                    <w:t>שלום מענק</w:t>
                  </w:r>
                  <w:r w:rsidR="00F66AB7">
                    <w:rPr>
                      <w:rFonts w:cs="Miriam" w:hint="cs"/>
                      <w:szCs w:val="18"/>
                      <w:rtl/>
                    </w:rPr>
                    <w:t xml:space="preserve"> </w:t>
                  </w:r>
                  <w:r>
                    <w:rPr>
                      <w:rFonts w:cs="Miriam"/>
                      <w:szCs w:val="18"/>
                      <w:rtl/>
                    </w:rPr>
                    <w:t>ל</w:t>
                  </w:r>
                  <w:r>
                    <w:rPr>
                      <w:rFonts w:cs="Miriam" w:hint="cs"/>
                      <w:szCs w:val="18"/>
                      <w:rtl/>
                    </w:rPr>
                    <w:t>יתומים</w:t>
                  </w:r>
                </w:p>
                <w:p w:rsidR="00B61AA2" w:rsidRDefault="00B61AA2">
                  <w:pPr>
                    <w:spacing w:line="160" w:lineRule="exact"/>
                    <w:jc w:val="left"/>
                    <w:rPr>
                      <w:rFonts w:cs="Miriam"/>
                      <w:noProof/>
                      <w:szCs w:val="18"/>
                      <w:rtl/>
                    </w:rPr>
                  </w:pPr>
                  <w:r>
                    <w:rPr>
                      <w:rFonts w:cs="Miriam"/>
                      <w:szCs w:val="18"/>
                      <w:rtl/>
                    </w:rPr>
                    <w:t>ת</w:t>
                  </w:r>
                  <w:r>
                    <w:rPr>
                      <w:rFonts w:cs="Miriam" w:hint="cs"/>
                      <w:szCs w:val="18"/>
                      <w:rtl/>
                    </w:rPr>
                    <w:t>ק' תשל"ח</w:t>
                  </w:r>
                  <w:r w:rsidR="00F66AB7">
                    <w:rPr>
                      <w:rFonts w:cs="Miriam" w:hint="cs"/>
                      <w:szCs w:val="18"/>
                      <w:rtl/>
                    </w:rPr>
                    <w:t>-</w:t>
                  </w:r>
                  <w:r>
                    <w:rPr>
                      <w:rFonts w:cs="Miriam" w:hint="cs"/>
                      <w:szCs w:val="18"/>
                      <w:rtl/>
                    </w:rPr>
                    <w:t>1978</w:t>
                  </w:r>
                </w:p>
              </w:txbxContent>
            </v:textbox>
            <w10:anchorlock/>
          </v:rect>
        </w:pict>
      </w:r>
      <w:r w:rsidRPr="00383EE0">
        <w:rPr>
          <w:rStyle w:val="big-number"/>
          <w:rtl/>
        </w:rPr>
        <w:t>3</w:t>
      </w:r>
      <w:r>
        <w:rPr>
          <w:rStyle w:val="big-number"/>
          <w:rtl/>
        </w:rPr>
        <w:t>.</w:t>
      </w:r>
      <w:r>
        <w:rPr>
          <w:rStyle w:val="big-number"/>
          <w:rtl/>
        </w:rPr>
        <w:tab/>
      </w:r>
      <w:r>
        <w:rPr>
          <w:rStyle w:val="default"/>
          <w:rFonts w:cs="FrankRuehl"/>
          <w:rtl/>
        </w:rPr>
        <w:t>ה</w:t>
      </w:r>
      <w:r>
        <w:rPr>
          <w:rStyle w:val="default"/>
          <w:rFonts w:cs="FrankRuehl" w:hint="cs"/>
          <w:rtl/>
        </w:rPr>
        <w:t>שאיר אחריו חייל יתומים ולא השאיר בן</w:t>
      </w:r>
      <w:r w:rsidR="00BB5733">
        <w:rPr>
          <w:rStyle w:val="default"/>
          <w:rFonts w:cs="FrankRuehl" w:hint="cs"/>
          <w:rtl/>
        </w:rPr>
        <w:t xml:space="preserve"> </w:t>
      </w:r>
      <w:r>
        <w:rPr>
          <w:rStyle w:val="default"/>
          <w:rFonts w:cs="FrankRuehl" w:hint="cs"/>
          <w:rtl/>
        </w:rPr>
        <w:t>זוג, ישולם המענק כולו ליתומים בלבד.</w:t>
      </w:r>
    </w:p>
    <w:p w:rsidR="00AE5FB0" w:rsidRPr="00F66AB7" w:rsidRDefault="00AE5FB0" w:rsidP="00AE5FB0">
      <w:pPr>
        <w:pStyle w:val="P00"/>
        <w:spacing w:before="0"/>
        <w:ind w:left="0" w:right="1134"/>
        <w:rPr>
          <w:rFonts w:hint="cs"/>
          <w:vanish/>
          <w:color w:val="FF0000"/>
          <w:szCs w:val="20"/>
          <w:shd w:val="clear" w:color="auto" w:fill="FFFF99"/>
          <w:rtl/>
        </w:rPr>
      </w:pPr>
      <w:bookmarkStart w:id="4" w:name="Rov11"/>
      <w:r w:rsidRPr="00F66AB7">
        <w:rPr>
          <w:rFonts w:hint="cs"/>
          <w:vanish/>
          <w:color w:val="FF0000"/>
          <w:szCs w:val="20"/>
          <w:shd w:val="clear" w:color="auto" w:fill="FFFF99"/>
          <w:rtl/>
        </w:rPr>
        <w:t>מיום 6.8.1978</w:t>
      </w:r>
    </w:p>
    <w:p w:rsidR="00AE5FB0" w:rsidRPr="00F66AB7" w:rsidRDefault="00AE5FB0" w:rsidP="00AE5FB0">
      <w:pPr>
        <w:pStyle w:val="P00"/>
        <w:spacing w:before="0"/>
        <w:ind w:left="0" w:right="1134"/>
        <w:rPr>
          <w:rStyle w:val="default"/>
          <w:rFonts w:cs="FrankRuehl" w:hint="cs"/>
          <w:b/>
          <w:bCs/>
          <w:vanish/>
          <w:szCs w:val="20"/>
          <w:shd w:val="clear" w:color="auto" w:fill="FFFF99"/>
          <w:rtl/>
        </w:rPr>
      </w:pPr>
      <w:r w:rsidRPr="00F66AB7">
        <w:rPr>
          <w:rFonts w:hint="cs"/>
          <w:b/>
          <w:bCs/>
          <w:vanish/>
          <w:szCs w:val="20"/>
          <w:shd w:val="clear" w:color="auto" w:fill="FFFF99"/>
          <w:rtl/>
        </w:rPr>
        <w:t>תק' תשל"ח-1978</w:t>
      </w:r>
    </w:p>
    <w:p w:rsidR="00AE5FB0" w:rsidRPr="00F66AB7" w:rsidRDefault="00AE5FB0" w:rsidP="00AE5FB0">
      <w:pPr>
        <w:pStyle w:val="P00"/>
        <w:spacing w:before="0"/>
        <w:ind w:left="0" w:right="1134"/>
        <w:rPr>
          <w:rFonts w:hint="cs"/>
          <w:vanish/>
          <w:szCs w:val="20"/>
          <w:shd w:val="clear" w:color="auto" w:fill="FFFF99"/>
          <w:rtl/>
        </w:rPr>
      </w:pPr>
      <w:hyperlink r:id="rId7" w:history="1">
        <w:r w:rsidRPr="00F66AB7">
          <w:rPr>
            <w:rStyle w:val="Hyperlink"/>
            <w:rFonts w:hint="cs"/>
            <w:vanish/>
            <w:szCs w:val="20"/>
            <w:shd w:val="clear" w:color="auto" w:fill="FFFF99"/>
            <w:rtl/>
          </w:rPr>
          <w:t>ק"ת תשל"ח מס' 3878</w:t>
        </w:r>
      </w:hyperlink>
      <w:r w:rsidRPr="00F66AB7">
        <w:rPr>
          <w:rFonts w:hint="cs"/>
          <w:vanish/>
          <w:szCs w:val="20"/>
          <w:shd w:val="clear" w:color="auto" w:fill="FFFF99"/>
          <w:rtl/>
        </w:rPr>
        <w:t xml:space="preserve"> מיום 6.8.1978 עמ' 1895</w:t>
      </w:r>
    </w:p>
    <w:p w:rsidR="00AE5FB0" w:rsidRPr="00383EE0" w:rsidRDefault="00AE5FB0" w:rsidP="00FB4C7A">
      <w:pPr>
        <w:pStyle w:val="P00"/>
        <w:ind w:left="0" w:right="1134"/>
        <w:rPr>
          <w:rStyle w:val="default"/>
          <w:rFonts w:cs="FrankRuehl" w:hint="cs"/>
          <w:sz w:val="2"/>
          <w:szCs w:val="2"/>
          <w:rtl/>
        </w:rPr>
      </w:pPr>
      <w:r w:rsidRPr="00F66AB7">
        <w:rPr>
          <w:rStyle w:val="big-number"/>
          <w:rFonts w:cs="FrankRuehl"/>
          <w:vanish/>
          <w:sz w:val="22"/>
          <w:szCs w:val="22"/>
          <w:shd w:val="clear" w:color="auto" w:fill="FFFF99"/>
          <w:rtl/>
        </w:rPr>
        <w:t>3.</w:t>
      </w:r>
      <w:r w:rsidRPr="00F66AB7">
        <w:rPr>
          <w:rStyle w:val="big-number"/>
          <w:rFonts w:cs="FrankRuehl"/>
          <w:vanish/>
          <w:sz w:val="22"/>
          <w:szCs w:val="22"/>
          <w:shd w:val="clear" w:color="auto" w:fill="FFFF99"/>
          <w:rtl/>
        </w:rPr>
        <w:tab/>
      </w:r>
      <w:r w:rsidR="00BB5733" w:rsidRPr="00F66AB7">
        <w:rPr>
          <w:rStyle w:val="default"/>
          <w:rFonts w:cs="FrankRuehl"/>
          <w:strike/>
          <w:vanish/>
          <w:sz w:val="22"/>
          <w:szCs w:val="22"/>
          <w:shd w:val="clear" w:color="auto" w:fill="FFFF99"/>
          <w:rtl/>
        </w:rPr>
        <w:t>ה</w:t>
      </w:r>
      <w:r w:rsidR="00BB5733" w:rsidRPr="00F66AB7">
        <w:rPr>
          <w:rStyle w:val="default"/>
          <w:rFonts w:cs="FrankRuehl" w:hint="cs"/>
          <w:strike/>
          <w:vanish/>
          <w:sz w:val="22"/>
          <w:szCs w:val="22"/>
          <w:shd w:val="clear" w:color="auto" w:fill="FFFF99"/>
          <w:rtl/>
        </w:rPr>
        <w:t>שאיר אחריו חייל יתומים ולא השאיר אלמנה</w:t>
      </w:r>
      <w:r w:rsidR="00BB5733" w:rsidRPr="00F66AB7">
        <w:rPr>
          <w:rStyle w:val="big-number"/>
          <w:rFonts w:cs="FrankRuehl" w:hint="cs"/>
          <w:vanish/>
          <w:sz w:val="22"/>
          <w:szCs w:val="22"/>
          <w:shd w:val="clear" w:color="auto" w:fill="FFFF99"/>
          <w:rtl/>
        </w:rPr>
        <w:t xml:space="preserve"> </w:t>
      </w:r>
      <w:r w:rsidRPr="00F66AB7">
        <w:rPr>
          <w:rStyle w:val="default"/>
          <w:rFonts w:cs="FrankRuehl"/>
          <w:vanish/>
          <w:sz w:val="22"/>
          <w:szCs w:val="22"/>
          <w:u w:val="single"/>
          <w:shd w:val="clear" w:color="auto" w:fill="FFFF99"/>
          <w:rtl/>
        </w:rPr>
        <w:t>ה</w:t>
      </w:r>
      <w:r w:rsidRPr="00F66AB7">
        <w:rPr>
          <w:rStyle w:val="default"/>
          <w:rFonts w:cs="FrankRuehl" w:hint="cs"/>
          <w:vanish/>
          <w:sz w:val="22"/>
          <w:szCs w:val="22"/>
          <w:u w:val="single"/>
          <w:shd w:val="clear" w:color="auto" w:fill="FFFF99"/>
          <w:rtl/>
        </w:rPr>
        <w:t>שאיר אחריו חייל יתומים ולא השאיר בן</w:t>
      </w:r>
      <w:r w:rsidR="00BB5733" w:rsidRPr="00F66AB7">
        <w:rPr>
          <w:rStyle w:val="default"/>
          <w:rFonts w:cs="FrankRuehl" w:hint="cs"/>
          <w:vanish/>
          <w:sz w:val="22"/>
          <w:szCs w:val="22"/>
          <w:u w:val="single"/>
          <w:shd w:val="clear" w:color="auto" w:fill="FFFF99"/>
          <w:rtl/>
        </w:rPr>
        <w:t xml:space="preserve"> </w:t>
      </w:r>
      <w:r w:rsidRPr="00F66AB7">
        <w:rPr>
          <w:rStyle w:val="default"/>
          <w:rFonts w:cs="FrankRuehl" w:hint="cs"/>
          <w:vanish/>
          <w:sz w:val="22"/>
          <w:szCs w:val="22"/>
          <w:u w:val="single"/>
          <w:shd w:val="clear" w:color="auto" w:fill="FFFF99"/>
          <w:rtl/>
        </w:rPr>
        <w:t>זוג</w:t>
      </w:r>
      <w:r w:rsidRPr="00F66AB7">
        <w:rPr>
          <w:rStyle w:val="default"/>
          <w:rFonts w:cs="FrankRuehl" w:hint="cs"/>
          <w:vanish/>
          <w:sz w:val="22"/>
          <w:szCs w:val="22"/>
          <w:shd w:val="clear" w:color="auto" w:fill="FFFF99"/>
          <w:rtl/>
        </w:rPr>
        <w:t>, ישולם המענק כולו ליתומים בלבד.</w:t>
      </w:r>
      <w:bookmarkEnd w:id="4"/>
    </w:p>
    <w:p w:rsidR="00B61AA2" w:rsidRPr="00693F2A" w:rsidRDefault="00B61AA2" w:rsidP="003522A8">
      <w:pPr>
        <w:pStyle w:val="P00"/>
        <w:spacing w:before="72"/>
        <w:ind w:left="0" w:right="1134"/>
        <w:rPr>
          <w:rStyle w:val="default"/>
          <w:rFonts w:cs="FrankRuehl" w:hint="cs"/>
          <w:rtl/>
        </w:rPr>
      </w:pPr>
      <w:bookmarkStart w:id="5" w:name="Seif3"/>
      <w:bookmarkEnd w:id="5"/>
      <w:r>
        <w:rPr>
          <w:lang w:val="he-IL"/>
        </w:rPr>
        <w:pict>
          <v:rect id="_x0000_s1029" style="position:absolute;left:0;text-align:left;margin-left:464.5pt;margin-top:8.05pt;width:75.05pt;height:32pt;z-index:251656704" o:allowincell="f" filled="f" stroked="f" strokecolor="lime" strokeweight=".25pt">
            <v:textbox inset="0,0,0,0">
              <w:txbxContent>
                <w:p w:rsidR="00B61AA2" w:rsidRDefault="00B61AA2" w:rsidP="00F66AB7">
                  <w:pPr>
                    <w:spacing w:line="160" w:lineRule="exact"/>
                    <w:jc w:val="left"/>
                    <w:rPr>
                      <w:rFonts w:cs="Miriam"/>
                      <w:noProof/>
                      <w:szCs w:val="18"/>
                      <w:rtl/>
                    </w:rPr>
                  </w:pPr>
                  <w:r>
                    <w:rPr>
                      <w:rFonts w:cs="Miriam"/>
                      <w:szCs w:val="18"/>
                      <w:rtl/>
                    </w:rPr>
                    <w:t>ח</w:t>
                  </w:r>
                  <w:r>
                    <w:rPr>
                      <w:rFonts w:cs="Miriam" w:hint="cs"/>
                      <w:szCs w:val="18"/>
                      <w:rtl/>
                    </w:rPr>
                    <w:t>לוקת מענק</w:t>
                  </w:r>
                  <w:r w:rsidR="00F66AB7">
                    <w:rPr>
                      <w:rFonts w:cs="Miriam" w:hint="cs"/>
                      <w:szCs w:val="18"/>
                      <w:rtl/>
                    </w:rPr>
                    <w:t xml:space="preserve"> </w:t>
                  </w:r>
                  <w:r>
                    <w:rPr>
                      <w:rFonts w:cs="Miriam"/>
                      <w:szCs w:val="18"/>
                      <w:rtl/>
                    </w:rPr>
                    <w:t>ב</w:t>
                  </w:r>
                  <w:r>
                    <w:rPr>
                      <w:rFonts w:cs="Miriam" w:hint="cs"/>
                      <w:szCs w:val="18"/>
                      <w:rtl/>
                    </w:rPr>
                    <w:t>ין אלמנה</w:t>
                  </w:r>
                  <w:r w:rsidR="00F66AB7">
                    <w:rPr>
                      <w:rFonts w:cs="Miriam" w:hint="cs"/>
                      <w:noProof/>
                      <w:szCs w:val="18"/>
                      <w:rtl/>
                    </w:rPr>
                    <w:t xml:space="preserve"> </w:t>
                  </w:r>
                  <w:r>
                    <w:rPr>
                      <w:rFonts w:cs="Miriam"/>
                      <w:szCs w:val="18"/>
                      <w:rtl/>
                    </w:rPr>
                    <w:t>ל</w:t>
                  </w:r>
                  <w:r>
                    <w:rPr>
                      <w:rFonts w:cs="Miriam" w:hint="cs"/>
                      <w:szCs w:val="18"/>
                      <w:rtl/>
                    </w:rPr>
                    <w:t>בין יתומים</w:t>
                  </w:r>
                </w:p>
                <w:p w:rsidR="00B61AA2" w:rsidRDefault="00B61AA2" w:rsidP="00F66AB7">
                  <w:pPr>
                    <w:spacing w:line="160" w:lineRule="exact"/>
                    <w:jc w:val="left"/>
                    <w:rPr>
                      <w:rFonts w:cs="Miriam"/>
                      <w:noProof/>
                      <w:szCs w:val="18"/>
                      <w:rtl/>
                    </w:rPr>
                  </w:pPr>
                  <w:r>
                    <w:rPr>
                      <w:rFonts w:cs="Miriam"/>
                      <w:szCs w:val="18"/>
                      <w:rtl/>
                    </w:rPr>
                    <w:t>ת</w:t>
                  </w:r>
                  <w:r>
                    <w:rPr>
                      <w:rFonts w:cs="Miriam" w:hint="cs"/>
                      <w:szCs w:val="18"/>
                      <w:rtl/>
                    </w:rPr>
                    <w:t>ק' תשל"ח</w:t>
                  </w:r>
                  <w:r w:rsidR="00F66AB7">
                    <w:rPr>
                      <w:rFonts w:cs="Miriam" w:hint="cs"/>
                      <w:szCs w:val="18"/>
                      <w:rtl/>
                    </w:rPr>
                    <w:t>-</w:t>
                  </w:r>
                  <w:r>
                    <w:rPr>
                      <w:rFonts w:cs="Miriam" w:hint="cs"/>
                      <w:szCs w:val="18"/>
                      <w:rtl/>
                    </w:rPr>
                    <w:t>1978</w:t>
                  </w:r>
                </w:p>
              </w:txbxContent>
            </v:textbox>
            <w10:anchorlock/>
          </v:rect>
        </w:pict>
      </w:r>
      <w:r>
        <w:rPr>
          <w:rStyle w:val="big-number"/>
          <w:rtl/>
        </w:rPr>
        <w:t>4</w:t>
      </w:r>
      <w:r w:rsidRPr="00693F2A">
        <w:rPr>
          <w:rStyle w:val="big-number"/>
          <w:rtl/>
        </w:rPr>
        <w:t>.</w:t>
      </w:r>
      <w:r w:rsidRPr="00693F2A">
        <w:rPr>
          <w:rStyle w:val="big-number"/>
          <w:rtl/>
        </w:rPr>
        <w:tab/>
      </w:r>
      <w:r w:rsidRPr="00693F2A">
        <w:rPr>
          <w:rStyle w:val="default"/>
          <w:rFonts w:cs="FrankRuehl"/>
          <w:rtl/>
        </w:rPr>
        <w:t>ה</w:t>
      </w:r>
      <w:r w:rsidRPr="00693F2A">
        <w:rPr>
          <w:rStyle w:val="default"/>
          <w:rFonts w:cs="FrankRuehl" w:hint="cs"/>
          <w:rtl/>
        </w:rPr>
        <w:t>שאיר אחריו חייל בן</w:t>
      </w:r>
      <w:r w:rsidR="00EA15E8" w:rsidRPr="00693F2A">
        <w:rPr>
          <w:rStyle w:val="default"/>
          <w:rFonts w:cs="FrankRuehl" w:hint="cs"/>
          <w:rtl/>
        </w:rPr>
        <w:t xml:space="preserve"> </w:t>
      </w:r>
      <w:r w:rsidRPr="00693F2A">
        <w:rPr>
          <w:rStyle w:val="default"/>
          <w:rFonts w:cs="FrankRuehl" w:hint="cs"/>
          <w:rtl/>
        </w:rPr>
        <w:t>זוג ויתומים, ישולם מחצית המענק לבן</w:t>
      </w:r>
      <w:r w:rsidR="003522A8" w:rsidRPr="00693F2A">
        <w:rPr>
          <w:rStyle w:val="default"/>
          <w:rFonts w:cs="FrankRuehl" w:hint="cs"/>
          <w:rtl/>
        </w:rPr>
        <w:t xml:space="preserve"> </w:t>
      </w:r>
      <w:r w:rsidRPr="00693F2A">
        <w:rPr>
          <w:rStyle w:val="default"/>
          <w:rFonts w:cs="FrankRuehl" w:hint="cs"/>
          <w:rtl/>
        </w:rPr>
        <w:t>הזוג ומחציתו ליתומים.</w:t>
      </w:r>
    </w:p>
    <w:p w:rsidR="00BC0E0C" w:rsidRPr="00F66AB7" w:rsidRDefault="00BC0E0C" w:rsidP="00BC0E0C">
      <w:pPr>
        <w:pStyle w:val="P00"/>
        <w:spacing w:before="0"/>
        <w:ind w:left="0" w:right="1134"/>
        <w:rPr>
          <w:rFonts w:hint="cs"/>
          <w:vanish/>
          <w:color w:val="FF0000"/>
          <w:szCs w:val="20"/>
          <w:shd w:val="clear" w:color="auto" w:fill="FFFF99"/>
          <w:rtl/>
        </w:rPr>
      </w:pPr>
      <w:bookmarkStart w:id="6" w:name="Rov12"/>
      <w:r w:rsidRPr="00F66AB7">
        <w:rPr>
          <w:rFonts w:hint="cs"/>
          <w:vanish/>
          <w:color w:val="FF0000"/>
          <w:szCs w:val="20"/>
          <w:shd w:val="clear" w:color="auto" w:fill="FFFF99"/>
          <w:rtl/>
        </w:rPr>
        <w:t>מיום 6.8.1978</w:t>
      </w:r>
    </w:p>
    <w:p w:rsidR="00BC0E0C" w:rsidRPr="00F66AB7" w:rsidRDefault="00BC0E0C" w:rsidP="00BC0E0C">
      <w:pPr>
        <w:pStyle w:val="P00"/>
        <w:spacing w:before="0"/>
        <w:ind w:left="0" w:right="1134"/>
        <w:rPr>
          <w:rStyle w:val="default"/>
          <w:rFonts w:cs="FrankRuehl" w:hint="cs"/>
          <w:b/>
          <w:bCs/>
          <w:vanish/>
          <w:szCs w:val="20"/>
          <w:shd w:val="clear" w:color="auto" w:fill="FFFF99"/>
          <w:rtl/>
        </w:rPr>
      </w:pPr>
      <w:r w:rsidRPr="00F66AB7">
        <w:rPr>
          <w:rFonts w:hint="cs"/>
          <w:b/>
          <w:bCs/>
          <w:vanish/>
          <w:szCs w:val="20"/>
          <w:shd w:val="clear" w:color="auto" w:fill="FFFF99"/>
          <w:rtl/>
        </w:rPr>
        <w:t>תק' תשל"ח-1978</w:t>
      </w:r>
    </w:p>
    <w:p w:rsidR="00BC0E0C" w:rsidRPr="00F66AB7" w:rsidRDefault="00BC0E0C" w:rsidP="00BC0E0C">
      <w:pPr>
        <w:pStyle w:val="P00"/>
        <w:spacing w:before="0"/>
        <w:ind w:left="0" w:right="1134"/>
        <w:rPr>
          <w:rFonts w:hint="cs"/>
          <w:vanish/>
          <w:szCs w:val="20"/>
          <w:shd w:val="clear" w:color="auto" w:fill="FFFF99"/>
          <w:rtl/>
        </w:rPr>
      </w:pPr>
      <w:hyperlink r:id="rId8" w:history="1">
        <w:r w:rsidRPr="00F66AB7">
          <w:rPr>
            <w:rStyle w:val="Hyperlink"/>
            <w:rFonts w:hint="cs"/>
            <w:vanish/>
            <w:szCs w:val="20"/>
            <w:shd w:val="clear" w:color="auto" w:fill="FFFF99"/>
            <w:rtl/>
          </w:rPr>
          <w:t>ק"ת תשל"ח מס' 3878</w:t>
        </w:r>
      </w:hyperlink>
      <w:r w:rsidRPr="00F66AB7">
        <w:rPr>
          <w:rFonts w:hint="cs"/>
          <w:vanish/>
          <w:szCs w:val="20"/>
          <w:shd w:val="clear" w:color="auto" w:fill="FFFF99"/>
          <w:rtl/>
        </w:rPr>
        <w:t xml:space="preserve"> מיום 6.8.1978 עמ' 1895</w:t>
      </w:r>
    </w:p>
    <w:p w:rsidR="00BC0E0C" w:rsidRPr="00693F2A" w:rsidRDefault="00BC0E0C" w:rsidP="00BA34F1">
      <w:pPr>
        <w:pStyle w:val="P00"/>
        <w:ind w:left="0" w:right="1134"/>
        <w:rPr>
          <w:rStyle w:val="default"/>
          <w:rFonts w:cs="FrankRuehl" w:hint="cs"/>
          <w:sz w:val="2"/>
          <w:szCs w:val="2"/>
          <w:rtl/>
        </w:rPr>
      </w:pPr>
      <w:r w:rsidRPr="00F66AB7">
        <w:rPr>
          <w:rStyle w:val="big-number"/>
          <w:rFonts w:cs="FrankRuehl"/>
          <w:vanish/>
          <w:sz w:val="22"/>
          <w:szCs w:val="22"/>
          <w:shd w:val="clear" w:color="auto" w:fill="FFFF99"/>
          <w:rtl/>
        </w:rPr>
        <w:t>4.</w:t>
      </w:r>
      <w:r w:rsidRPr="00F66AB7">
        <w:rPr>
          <w:rStyle w:val="big-number"/>
          <w:rFonts w:cs="FrankRuehl"/>
          <w:vanish/>
          <w:sz w:val="22"/>
          <w:szCs w:val="22"/>
          <w:shd w:val="clear" w:color="auto" w:fill="FFFF99"/>
          <w:rtl/>
        </w:rPr>
        <w:tab/>
      </w:r>
      <w:r w:rsidR="00FA4CEC" w:rsidRPr="00F66AB7">
        <w:rPr>
          <w:rStyle w:val="default"/>
          <w:rFonts w:cs="FrankRuehl"/>
          <w:strike/>
          <w:vanish/>
          <w:sz w:val="22"/>
          <w:szCs w:val="22"/>
          <w:shd w:val="clear" w:color="auto" w:fill="FFFF99"/>
          <w:rtl/>
        </w:rPr>
        <w:t>ה</w:t>
      </w:r>
      <w:r w:rsidR="00FA4CEC" w:rsidRPr="00F66AB7">
        <w:rPr>
          <w:rStyle w:val="default"/>
          <w:rFonts w:cs="FrankRuehl" w:hint="cs"/>
          <w:strike/>
          <w:vanish/>
          <w:sz w:val="22"/>
          <w:szCs w:val="22"/>
          <w:shd w:val="clear" w:color="auto" w:fill="FFFF99"/>
          <w:rtl/>
        </w:rPr>
        <w:t xml:space="preserve">שאיר אחריו חייל </w:t>
      </w:r>
      <w:r w:rsidR="003D5A75" w:rsidRPr="00F66AB7">
        <w:rPr>
          <w:rStyle w:val="default"/>
          <w:rFonts w:cs="FrankRuehl" w:hint="cs"/>
          <w:strike/>
          <w:vanish/>
          <w:sz w:val="22"/>
          <w:szCs w:val="22"/>
          <w:shd w:val="clear" w:color="auto" w:fill="FFFF99"/>
          <w:rtl/>
        </w:rPr>
        <w:t>אלמנה</w:t>
      </w:r>
      <w:r w:rsidR="00FA4CEC" w:rsidRPr="00F66AB7">
        <w:rPr>
          <w:rStyle w:val="default"/>
          <w:rFonts w:cs="FrankRuehl" w:hint="cs"/>
          <w:strike/>
          <w:vanish/>
          <w:sz w:val="22"/>
          <w:szCs w:val="22"/>
          <w:shd w:val="clear" w:color="auto" w:fill="FFFF99"/>
          <w:rtl/>
        </w:rPr>
        <w:t xml:space="preserve"> ויתומים</w:t>
      </w:r>
      <w:r w:rsidR="00FA4CEC" w:rsidRPr="00F66AB7">
        <w:rPr>
          <w:rStyle w:val="big-number"/>
          <w:rFonts w:cs="FrankRuehl" w:hint="cs"/>
          <w:vanish/>
          <w:sz w:val="22"/>
          <w:szCs w:val="22"/>
          <w:shd w:val="clear" w:color="auto" w:fill="FFFF99"/>
          <w:rtl/>
        </w:rPr>
        <w:t xml:space="preserve"> </w:t>
      </w:r>
      <w:r w:rsidRPr="00F66AB7">
        <w:rPr>
          <w:rStyle w:val="default"/>
          <w:rFonts w:cs="FrankRuehl"/>
          <w:vanish/>
          <w:sz w:val="22"/>
          <w:szCs w:val="22"/>
          <w:u w:val="single"/>
          <w:shd w:val="clear" w:color="auto" w:fill="FFFF99"/>
          <w:rtl/>
        </w:rPr>
        <w:t>ה</w:t>
      </w:r>
      <w:r w:rsidRPr="00F66AB7">
        <w:rPr>
          <w:rStyle w:val="default"/>
          <w:rFonts w:cs="FrankRuehl" w:hint="cs"/>
          <w:vanish/>
          <w:sz w:val="22"/>
          <w:szCs w:val="22"/>
          <w:u w:val="single"/>
          <w:shd w:val="clear" w:color="auto" w:fill="FFFF99"/>
          <w:rtl/>
        </w:rPr>
        <w:t>שאיר אחריו חייל בן</w:t>
      </w:r>
      <w:r w:rsidR="00EA15E8" w:rsidRPr="00F66AB7">
        <w:rPr>
          <w:rStyle w:val="default"/>
          <w:rFonts w:cs="FrankRuehl" w:hint="cs"/>
          <w:vanish/>
          <w:sz w:val="22"/>
          <w:szCs w:val="22"/>
          <w:u w:val="single"/>
          <w:shd w:val="clear" w:color="auto" w:fill="FFFF99"/>
          <w:rtl/>
        </w:rPr>
        <w:t xml:space="preserve"> </w:t>
      </w:r>
      <w:r w:rsidRPr="00F66AB7">
        <w:rPr>
          <w:rStyle w:val="default"/>
          <w:rFonts w:cs="FrankRuehl" w:hint="cs"/>
          <w:vanish/>
          <w:sz w:val="22"/>
          <w:szCs w:val="22"/>
          <w:u w:val="single"/>
          <w:shd w:val="clear" w:color="auto" w:fill="FFFF99"/>
          <w:rtl/>
        </w:rPr>
        <w:t>זוג ויתומים</w:t>
      </w:r>
      <w:r w:rsidRPr="00F66AB7">
        <w:rPr>
          <w:rStyle w:val="default"/>
          <w:rFonts w:cs="FrankRuehl" w:hint="cs"/>
          <w:vanish/>
          <w:sz w:val="22"/>
          <w:szCs w:val="22"/>
          <w:shd w:val="clear" w:color="auto" w:fill="FFFF99"/>
          <w:rtl/>
        </w:rPr>
        <w:t>,</w:t>
      </w:r>
      <w:r w:rsidR="00FA4CEC" w:rsidRPr="00F66AB7">
        <w:rPr>
          <w:rStyle w:val="default"/>
          <w:rFonts w:cs="FrankRuehl" w:hint="cs"/>
          <w:vanish/>
          <w:sz w:val="22"/>
          <w:szCs w:val="22"/>
          <w:shd w:val="clear" w:color="auto" w:fill="FFFF99"/>
          <w:rtl/>
        </w:rPr>
        <w:t xml:space="preserve"> </w:t>
      </w:r>
      <w:r w:rsidR="006A2ED8" w:rsidRPr="00F66AB7">
        <w:rPr>
          <w:rStyle w:val="default"/>
          <w:rFonts w:cs="FrankRuehl" w:hint="cs"/>
          <w:strike/>
          <w:vanish/>
          <w:sz w:val="22"/>
          <w:szCs w:val="22"/>
          <w:shd w:val="clear" w:color="auto" w:fill="FFFF99"/>
          <w:rtl/>
        </w:rPr>
        <w:t>ת</w:t>
      </w:r>
      <w:r w:rsidR="00FA4CEC" w:rsidRPr="00F66AB7">
        <w:rPr>
          <w:rStyle w:val="default"/>
          <w:rFonts w:cs="FrankRuehl" w:hint="cs"/>
          <w:strike/>
          <w:vanish/>
          <w:sz w:val="22"/>
          <w:szCs w:val="22"/>
          <w:shd w:val="clear" w:color="auto" w:fill="FFFF99"/>
          <w:rtl/>
        </w:rPr>
        <w:t>שולם מחצית המענק ל</w:t>
      </w:r>
      <w:r w:rsidR="003D5A75" w:rsidRPr="00F66AB7">
        <w:rPr>
          <w:rStyle w:val="default"/>
          <w:rFonts w:cs="FrankRuehl" w:hint="cs"/>
          <w:strike/>
          <w:vanish/>
          <w:sz w:val="22"/>
          <w:szCs w:val="22"/>
          <w:shd w:val="clear" w:color="auto" w:fill="FFFF99"/>
          <w:rtl/>
        </w:rPr>
        <w:t>אלמנה</w:t>
      </w:r>
      <w:r w:rsidR="00FA4CEC" w:rsidRPr="00F66AB7">
        <w:rPr>
          <w:rStyle w:val="default"/>
          <w:rFonts w:cs="FrankRuehl" w:hint="cs"/>
          <w:vanish/>
          <w:sz w:val="22"/>
          <w:szCs w:val="22"/>
          <w:shd w:val="clear" w:color="auto" w:fill="FFFF99"/>
          <w:rtl/>
        </w:rPr>
        <w:t xml:space="preserve"> </w:t>
      </w:r>
      <w:r w:rsidR="00EA15E8" w:rsidRPr="00F66AB7">
        <w:rPr>
          <w:rStyle w:val="default"/>
          <w:rFonts w:cs="FrankRuehl" w:hint="cs"/>
          <w:vanish/>
          <w:sz w:val="22"/>
          <w:szCs w:val="22"/>
          <w:u w:val="single"/>
          <w:shd w:val="clear" w:color="auto" w:fill="FFFF99"/>
          <w:rtl/>
        </w:rPr>
        <w:t>ישולם מחצית המענק לבן</w:t>
      </w:r>
      <w:r w:rsidR="003522A8" w:rsidRPr="00F66AB7">
        <w:rPr>
          <w:rStyle w:val="default"/>
          <w:rFonts w:cs="FrankRuehl" w:hint="cs"/>
          <w:vanish/>
          <w:sz w:val="22"/>
          <w:szCs w:val="22"/>
          <w:u w:val="single"/>
          <w:shd w:val="clear" w:color="auto" w:fill="FFFF99"/>
          <w:rtl/>
        </w:rPr>
        <w:t xml:space="preserve"> </w:t>
      </w:r>
      <w:r w:rsidR="00EA15E8" w:rsidRPr="00F66AB7">
        <w:rPr>
          <w:rStyle w:val="default"/>
          <w:rFonts w:cs="FrankRuehl" w:hint="cs"/>
          <w:vanish/>
          <w:sz w:val="22"/>
          <w:szCs w:val="22"/>
          <w:u w:val="single"/>
          <w:shd w:val="clear" w:color="auto" w:fill="FFFF99"/>
          <w:rtl/>
        </w:rPr>
        <w:t>הזוג</w:t>
      </w:r>
      <w:r w:rsidR="00EA15E8" w:rsidRPr="00F66AB7">
        <w:rPr>
          <w:rStyle w:val="default"/>
          <w:rFonts w:cs="FrankRuehl" w:hint="cs"/>
          <w:vanish/>
          <w:sz w:val="22"/>
          <w:szCs w:val="22"/>
          <w:shd w:val="clear" w:color="auto" w:fill="FFFF99"/>
          <w:rtl/>
        </w:rPr>
        <w:t xml:space="preserve"> </w:t>
      </w:r>
      <w:r w:rsidR="00FA4CEC" w:rsidRPr="00F66AB7">
        <w:rPr>
          <w:rStyle w:val="default"/>
          <w:rFonts w:cs="FrankRuehl" w:hint="cs"/>
          <w:vanish/>
          <w:sz w:val="22"/>
          <w:szCs w:val="22"/>
          <w:shd w:val="clear" w:color="auto" w:fill="FFFF99"/>
          <w:rtl/>
        </w:rPr>
        <w:t>ומחציתו ליתומים</w:t>
      </w:r>
      <w:r w:rsidRPr="00F66AB7">
        <w:rPr>
          <w:rStyle w:val="default"/>
          <w:rFonts w:cs="FrankRuehl" w:hint="cs"/>
          <w:vanish/>
          <w:sz w:val="22"/>
          <w:szCs w:val="22"/>
          <w:shd w:val="clear" w:color="auto" w:fill="FFFF99"/>
          <w:rtl/>
        </w:rPr>
        <w:t>.</w:t>
      </w:r>
      <w:bookmarkEnd w:id="6"/>
    </w:p>
    <w:p w:rsidR="00B61AA2" w:rsidRDefault="00B61AA2" w:rsidP="00F66AB7">
      <w:pPr>
        <w:pStyle w:val="P00"/>
        <w:spacing w:before="72"/>
        <w:ind w:left="0" w:right="1134"/>
        <w:rPr>
          <w:rtl/>
        </w:rPr>
      </w:pPr>
      <w:bookmarkStart w:id="7" w:name="Seif4"/>
      <w:bookmarkEnd w:id="7"/>
      <w:r w:rsidRPr="00693F2A">
        <w:rPr>
          <w:lang w:val="he-IL"/>
        </w:rPr>
        <w:pict>
          <v:rect id="_x0000_s1030" style="position:absolute;left:0;text-align:left;margin-left:464.5pt;margin-top:8.05pt;width:75.05pt;height:28pt;z-index:251657728" o:allowincell="f" filled="f" stroked="f" strokecolor="lime" strokeweight=".25pt">
            <v:textbox inset="0,0,0,0">
              <w:txbxContent>
                <w:p w:rsidR="00B61AA2" w:rsidRDefault="00B61AA2" w:rsidP="00F66AB7">
                  <w:pPr>
                    <w:spacing w:line="160" w:lineRule="exact"/>
                    <w:jc w:val="left"/>
                    <w:rPr>
                      <w:rFonts w:cs="Miriam"/>
                      <w:noProof/>
                      <w:szCs w:val="18"/>
                      <w:rtl/>
                    </w:rPr>
                  </w:pPr>
                  <w:r>
                    <w:rPr>
                      <w:rFonts w:cs="Miriam"/>
                      <w:szCs w:val="18"/>
                      <w:rtl/>
                    </w:rPr>
                    <w:t>חל</w:t>
                  </w:r>
                  <w:r>
                    <w:rPr>
                      <w:rFonts w:cs="Miriam" w:hint="cs"/>
                      <w:szCs w:val="18"/>
                      <w:rtl/>
                    </w:rPr>
                    <w:t>וקת מענק</w:t>
                  </w:r>
                  <w:r w:rsidR="00F66AB7">
                    <w:rPr>
                      <w:rFonts w:cs="Miriam" w:hint="cs"/>
                      <w:szCs w:val="18"/>
                      <w:rtl/>
                    </w:rPr>
                    <w:t xml:space="preserve"> </w:t>
                  </w:r>
                  <w:r>
                    <w:rPr>
                      <w:rFonts w:cs="Miriam"/>
                      <w:szCs w:val="18"/>
                      <w:rtl/>
                    </w:rPr>
                    <w:t>ב</w:t>
                  </w:r>
                  <w:r>
                    <w:rPr>
                      <w:rFonts w:cs="Miriam" w:hint="cs"/>
                      <w:szCs w:val="18"/>
                      <w:rtl/>
                    </w:rPr>
                    <w:t>ין יתומים</w:t>
                  </w:r>
                </w:p>
                <w:p w:rsidR="00B61AA2" w:rsidRDefault="00B61AA2">
                  <w:pPr>
                    <w:spacing w:line="160" w:lineRule="exact"/>
                    <w:jc w:val="left"/>
                    <w:rPr>
                      <w:rFonts w:cs="Miriam"/>
                      <w:noProof/>
                      <w:szCs w:val="18"/>
                      <w:rtl/>
                    </w:rPr>
                  </w:pPr>
                  <w:r>
                    <w:rPr>
                      <w:rFonts w:cs="Miriam"/>
                      <w:szCs w:val="18"/>
                      <w:rtl/>
                    </w:rPr>
                    <w:t>ת</w:t>
                  </w:r>
                  <w:r>
                    <w:rPr>
                      <w:rFonts w:cs="Miriam" w:hint="cs"/>
                      <w:szCs w:val="18"/>
                      <w:rtl/>
                    </w:rPr>
                    <w:t>ק' תשל"ח</w:t>
                  </w:r>
                  <w:r w:rsidR="00F66AB7">
                    <w:rPr>
                      <w:rFonts w:cs="Miriam" w:hint="cs"/>
                      <w:szCs w:val="18"/>
                      <w:rtl/>
                    </w:rPr>
                    <w:t>-</w:t>
                  </w:r>
                  <w:r>
                    <w:rPr>
                      <w:rFonts w:cs="Miriam" w:hint="cs"/>
                      <w:szCs w:val="18"/>
                      <w:rtl/>
                    </w:rPr>
                    <w:t>1978</w:t>
                  </w:r>
                </w:p>
              </w:txbxContent>
            </v:textbox>
            <w10:anchorlock/>
          </v:rect>
        </w:pict>
      </w:r>
      <w:r w:rsidRPr="00693F2A">
        <w:rPr>
          <w:rStyle w:val="big-number"/>
          <w:rtl/>
        </w:rPr>
        <w:t>5</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השאיר אחריו חייל יותר מיתום אחד, יחולק המענק המגיע ליתום לפי תקנות אלה בין היתומים בחלקים שיחסם למענק המגיע לכל היתומים יחד הוא כיחס מספר החדשים המלאים שנותרו לכל אחד מהם מיום</w:t>
      </w:r>
      <w:r w:rsidR="00F66AB7">
        <w:rPr>
          <w:rStyle w:val="default"/>
          <w:rFonts w:cs="FrankRuehl" w:hint="cs"/>
          <w:rtl/>
        </w:rPr>
        <w:t xml:space="preserve"> </w:t>
      </w:r>
      <w:r>
        <w:rPr>
          <w:rtl/>
        </w:rPr>
        <w:t>פ</w:t>
      </w:r>
      <w:r>
        <w:rPr>
          <w:rFonts w:hint="cs"/>
          <w:rtl/>
        </w:rPr>
        <w:t>טירת החייל ועד הגיעו</w:t>
      </w:r>
      <w:r>
        <w:rPr>
          <w:rtl/>
        </w:rPr>
        <w:t xml:space="preserve"> </w:t>
      </w:r>
      <w:r>
        <w:rPr>
          <w:rFonts w:hint="cs"/>
          <w:rtl/>
        </w:rPr>
        <w:t>של כל אחד מהם לגיל 21 למספר הכולל של החדשים שנותרו כאמור לכל היתומים יחד.</w:t>
      </w:r>
    </w:p>
    <w:p w:rsidR="00B61AA2" w:rsidRPr="00A36FE1" w:rsidRDefault="00B61AA2">
      <w:pPr>
        <w:pStyle w:val="P00"/>
        <w:spacing w:before="72"/>
        <w:ind w:left="0" w:right="1134"/>
        <w:rPr>
          <w:rStyle w:val="default"/>
          <w:rFonts w:cs="FrankRuehl" w:hint="cs"/>
          <w:rtl/>
        </w:rPr>
      </w:pPr>
      <w:r>
        <w:rPr>
          <w:lang w:val="he-IL"/>
        </w:rPr>
        <w:pict>
          <v:rect id="_x0000_s1031" style="position:absolute;left:0;text-align:left;margin-left:464.5pt;margin-top:8.05pt;width:75.05pt;height:13.85pt;z-index:251658752" o:allowincell="f" filled="f" stroked="f" strokecolor="lime" strokeweight=".25pt">
            <v:textbox inset="0,0,0,0">
              <w:txbxContent>
                <w:p w:rsidR="00B61AA2" w:rsidRDefault="00B61AA2" w:rsidP="00F66AB7">
                  <w:pPr>
                    <w:spacing w:line="160" w:lineRule="exact"/>
                    <w:jc w:val="left"/>
                    <w:rPr>
                      <w:rFonts w:cs="Miriam"/>
                      <w:noProof/>
                      <w:szCs w:val="18"/>
                      <w:rtl/>
                    </w:rPr>
                  </w:pPr>
                  <w:r>
                    <w:rPr>
                      <w:rFonts w:cs="Miriam"/>
                      <w:szCs w:val="18"/>
                      <w:rtl/>
                    </w:rPr>
                    <w:t>ת</w:t>
                  </w:r>
                  <w:r>
                    <w:rPr>
                      <w:rFonts w:cs="Miriam" w:hint="cs"/>
                      <w:szCs w:val="18"/>
                      <w:rtl/>
                    </w:rPr>
                    <w:t>ק' תשל</w:t>
                  </w:r>
                  <w:r>
                    <w:rPr>
                      <w:rFonts w:cs="Miriam"/>
                      <w:szCs w:val="18"/>
                      <w:rtl/>
                    </w:rPr>
                    <w:t>"</w:t>
                  </w:r>
                  <w:r>
                    <w:rPr>
                      <w:rFonts w:cs="Miriam" w:hint="cs"/>
                      <w:szCs w:val="18"/>
                      <w:rtl/>
                    </w:rPr>
                    <w:t>ח</w:t>
                  </w:r>
                  <w:r w:rsidR="00F66AB7">
                    <w:rPr>
                      <w:rFonts w:cs="Miriam" w:hint="cs"/>
                      <w:szCs w:val="18"/>
                      <w:rtl/>
                    </w:rPr>
                    <w:t>-</w:t>
                  </w:r>
                  <w:r>
                    <w:rPr>
                      <w:rFonts w:cs="Miriam" w:hint="cs"/>
                      <w:szCs w:val="18"/>
                      <w:rtl/>
                    </w:rPr>
                    <w:t>1978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תקנה זו יתום שלקה בנכות וכן יתום שהגיע לגיל 21 אך אין לו הכנסה כדי </w:t>
      </w:r>
      <w:r w:rsidRPr="00A36FE1">
        <w:rPr>
          <w:rStyle w:val="default"/>
          <w:rFonts w:cs="FrankRuehl" w:hint="cs"/>
          <w:rtl/>
        </w:rPr>
        <w:t>מחייתו ואינו מסוגל לכלכל עצמו, יראו אותו כיתום שנולד ביום פטירת החייל.</w:t>
      </w:r>
    </w:p>
    <w:p w:rsidR="006A2ED8" w:rsidRPr="00F66AB7" w:rsidRDefault="006A2ED8" w:rsidP="006A2ED8">
      <w:pPr>
        <w:pStyle w:val="P00"/>
        <w:spacing w:before="0"/>
        <w:ind w:left="0" w:right="1134"/>
        <w:rPr>
          <w:rFonts w:hint="cs"/>
          <w:vanish/>
          <w:color w:val="FF0000"/>
          <w:szCs w:val="20"/>
          <w:shd w:val="clear" w:color="auto" w:fill="FFFF99"/>
          <w:rtl/>
        </w:rPr>
      </w:pPr>
      <w:bookmarkStart w:id="8" w:name="Rov13"/>
      <w:r w:rsidRPr="00F66AB7">
        <w:rPr>
          <w:rFonts w:hint="cs"/>
          <w:vanish/>
          <w:color w:val="FF0000"/>
          <w:szCs w:val="20"/>
          <w:shd w:val="clear" w:color="auto" w:fill="FFFF99"/>
          <w:rtl/>
        </w:rPr>
        <w:t>מיום 6.8.1978</w:t>
      </w:r>
    </w:p>
    <w:p w:rsidR="006A2ED8" w:rsidRPr="00F66AB7" w:rsidRDefault="006A2ED8" w:rsidP="006A2ED8">
      <w:pPr>
        <w:pStyle w:val="P00"/>
        <w:spacing w:before="0"/>
        <w:ind w:left="0" w:right="1134"/>
        <w:rPr>
          <w:rStyle w:val="default"/>
          <w:rFonts w:cs="FrankRuehl" w:hint="cs"/>
          <w:b/>
          <w:bCs/>
          <w:vanish/>
          <w:szCs w:val="20"/>
          <w:shd w:val="clear" w:color="auto" w:fill="FFFF99"/>
          <w:rtl/>
        </w:rPr>
      </w:pPr>
      <w:r w:rsidRPr="00F66AB7">
        <w:rPr>
          <w:rFonts w:hint="cs"/>
          <w:b/>
          <w:bCs/>
          <w:vanish/>
          <w:szCs w:val="20"/>
          <w:shd w:val="clear" w:color="auto" w:fill="FFFF99"/>
          <w:rtl/>
        </w:rPr>
        <w:t>תק' תשל"ח-1978</w:t>
      </w:r>
    </w:p>
    <w:p w:rsidR="006A2ED8" w:rsidRPr="00F66AB7" w:rsidRDefault="006A2ED8" w:rsidP="006A2ED8">
      <w:pPr>
        <w:pStyle w:val="P00"/>
        <w:spacing w:before="0"/>
        <w:ind w:left="0" w:right="1134"/>
        <w:rPr>
          <w:rFonts w:hint="cs"/>
          <w:vanish/>
          <w:szCs w:val="20"/>
          <w:shd w:val="clear" w:color="auto" w:fill="FFFF99"/>
          <w:rtl/>
        </w:rPr>
      </w:pPr>
      <w:hyperlink r:id="rId9" w:history="1">
        <w:r w:rsidRPr="00F66AB7">
          <w:rPr>
            <w:rStyle w:val="Hyperlink"/>
            <w:rFonts w:hint="cs"/>
            <w:vanish/>
            <w:szCs w:val="20"/>
            <w:shd w:val="clear" w:color="auto" w:fill="FFFF99"/>
            <w:rtl/>
          </w:rPr>
          <w:t>ק"ת תשל"ח מס' 3878</w:t>
        </w:r>
      </w:hyperlink>
      <w:r w:rsidRPr="00F66AB7">
        <w:rPr>
          <w:rFonts w:hint="cs"/>
          <w:vanish/>
          <w:szCs w:val="20"/>
          <w:shd w:val="clear" w:color="auto" w:fill="FFFF99"/>
          <w:rtl/>
        </w:rPr>
        <w:t xml:space="preserve"> מיום 6.8.1978 עמ' 1895</w:t>
      </w:r>
    </w:p>
    <w:p w:rsidR="006A2ED8" w:rsidRPr="00F66AB7" w:rsidRDefault="006A2ED8" w:rsidP="0028217C">
      <w:pPr>
        <w:pStyle w:val="P00"/>
        <w:ind w:left="0" w:right="1134"/>
        <w:rPr>
          <w:vanish/>
          <w:sz w:val="22"/>
          <w:szCs w:val="22"/>
          <w:shd w:val="clear" w:color="auto" w:fill="FFFF99"/>
          <w:rtl/>
        </w:rPr>
      </w:pPr>
      <w:r w:rsidRPr="00F66AB7">
        <w:rPr>
          <w:rStyle w:val="big-number"/>
          <w:rFonts w:cs="FrankRuehl"/>
          <w:vanish/>
          <w:sz w:val="22"/>
          <w:szCs w:val="22"/>
          <w:shd w:val="clear" w:color="auto" w:fill="FFFF99"/>
          <w:rtl/>
        </w:rPr>
        <w:t>5.</w:t>
      </w:r>
      <w:r w:rsidRPr="00F66AB7">
        <w:rPr>
          <w:rStyle w:val="big-number"/>
          <w:rFonts w:cs="FrankRuehl"/>
          <w:vanish/>
          <w:sz w:val="22"/>
          <w:szCs w:val="22"/>
          <w:shd w:val="clear" w:color="auto" w:fill="FFFF99"/>
          <w:rtl/>
        </w:rPr>
        <w:tab/>
      </w:r>
      <w:r w:rsidRPr="00F66AB7">
        <w:rPr>
          <w:rStyle w:val="default"/>
          <w:rFonts w:cs="FrankRuehl"/>
          <w:vanish/>
          <w:sz w:val="22"/>
          <w:szCs w:val="22"/>
          <w:shd w:val="clear" w:color="auto" w:fill="FFFF99"/>
          <w:rtl/>
        </w:rPr>
        <w:t>(</w:t>
      </w:r>
      <w:r w:rsidRPr="00F66AB7">
        <w:rPr>
          <w:rStyle w:val="default"/>
          <w:rFonts w:cs="FrankRuehl" w:hint="cs"/>
          <w:vanish/>
          <w:sz w:val="22"/>
          <w:szCs w:val="22"/>
          <w:shd w:val="clear" w:color="auto" w:fill="FFFF99"/>
          <w:rtl/>
        </w:rPr>
        <w:t>א)</w:t>
      </w:r>
      <w:r w:rsidRPr="00F66AB7">
        <w:rPr>
          <w:rStyle w:val="default"/>
          <w:rFonts w:cs="FrankRuehl"/>
          <w:vanish/>
          <w:sz w:val="22"/>
          <w:szCs w:val="22"/>
          <w:shd w:val="clear" w:color="auto" w:fill="FFFF99"/>
          <w:rtl/>
        </w:rPr>
        <w:tab/>
      </w:r>
      <w:r w:rsidRPr="00F66AB7">
        <w:rPr>
          <w:rStyle w:val="default"/>
          <w:rFonts w:cs="FrankRuehl" w:hint="cs"/>
          <w:vanish/>
          <w:sz w:val="22"/>
          <w:szCs w:val="22"/>
          <w:shd w:val="clear" w:color="auto" w:fill="FFFF99"/>
          <w:rtl/>
        </w:rPr>
        <w:t xml:space="preserve">השאיר אחריו חייל יותר מיתום אחד, יחולק המענק המגיע ליתום לפי תקנות אלה בין היתומים בחלקים שיחסם למענק המגיע לכל היתומים יחד הוא כיחס מספר החדשים המלאים שנותרו לכל אחד מהם מיום </w:t>
      </w:r>
      <w:r w:rsidRPr="00F66AB7">
        <w:rPr>
          <w:vanish/>
          <w:sz w:val="22"/>
          <w:szCs w:val="22"/>
          <w:shd w:val="clear" w:color="auto" w:fill="FFFF99"/>
          <w:rtl/>
        </w:rPr>
        <w:t>פ</w:t>
      </w:r>
      <w:r w:rsidRPr="00F66AB7">
        <w:rPr>
          <w:rFonts w:hint="cs"/>
          <w:vanish/>
          <w:sz w:val="22"/>
          <w:szCs w:val="22"/>
          <w:shd w:val="clear" w:color="auto" w:fill="FFFF99"/>
          <w:rtl/>
        </w:rPr>
        <w:t>טירת החייל</w:t>
      </w:r>
      <w:r w:rsidR="00080DEF" w:rsidRPr="00F66AB7">
        <w:rPr>
          <w:rFonts w:hint="cs"/>
          <w:vanish/>
          <w:sz w:val="22"/>
          <w:szCs w:val="22"/>
          <w:shd w:val="clear" w:color="auto" w:fill="FFFF99"/>
          <w:rtl/>
        </w:rPr>
        <w:t xml:space="preserve"> </w:t>
      </w:r>
      <w:r w:rsidR="00080DEF" w:rsidRPr="00F66AB7">
        <w:rPr>
          <w:rFonts w:hint="cs"/>
          <w:strike/>
          <w:vanish/>
          <w:sz w:val="22"/>
          <w:szCs w:val="22"/>
          <w:shd w:val="clear" w:color="auto" w:fill="FFFF99"/>
          <w:rtl/>
        </w:rPr>
        <w:t>ועד הגיעו</w:t>
      </w:r>
      <w:r w:rsidR="00080DEF" w:rsidRPr="00F66AB7">
        <w:rPr>
          <w:strike/>
          <w:vanish/>
          <w:sz w:val="22"/>
          <w:szCs w:val="22"/>
          <w:shd w:val="clear" w:color="auto" w:fill="FFFF99"/>
          <w:rtl/>
        </w:rPr>
        <w:t xml:space="preserve"> </w:t>
      </w:r>
      <w:r w:rsidR="00080DEF" w:rsidRPr="00F66AB7">
        <w:rPr>
          <w:rFonts w:hint="cs"/>
          <w:strike/>
          <w:vanish/>
          <w:sz w:val="22"/>
          <w:szCs w:val="22"/>
          <w:shd w:val="clear" w:color="auto" w:fill="FFFF99"/>
          <w:rtl/>
        </w:rPr>
        <w:t>של כל אחד מהם לגיל 18</w:t>
      </w:r>
      <w:r w:rsidRPr="00F66AB7">
        <w:rPr>
          <w:rFonts w:hint="cs"/>
          <w:vanish/>
          <w:sz w:val="22"/>
          <w:szCs w:val="22"/>
          <w:shd w:val="clear" w:color="auto" w:fill="FFFF99"/>
          <w:rtl/>
        </w:rPr>
        <w:t xml:space="preserve"> </w:t>
      </w:r>
      <w:r w:rsidRPr="00F66AB7">
        <w:rPr>
          <w:rFonts w:hint="cs"/>
          <w:vanish/>
          <w:sz w:val="22"/>
          <w:szCs w:val="22"/>
          <w:u w:val="single"/>
          <w:shd w:val="clear" w:color="auto" w:fill="FFFF99"/>
          <w:rtl/>
        </w:rPr>
        <w:t>ועד הגיעו</w:t>
      </w:r>
      <w:r w:rsidRPr="00F66AB7">
        <w:rPr>
          <w:vanish/>
          <w:sz w:val="22"/>
          <w:szCs w:val="22"/>
          <w:u w:val="single"/>
          <w:shd w:val="clear" w:color="auto" w:fill="FFFF99"/>
          <w:rtl/>
        </w:rPr>
        <w:t xml:space="preserve"> </w:t>
      </w:r>
      <w:r w:rsidRPr="00F66AB7">
        <w:rPr>
          <w:rFonts w:hint="cs"/>
          <w:vanish/>
          <w:sz w:val="22"/>
          <w:szCs w:val="22"/>
          <w:u w:val="single"/>
          <w:shd w:val="clear" w:color="auto" w:fill="FFFF99"/>
          <w:rtl/>
        </w:rPr>
        <w:t>של כל אחד מהם לגיל 21</w:t>
      </w:r>
      <w:r w:rsidRPr="00F66AB7">
        <w:rPr>
          <w:rFonts w:hint="cs"/>
          <w:vanish/>
          <w:sz w:val="22"/>
          <w:szCs w:val="22"/>
          <w:shd w:val="clear" w:color="auto" w:fill="FFFF99"/>
          <w:rtl/>
        </w:rPr>
        <w:t xml:space="preserve"> למספר הכולל של החדשים שנותרו כאמור לכל היתומים יחד.</w:t>
      </w:r>
    </w:p>
    <w:p w:rsidR="006A2ED8" w:rsidRPr="00A36FE1" w:rsidRDefault="006A2ED8" w:rsidP="00A36FE1">
      <w:pPr>
        <w:pStyle w:val="P00"/>
        <w:spacing w:before="0"/>
        <w:ind w:left="0" w:right="1134"/>
        <w:rPr>
          <w:rStyle w:val="default"/>
          <w:rFonts w:cs="FrankRuehl" w:hint="cs"/>
          <w:sz w:val="2"/>
          <w:szCs w:val="2"/>
          <w:rtl/>
        </w:rPr>
      </w:pPr>
      <w:r w:rsidRPr="00F66AB7">
        <w:rPr>
          <w:vanish/>
          <w:sz w:val="22"/>
          <w:szCs w:val="22"/>
          <w:shd w:val="clear" w:color="auto" w:fill="FFFF99"/>
          <w:rtl/>
        </w:rPr>
        <w:tab/>
      </w:r>
      <w:r w:rsidRPr="00F66AB7">
        <w:rPr>
          <w:rStyle w:val="default"/>
          <w:rFonts w:cs="FrankRuehl"/>
          <w:vanish/>
          <w:sz w:val="22"/>
          <w:szCs w:val="22"/>
          <w:shd w:val="clear" w:color="auto" w:fill="FFFF99"/>
          <w:rtl/>
        </w:rPr>
        <w:t>(</w:t>
      </w:r>
      <w:r w:rsidRPr="00F66AB7">
        <w:rPr>
          <w:rStyle w:val="default"/>
          <w:rFonts w:cs="FrankRuehl" w:hint="cs"/>
          <w:vanish/>
          <w:sz w:val="22"/>
          <w:szCs w:val="22"/>
          <w:shd w:val="clear" w:color="auto" w:fill="FFFF99"/>
          <w:rtl/>
        </w:rPr>
        <w:t>ב)</w:t>
      </w:r>
      <w:r w:rsidRPr="00F66AB7">
        <w:rPr>
          <w:rStyle w:val="default"/>
          <w:rFonts w:cs="FrankRuehl"/>
          <w:vanish/>
          <w:sz w:val="22"/>
          <w:szCs w:val="22"/>
          <w:shd w:val="clear" w:color="auto" w:fill="FFFF99"/>
          <w:rtl/>
        </w:rPr>
        <w:tab/>
      </w:r>
      <w:r w:rsidRPr="00F66AB7">
        <w:rPr>
          <w:rStyle w:val="default"/>
          <w:rFonts w:cs="FrankRuehl" w:hint="cs"/>
          <w:vanish/>
          <w:sz w:val="22"/>
          <w:szCs w:val="22"/>
          <w:shd w:val="clear" w:color="auto" w:fill="FFFF99"/>
          <w:rtl/>
        </w:rPr>
        <w:t>לענין תקנה זו יתום שלקה בנכות</w:t>
      </w:r>
      <w:r w:rsidR="005544F4" w:rsidRPr="00F66AB7">
        <w:rPr>
          <w:rStyle w:val="default"/>
          <w:rFonts w:cs="FrankRuehl" w:hint="cs"/>
          <w:vanish/>
          <w:sz w:val="22"/>
          <w:szCs w:val="22"/>
          <w:shd w:val="clear" w:color="auto" w:fill="FFFF99"/>
          <w:rtl/>
        </w:rPr>
        <w:t xml:space="preserve"> </w:t>
      </w:r>
      <w:r w:rsidR="005544F4" w:rsidRPr="00F66AB7">
        <w:rPr>
          <w:rStyle w:val="default"/>
          <w:rFonts w:cs="FrankRuehl" w:hint="cs"/>
          <w:strike/>
          <w:vanish/>
          <w:sz w:val="22"/>
          <w:szCs w:val="22"/>
          <w:shd w:val="clear" w:color="auto" w:fill="FFFF99"/>
          <w:rtl/>
        </w:rPr>
        <w:t>וכן יתום שהגיע לגיל 18</w:t>
      </w:r>
      <w:r w:rsidRPr="00F66AB7">
        <w:rPr>
          <w:rStyle w:val="default"/>
          <w:rFonts w:cs="FrankRuehl" w:hint="cs"/>
          <w:vanish/>
          <w:sz w:val="22"/>
          <w:szCs w:val="22"/>
          <w:shd w:val="clear" w:color="auto" w:fill="FFFF99"/>
          <w:rtl/>
        </w:rPr>
        <w:t xml:space="preserve"> </w:t>
      </w:r>
      <w:r w:rsidRPr="00F66AB7">
        <w:rPr>
          <w:rStyle w:val="default"/>
          <w:rFonts w:cs="FrankRuehl" w:hint="cs"/>
          <w:vanish/>
          <w:sz w:val="22"/>
          <w:szCs w:val="22"/>
          <w:u w:val="single"/>
          <w:shd w:val="clear" w:color="auto" w:fill="FFFF99"/>
          <w:rtl/>
        </w:rPr>
        <w:t>וכן יתום שהגיע לגיל 21</w:t>
      </w:r>
      <w:r w:rsidRPr="00F66AB7">
        <w:rPr>
          <w:rStyle w:val="default"/>
          <w:rFonts w:cs="FrankRuehl" w:hint="cs"/>
          <w:vanish/>
          <w:sz w:val="22"/>
          <w:szCs w:val="22"/>
          <w:shd w:val="clear" w:color="auto" w:fill="FFFF99"/>
          <w:rtl/>
        </w:rPr>
        <w:t xml:space="preserve"> אך אין לו הכנסה כדי מחייתו ואינו מסוגל לכלכל עצמו, יראו אותו כיתום שנולד ביום פטירת החייל.</w:t>
      </w:r>
      <w:bookmarkEnd w:id="8"/>
    </w:p>
    <w:p w:rsidR="00B61AA2" w:rsidRDefault="00B61AA2" w:rsidP="00C042A5">
      <w:pPr>
        <w:pStyle w:val="P00"/>
        <w:spacing w:before="72"/>
        <w:ind w:left="0" w:right="1134"/>
        <w:rPr>
          <w:rStyle w:val="default"/>
          <w:rFonts w:cs="FrankRuehl" w:hint="cs"/>
          <w:rtl/>
        </w:rPr>
      </w:pPr>
      <w:bookmarkStart w:id="9" w:name="Seif5"/>
      <w:bookmarkEnd w:id="9"/>
      <w:r w:rsidRPr="00A36FE1">
        <w:rPr>
          <w:lang w:val="he-IL"/>
        </w:rPr>
        <w:pict>
          <v:rect id="_x0000_s1032" style="position:absolute;left:0;text-align:left;margin-left:464.5pt;margin-top:8.05pt;width:75.05pt;height:30.85pt;z-index:251659776" o:allowincell="f" filled="f" stroked="f" strokecolor="lime" strokeweight=".25pt">
            <v:textbox inset="0,0,0,0">
              <w:txbxContent>
                <w:p w:rsidR="00B61AA2" w:rsidRDefault="00B61AA2">
                  <w:pPr>
                    <w:spacing w:line="160" w:lineRule="exact"/>
                    <w:jc w:val="left"/>
                    <w:rPr>
                      <w:rFonts w:cs="Miriam"/>
                      <w:noProof/>
                      <w:szCs w:val="18"/>
                      <w:rtl/>
                    </w:rPr>
                  </w:pPr>
                  <w:r>
                    <w:rPr>
                      <w:rFonts w:cs="Miriam"/>
                      <w:szCs w:val="18"/>
                      <w:rtl/>
                    </w:rPr>
                    <w:t>ח</w:t>
                  </w:r>
                  <w:r>
                    <w:rPr>
                      <w:rFonts w:cs="Miriam" w:hint="cs"/>
                      <w:szCs w:val="18"/>
                      <w:rtl/>
                    </w:rPr>
                    <w:t>לוקת מענק ב</w:t>
                  </w:r>
                  <w:r>
                    <w:rPr>
                      <w:rFonts w:cs="Miriam"/>
                      <w:szCs w:val="18"/>
                      <w:rtl/>
                    </w:rPr>
                    <w:t>י</w:t>
                  </w:r>
                  <w:r>
                    <w:rPr>
                      <w:rFonts w:cs="Miriam" w:hint="cs"/>
                      <w:szCs w:val="18"/>
                      <w:rtl/>
                    </w:rPr>
                    <w:t>ן</w:t>
                  </w:r>
                  <w:r>
                    <w:rPr>
                      <w:rFonts w:cs="Miriam"/>
                      <w:szCs w:val="18"/>
                      <w:rtl/>
                    </w:rPr>
                    <w:t xml:space="preserve"> </w:t>
                  </w:r>
                  <w:r>
                    <w:rPr>
                      <w:rFonts w:cs="Miriam" w:hint="cs"/>
                      <w:szCs w:val="18"/>
                      <w:rtl/>
                    </w:rPr>
                    <w:t>אלמנות</w:t>
                  </w:r>
                </w:p>
                <w:p w:rsidR="00B61AA2" w:rsidRDefault="00B61AA2" w:rsidP="00F66AB7">
                  <w:pPr>
                    <w:spacing w:line="160" w:lineRule="exact"/>
                    <w:jc w:val="left"/>
                    <w:rPr>
                      <w:rFonts w:cs="Miriam"/>
                      <w:noProof/>
                      <w:szCs w:val="18"/>
                      <w:rtl/>
                    </w:rPr>
                  </w:pPr>
                  <w:r>
                    <w:rPr>
                      <w:rFonts w:cs="Miriam"/>
                      <w:szCs w:val="18"/>
                      <w:rtl/>
                    </w:rPr>
                    <w:t>ת</w:t>
                  </w:r>
                  <w:r>
                    <w:rPr>
                      <w:rFonts w:cs="Miriam" w:hint="cs"/>
                      <w:szCs w:val="18"/>
                      <w:rtl/>
                    </w:rPr>
                    <w:t>ק' תשל"ח</w:t>
                  </w:r>
                  <w:r w:rsidR="00F66AB7">
                    <w:rPr>
                      <w:rFonts w:cs="Miriam" w:hint="cs"/>
                      <w:szCs w:val="18"/>
                      <w:rtl/>
                    </w:rPr>
                    <w:t>-</w:t>
                  </w:r>
                  <w:r>
                    <w:rPr>
                      <w:rFonts w:cs="Miriam" w:hint="cs"/>
                      <w:szCs w:val="18"/>
                      <w:rtl/>
                    </w:rPr>
                    <w:t>1978</w:t>
                  </w:r>
                </w:p>
              </w:txbxContent>
            </v:textbox>
            <w10:anchorlock/>
          </v:rect>
        </w:pict>
      </w:r>
      <w:r w:rsidRPr="00A36FE1">
        <w:rPr>
          <w:rStyle w:val="big-number"/>
          <w:rtl/>
        </w:rPr>
        <w:t>6.</w:t>
      </w:r>
      <w:r w:rsidRPr="00A36FE1">
        <w:rPr>
          <w:rStyle w:val="big-number"/>
          <w:rtl/>
        </w:rPr>
        <w:tab/>
      </w:r>
      <w:r w:rsidRPr="00A36FE1">
        <w:rPr>
          <w:rStyle w:val="default"/>
          <w:rFonts w:cs="FrankRuehl"/>
          <w:rtl/>
        </w:rPr>
        <w:t>ה</w:t>
      </w:r>
      <w:r w:rsidRPr="00A36FE1">
        <w:rPr>
          <w:rStyle w:val="default"/>
          <w:rFonts w:cs="FrankRuehl" w:hint="cs"/>
          <w:rtl/>
        </w:rPr>
        <w:t>שאיר אחריו חייל יותר מבן</w:t>
      </w:r>
      <w:r w:rsidR="00C042A5" w:rsidRPr="00A36FE1">
        <w:rPr>
          <w:rStyle w:val="default"/>
          <w:rFonts w:cs="FrankRuehl" w:hint="cs"/>
          <w:rtl/>
        </w:rPr>
        <w:t xml:space="preserve"> </w:t>
      </w:r>
      <w:r w:rsidRPr="00A36FE1">
        <w:rPr>
          <w:rStyle w:val="default"/>
          <w:rFonts w:cs="FrankRuehl" w:hint="cs"/>
          <w:rtl/>
        </w:rPr>
        <w:t>זוג אחד, יחולק המענק המגיע לבן הזוג לפי תקנות אלה בין</w:t>
      </w:r>
      <w:r>
        <w:rPr>
          <w:rStyle w:val="default"/>
          <w:rFonts w:cs="FrankRuehl" w:hint="cs"/>
          <w:rtl/>
        </w:rPr>
        <w:t xml:space="preserve"> בני הזוג בחלקים שווים.</w:t>
      </w:r>
    </w:p>
    <w:p w:rsidR="00FC4209" w:rsidRPr="00F66AB7" w:rsidRDefault="00FC4209" w:rsidP="00FC4209">
      <w:pPr>
        <w:pStyle w:val="P00"/>
        <w:spacing w:before="0"/>
        <w:ind w:left="0" w:right="1134"/>
        <w:rPr>
          <w:rFonts w:hint="cs"/>
          <w:vanish/>
          <w:color w:val="FF0000"/>
          <w:szCs w:val="20"/>
          <w:shd w:val="clear" w:color="auto" w:fill="FFFF99"/>
          <w:rtl/>
        </w:rPr>
      </w:pPr>
      <w:bookmarkStart w:id="10" w:name="Rov14"/>
      <w:r w:rsidRPr="00F66AB7">
        <w:rPr>
          <w:rFonts w:hint="cs"/>
          <w:vanish/>
          <w:color w:val="FF0000"/>
          <w:szCs w:val="20"/>
          <w:shd w:val="clear" w:color="auto" w:fill="FFFF99"/>
          <w:rtl/>
        </w:rPr>
        <w:t>מיום 6.8.1978</w:t>
      </w:r>
    </w:p>
    <w:p w:rsidR="00FC4209" w:rsidRPr="00F66AB7" w:rsidRDefault="00FC4209" w:rsidP="00FC4209">
      <w:pPr>
        <w:pStyle w:val="P00"/>
        <w:spacing w:before="0"/>
        <w:ind w:left="0" w:right="1134"/>
        <w:rPr>
          <w:rStyle w:val="default"/>
          <w:rFonts w:cs="FrankRuehl" w:hint="cs"/>
          <w:b/>
          <w:bCs/>
          <w:vanish/>
          <w:szCs w:val="20"/>
          <w:shd w:val="clear" w:color="auto" w:fill="FFFF99"/>
          <w:rtl/>
        </w:rPr>
      </w:pPr>
      <w:r w:rsidRPr="00F66AB7">
        <w:rPr>
          <w:rFonts w:hint="cs"/>
          <w:b/>
          <w:bCs/>
          <w:vanish/>
          <w:szCs w:val="20"/>
          <w:shd w:val="clear" w:color="auto" w:fill="FFFF99"/>
          <w:rtl/>
        </w:rPr>
        <w:t>תק' תשל"ח-1978</w:t>
      </w:r>
    </w:p>
    <w:p w:rsidR="00FC4209" w:rsidRPr="00F66AB7" w:rsidRDefault="00FC4209" w:rsidP="00FC4209">
      <w:pPr>
        <w:pStyle w:val="P00"/>
        <w:spacing w:before="0"/>
        <w:ind w:left="0" w:right="1134"/>
        <w:rPr>
          <w:rFonts w:hint="cs"/>
          <w:vanish/>
          <w:szCs w:val="20"/>
          <w:shd w:val="clear" w:color="auto" w:fill="FFFF99"/>
          <w:rtl/>
        </w:rPr>
      </w:pPr>
      <w:hyperlink r:id="rId10" w:history="1">
        <w:r w:rsidRPr="00F66AB7">
          <w:rPr>
            <w:rStyle w:val="Hyperlink"/>
            <w:rFonts w:hint="cs"/>
            <w:vanish/>
            <w:szCs w:val="20"/>
            <w:shd w:val="clear" w:color="auto" w:fill="FFFF99"/>
            <w:rtl/>
          </w:rPr>
          <w:t>ק"ת תשל"ח מס' 3878</w:t>
        </w:r>
      </w:hyperlink>
      <w:r w:rsidRPr="00F66AB7">
        <w:rPr>
          <w:rFonts w:hint="cs"/>
          <w:vanish/>
          <w:szCs w:val="20"/>
          <w:shd w:val="clear" w:color="auto" w:fill="FFFF99"/>
          <w:rtl/>
        </w:rPr>
        <w:t xml:space="preserve"> מיום 6.8.1978 עמ' 1895</w:t>
      </w:r>
    </w:p>
    <w:p w:rsidR="00FC4209" w:rsidRPr="00F66AB7" w:rsidRDefault="00FC4209" w:rsidP="00FC4209">
      <w:pPr>
        <w:pStyle w:val="P00"/>
        <w:spacing w:before="0"/>
        <w:ind w:left="0" w:right="1134"/>
        <w:rPr>
          <w:rFonts w:hint="cs"/>
          <w:b/>
          <w:bCs/>
          <w:vanish/>
          <w:szCs w:val="20"/>
          <w:shd w:val="clear" w:color="auto" w:fill="FFFF99"/>
          <w:rtl/>
        </w:rPr>
      </w:pPr>
      <w:r w:rsidRPr="00F66AB7">
        <w:rPr>
          <w:rFonts w:hint="cs"/>
          <w:b/>
          <w:bCs/>
          <w:vanish/>
          <w:szCs w:val="20"/>
          <w:shd w:val="clear" w:color="auto" w:fill="FFFF99"/>
          <w:rtl/>
        </w:rPr>
        <w:t>החלפת תקנה 6</w:t>
      </w:r>
    </w:p>
    <w:p w:rsidR="00FC4209" w:rsidRPr="00F66AB7" w:rsidRDefault="00FC4209" w:rsidP="0096483C">
      <w:pPr>
        <w:pStyle w:val="P00"/>
        <w:ind w:left="0" w:right="1134"/>
        <w:rPr>
          <w:rFonts w:hint="cs"/>
          <w:vanish/>
          <w:szCs w:val="20"/>
          <w:shd w:val="clear" w:color="auto" w:fill="FFFF99"/>
          <w:rtl/>
        </w:rPr>
      </w:pPr>
      <w:r w:rsidRPr="00F66AB7">
        <w:rPr>
          <w:rFonts w:hint="cs"/>
          <w:vanish/>
          <w:szCs w:val="20"/>
          <w:shd w:val="clear" w:color="auto" w:fill="FFFF99"/>
          <w:rtl/>
        </w:rPr>
        <w:t>הנוסח הקודם:</w:t>
      </w:r>
    </w:p>
    <w:p w:rsidR="00FC4209" w:rsidRPr="00761D6F" w:rsidRDefault="00FC4209" w:rsidP="00761D6F">
      <w:pPr>
        <w:pStyle w:val="P00"/>
        <w:spacing w:before="0"/>
        <w:ind w:left="0" w:right="1134"/>
        <w:rPr>
          <w:rStyle w:val="default"/>
          <w:rFonts w:cs="FrankRuehl" w:hint="cs"/>
          <w:strike/>
          <w:sz w:val="2"/>
          <w:szCs w:val="2"/>
          <w:rtl/>
        </w:rPr>
      </w:pPr>
      <w:r w:rsidRPr="00F66AB7">
        <w:rPr>
          <w:rStyle w:val="big-number"/>
          <w:rFonts w:cs="FrankRuehl"/>
          <w:strike/>
          <w:vanish/>
          <w:sz w:val="22"/>
          <w:szCs w:val="22"/>
          <w:shd w:val="clear" w:color="auto" w:fill="FFFF99"/>
          <w:rtl/>
        </w:rPr>
        <w:t>6.</w:t>
      </w:r>
      <w:r w:rsidRPr="00F66AB7">
        <w:rPr>
          <w:rStyle w:val="big-number"/>
          <w:rFonts w:cs="FrankRuehl"/>
          <w:strike/>
          <w:vanish/>
          <w:sz w:val="22"/>
          <w:szCs w:val="22"/>
          <w:shd w:val="clear" w:color="auto" w:fill="FFFF99"/>
          <w:rtl/>
        </w:rPr>
        <w:tab/>
      </w:r>
      <w:r w:rsidRPr="00F66AB7">
        <w:rPr>
          <w:rStyle w:val="default"/>
          <w:rFonts w:cs="FrankRuehl"/>
          <w:strike/>
          <w:vanish/>
          <w:sz w:val="22"/>
          <w:szCs w:val="22"/>
          <w:shd w:val="clear" w:color="auto" w:fill="FFFF99"/>
          <w:rtl/>
        </w:rPr>
        <w:t>ה</w:t>
      </w:r>
      <w:r w:rsidRPr="00F66AB7">
        <w:rPr>
          <w:rStyle w:val="default"/>
          <w:rFonts w:cs="FrankRuehl" w:hint="cs"/>
          <w:strike/>
          <w:vanish/>
          <w:sz w:val="22"/>
          <w:szCs w:val="22"/>
          <w:shd w:val="clear" w:color="auto" w:fill="FFFF99"/>
          <w:rtl/>
        </w:rPr>
        <w:t>שאיר אחריו חייל יותר מ</w:t>
      </w:r>
      <w:r w:rsidR="00C042A5" w:rsidRPr="00F66AB7">
        <w:rPr>
          <w:rStyle w:val="default"/>
          <w:rFonts w:cs="FrankRuehl" w:hint="cs"/>
          <w:strike/>
          <w:vanish/>
          <w:sz w:val="22"/>
          <w:szCs w:val="22"/>
          <w:shd w:val="clear" w:color="auto" w:fill="FFFF99"/>
          <w:rtl/>
        </w:rPr>
        <w:t>אלמנה אחת</w:t>
      </w:r>
      <w:r w:rsidRPr="00F66AB7">
        <w:rPr>
          <w:rStyle w:val="default"/>
          <w:rFonts w:cs="FrankRuehl" w:hint="cs"/>
          <w:strike/>
          <w:vanish/>
          <w:sz w:val="22"/>
          <w:szCs w:val="22"/>
          <w:shd w:val="clear" w:color="auto" w:fill="FFFF99"/>
          <w:rtl/>
        </w:rPr>
        <w:t>, יחולק המענק המגיע ל</w:t>
      </w:r>
      <w:r w:rsidR="00C042A5" w:rsidRPr="00F66AB7">
        <w:rPr>
          <w:rStyle w:val="default"/>
          <w:rFonts w:cs="FrankRuehl" w:hint="cs"/>
          <w:strike/>
          <w:vanish/>
          <w:sz w:val="22"/>
          <w:szCs w:val="22"/>
          <w:shd w:val="clear" w:color="auto" w:fill="FFFF99"/>
          <w:rtl/>
        </w:rPr>
        <w:t>אלמנה</w:t>
      </w:r>
      <w:r w:rsidRPr="00F66AB7">
        <w:rPr>
          <w:rStyle w:val="default"/>
          <w:rFonts w:cs="FrankRuehl" w:hint="cs"/>
          <w:strike/>
          <w:vanish/>
          <w:sz w:val="22"/>
          <w:szCs w:val="22"/>
          <w:shd w:val="clear" w:color="auto" w:fill="FFFF99"/>
          <w:rtl/>
        </w:rPr>
        <w:t xml:space="preserve"> לפי תקנות אלה בין </w:t>
      </w:r>
      <w:r w:rsidR="00C042A5" w:rsidRPr="00F66AB7">
        <w:rPr>
          <w:rStyle w:val="default"/>
          <w:rFonts w:cs="FrankRuehl" w:hint="cs"/>
          <w:strike/>
          <w:vanish/>
          <w:sz w:val="22"/>
          <w:szCs w:val="22"/>
          <w:shd w:val="clear" w:color="auto" w:fill="FFFF99"/>
          <w:rtl/>
        </w:rPr>
        <w:t>האלמנות</w:t>
      </w:r>
      <w:r w:rsidRPr="00F66AB7">
        <w:rPr>
          <w:rStyle w:val="default"/>
          <w:rFonts w:cs="FrankRuehl" w:hint="cs"/>
          <w:strike/>
          <w:vanish/>
          <w:sz w:val="22"/>
          <w:szCs w:val="22"/>
          <w:shd w:val="clear" w:color="auto" w:fill="FFFF99"/>
          <w:rtl/>
        </w:rPr>
        <w:t xml:space="preserve"> בחלקים שווים.</w:t>
      </w:r>
      <w:bookmarkEnd w:id="10"/>
    </w:p>
    <w:p w:rsidR="00B61AA2" w:rsidRDefault="00B61AA2">
      <w:pPr>
        <w:pStyle w:val="P00"/>
        <w:spacing w:before="72"/>
        <w:ind w:left="0" w:right="1134"/>
        <w:rPr>
          <w:rStyle w:val="default"/>
          <w:rFonts w:cs="FrankRuehl" w:hint="cs"/>
          <w:rtl/>
        </w:rPr>
      </w:pPr>
      <w:bookmarkStart w:id="11" w:name="Seif6"/>
      <w:bookmarkEnd w:id="11"/>
      <w:r>
        <w:rPr>
          <w:lang w:val="he-IL"/>
        </w:rPr>
        <w:pict>
          <v:rect id="_x0000_s1033" style="position:absolute;left:0;text-align:left;margin-left:464.5pt;margin-top:8.05pt;width:75.05pt;height:28.4pt;z-index:251660800" o:allowincell="f" filled="f" stroked="f" strokecolor="lime" strokeweight=".25pt">
            <v:textbox inset="0,0,0,0">
              <w:txbxContent>
                <w:p w:rsidR="00B61AA2" w:rsidRDefault="00B61AA2">
                  <w:pPr>
                    <w:spacing w:line="160" w:lineRule="exact"/>
                    <w:jc w:val="left"/>
                    <w:rPr>
                      <w:rFonts w:cs="Miriam"/>
                      <w:noProof/>
                      <w:szCs w:val="18"/>
                      <w:rtl/>
                    </w:rPr>
                  </w:pPr>
                  <w:r>
                    <w:rPr>
                      <w:rFonts w:cs="Miriam"/>
                      <w:szCs w:val="18"/>
                      <w:rtl/>
                    </w:rPr>
                    <w:t>ח</w:t>
                  </w:r>
                  <w:r>
                    <w:rPr>
                      <w:rFonts w:cs="Miriam" w:hint="cs"/>
                      <w:szCs w:val="18"/>
                      <w:rtl/>
                    </w:rPr>
                    <w:t>לוקת מענק בין שאירים אחרים</w:t>
                  </w:r>
                </w:p>
                <w:p w:rsidR="00B61AA2" w:rsidRDefault="00B61AA2" w:rsidP="00F66AB7">
                  <w:pPr>
                    <w:spacing w:line="160" w:lineRule="exact"/>
                    <w:jc w:val="left"/>
                    <w:rPr>
                      <w:rFonts w:cs="Miriam"/>
                      <w:noProof/>
                      <w:szCs w:val="18"/>
                      <w:rtl/>
                    </w:rPr>
                  </w:pPr>
                  <w:r>
                    <w:rPr>
                      <w:rFonts w:cs="Miriam"/>
                      <w:szCs w:val="18"/>
                      <w:rtl/>
                    </w:rPr>
                    <w:t>ת</w:t>
                  </w:r>
                  <w:r>
                    <w:rPr>
                      <w:rFonts w:cs="Miriam" w:hint="cs"/>
                      <w:szCs w:val="18"/>
                      <w:rtl/>
                    </w:rPr>
                    <w:t>ק' תשל"ח</w:t>
                  </w:r>
                  <w:r w:rsidR="00F66AB7">
                    <w:rPr>
                      <w:rFonts w:cs="Miriam" w:hint="cs"/>
                      <w:szCs w:val="18"/>
                      <w:rtl/>
                    </w:rPr>
                    <w:t>-</w:t>
                  </w:r>
                  <w:r>
                    <w:rPr>
                      <w:rFonts w:cs="Miriam" w:hint="cs"/>
                      <w:szCs w:val="18"/>
                      <w:rtl/>
                    </w:rPr>
                    <w:t>1978</w:t>
                  </w:r>
                </w:p>
              </w:txbxContent>
            </v:textbox>
            <w10:anchorlock/>
          </v:rect>
        </w:pict>
      </w:r>
      <w:r>
        <w:rPr>
          <w:rStyle w:val="big-number"/>
          <w:rtl/>
        </w:rPr>
        <w:t>7.</w:t>
      </w:r>
      <w:r>
        <w:rPr>
          <w:rStyle w:val="big-number"/>
          <w:rtl/>
        </w:rPr>
        <w:tab/>
      </w:r>
      <w:r>
        <w:rPr>
          <w:rStyle w:val="default"/>
          <w:rFonts w:cs="FrankRuehl"/>
          <w:rtl/>
        </w:rPr>
        <w:t>ל</w:t>
      </w:r>
      <w:r>
        <w:rPr>
          <w:rStyle w:val="default"/>
          <w:rFonts w:cs="FrankRuehl" w:hint="cs"/>
          <w:rtl/>
        </w:rPr>
        <w:t>א השאיר אחריו חייל בן זוג או יתומים, ישולם המענק לשאיריו האחרים ויחולק בינ</w:t>
      </w:r>
      <w:r>
        <w:rPr>
          <w:rStyle w:val="default"/>
          <w:rFonts w:cs="FrankRuehl"/>
          <w:rtl/>
        </w:rPr>
        <w:t>י</w:t>
      </w:r>
      <w:r>
        <w:rPr>
          <w:rStyle w:val="default"/>
          <w:rFonts w:cs="FrankRuehl" w:hint="cs"/>
          <w:rtl/>
        </w:rPr>
        <w:t>הם בחלקים שווים.</w:t>
      </w:r>
    </w:p>
    <w:p w:rsidR="00E45122" w:rsidRPr="00F66AB7" w:rsidRDefault="00E45122" w:rsidP="00E45122">
      <w:pPr>
        <w:pStyle w:val="P00"/>
        <w:spacing w:before="0"/>
        <w:ind w:left="0" w:right="1134"/>
        <w:rPr>
          <w:rFonts w:hint="cs"/>
          <w:vanish/>
          <w:color w:val="FF0000"/>
          <w:szCs w:val="20"/>
          <w:shd w:val="clear" w:color="auto" w:fill="FFFF99"/>
          <w:rtl/>
        </w:rPr>
      </w:pPr>
      <w:bookmarkStart w:id="12" w:name="Rov15"/>
      <w:r w:rsidRPr="00F66AB7">
        <w:rPr>
          <w:rFonts w:hint="cs"/>
          <w:vanish/>
          <w:color w:val="FF0000"/>
          <w:szCs w:val="20"/>
          <w:shd w:val="clear" w:color="auto" w:fill="FFFF99"/>
          <w:rtl/>
        </w:rPr>
        <w:t>מיום 6.8.1978</w:t>
      </w:r>
    </w:p>
    <w:p w:rsidR="00E45122" w:rsidRPr="00F66AB7" w:rsidRDefault="00E45122" w:rsidP="00E45122">
      <w:pPr>
        <w:pStyle w:val="P00"/>
        <w:spacing w:before="0"/>
        <w:ind w:left="0" w:right="1134"/>
        <w:rPr>
          <w:rStyle w:val="default"/>
          <w:rFonts w:cs="FrankRuehl" w:hint="cs"/>
          <w:b/>
          <w:bCs/>
          <w:vanish/>
          <w:szCs w:val="20"/>
          <w:shd w:val="clear" w:color="auto" w:fill="FFFF99"/>
          <w:rtl/>
        </w:rPr>
      </w:pPr>
      <w:r w:rsidRPr="00F66AB7">
        <w:rPr>
          <w:rFonts w:hint="cs"/>
          <w:b/>
          <w:bCs/>
          <w:vanish/>
          <w:szCs w:val="20"/>
          <w:shd w:val="clear" w:color="auto" w:fill="FFFF99"/>
          <w:rtl/>
        </w:rPr>
        <w:t>תק' תשל"ח-1978</w:t>
      </w:r>
    </w:p>
    <w:p w:rsidR="00E45122" w:rsidRPr="00F66AB7" w:rsidRDefault="00E45122" w:rsidP="00E45122">
      <w:pPr>
        <w:pStyle w:val="P00"/>
        <w:spacing w:before="0"/>
        <w:ind w:left="0" w:right="1134"/>
        <w:rPr>
          <w:rFonts w:hint="cs"/>
          <w:vanish/>
          <w:szCs w:val="20"/>
          <w:shd w:val="clear" w:color="auto" w:fill="FFFF99"/>
          <w:rtl/>
        </w:rPr>
      </w:pPr>
      <w:hyperlink r:id="rId11" w:history="1">
        <w:r w:rsidRPr="00F66AB7">
          <w:rPr>
            <w:rStyle w:val="Hyperlink"/>
            <w:rFonts w:hint="cs"/>
            <w:vanish/>
            <w:szCs w:val="20"/>
            <w:shd w:val="clear" w:color="auto" w:fill="FFFF99"/>
            <w:rtl/>
          </w:rPr>
          <w:t>ק"ת תשל"ח מס' 3878</w:t>
        </w:r>
      </w:hyperlink>
      <w:r w:rsidRPr="00F66AB7">
        <w:rPr>
          <w:rFonts w:hint="cs"/>
          <w:vanish/>
          <w:szCs w:val="20"/>
          <w:shd w:val="clear" w:color="auto" w:fill="FFFF99"/>
          <w:rtl/>
        </w:rPr>
        <w:t xml:space="preserve"> מיום 6.8.1978 עמ' 1895</w:t>
      </w:r>
    </w:p>
    <w:p w:rsidR="00E45122" w:rsidRPr="00B20DCE" w:rsidRDefault="00E45122" w:rsidP="00BA34F1">
      <w:pPr>
        <w:pStyle w:val="P00"/>
        <w:ind w:left="0" w:right="1134"/>
        <w:rPr>
          <w:rStyle w:val="default"/>
          <w:rFonts w:cs="FrankRuehl" w:hint="cs"/>
          <w:sz w:val="2"/>
          <w:szCs w:val="2"/>
          <w:rtl/>
        </w:rPr>
      </w:pPr>
      <w:r w:rsidRPr="00F66AB7">
        <w:rPr>
          <w:rStyle w:val="big-number"/>
          <w:rFonts w:cs="FrankRuehl"/>
          <w:vanish/>
          <w:sz w:val="22"/>
          <w:szCs w:val="22"/>
          <w:shd w:val="clear" w:color="auto" w:fill="FFFF99"/>
          <w:rtl/>
        </w:rPr>
        <w:t>7.</w:t>
      </w:r>
      <w:r w:rsidRPr="00F66AB7">
        <w:rPr>
          <w:rStyle w:val="big-number"/>
          <w:rFonts w:cs="FrankRuehl"/>
          <w:vanish/>
          <w:sz w:val="22"/>
          <w:szCs w:val="22"/>
          <w:shd w:val="clear" w:color="auto" w:fill="FFFF99"/>
          <w:rtl/>
        </w:rPr>
        <w:tab/>
      </w:r>
      <w:r w:rsidR="00B01733" w:rsidRPr="00F66AB7">
        <w:rPr>
          <w:rStyle w:val="default"/>
          <w:rFonts w:cs="FrankRuehl"/>
          <w:strike/>
          <w:vanish/>
          <w:sz w:val="22"/>
          <w:szCs w:val="22"/>
          <w:shd w:val="clear" w:color="auto" w:fill="FFFF99"/>
          <w:rtl/>
        </w:rPr>
        <w:t>ל</w:t>
      </w:r>
      <w:r w:rsidR="00B01733" w:rsidRPr="00F66AB7">
        <w:rPr>
          <w:rStyle w:val="default"/>
          <w:rFonts w:cs="FrankRuehl" w:hint="cs"/>
          <w:strike/>
          <w:vanish/>
          <w:sz w:val="22"/>
          <w:szCs w:val="22"/>
          <w:shd w:val="clear" w:color="auto" w:fill="FFFF99"/>
          <w:rtl/>
        </w:rPr>
        <w:t>א השאיר אחריו חייל אלמנה</w:t>
      </w:r>
      <w:r w:rsidR="00B01733" w:rsidRPr="00F66AB7">
        <w:rPr>
          <w:rStyle w:val="big-number"/>
          <w:rFonts w:cs="FrankRuehl" w:hint="cs"/>
          <w:vanish/>
          <w:sz w:val="22"/>
          <w:szCs w:val="22"/>
          <w:shd w:val="clear" w:color="auto" w:fill="FFFF99"/>
          <w:rtl/>
        </w:rPr>
        <w:t xml:space="preserve"> </w:t>
      </w:r>
      <w:r w:rsidRPr="00F66AB7">
        <w:rPr>
          <w:rStyle w:val="default"/>
          <w:rFonts w:cs="FrankRuehl"/>
          <w:vanish/>
          <w:sz w:val="22"/>
          <w:szCs w:val="22"/>
          <w:u w:val="single"/>
          <w:shd w:val="clear" w:color="auto" w:fill="FFFF99"/>
          <w:rtl/>
        </w:rPr>
        <w:t>ל</w:t>
      </w:r>
      <w:r w:rsidRPr="00F66AB7">
        <w:rPr>
          <w:rStyle w:val="default"/>
          <w:rFonts w:cs="FrankRuehl" w:hint="cs"/>
          <w:vanish/>
          <w:sz w:val="22"/>
          <w:szCs w:val="22"/>
          <w:u w:val="single"/>
          <w:shd w:val="clear" w:color="auto" w:fill="FFFF99"/>
          <w:rtl/>
        </w:rPr>
        <w:t>א השאיר אחריו חייל בן זוג</w:t>
      </w:r>
      <w:r w:rsidRPr="00F66AB7">
        <w:rPr>
          <w:rStyle w:val="default"/>
          <w:rFonts w:cs="FrankRuehl" w:hint="cs"/>
          <w:vanish/>
          <w:sz w:val="22"/>
          <w:szCs w:val="22"/>
          <w:shd w:val="clear" w:color="auto" w:fill="FFFF99"/>
          <w:rtl/>
        </w:rPr>
        <w:t xml:space="preserve"> או יתומים, ישולם המענק לשאיריו האחרים ויחולק בינ</w:t>
      </w:r>
      <w:r w:rsidRPr="00F66AB7">
        <w:rPr>
          <w:rStyle w:val="default"/>
          <w:rFonts w:cs="FrankRuehl"/>
          <w:vanish/>
          <w:sz w:val="22"/>
          <w:szCs w:val="22"/>
          <w:shd w:val="clear" w:color="auto" w:fill="FFFF99"/>
          <w:rtl/>
        </w:rPr>
        <w:t>י</w:t>
      </w:r>
      <w:r w:rsidRPr="00F66AB7">
        <w:rPr>
          <w:rStyle w:val="default"/>
          <w:rFonts w:cs="FrankRuehl" w:hint="cs"/>
          <w:vanish/>
          <w:sz w:val="22"/>
          <w:szCs w:val="22"/>
          <w:shd w:val="clear" w:color="auto" w:fill="FFFF99"/>
          <w:rtl/>
        </w:rPr>
        <w:t>הם בחלקים שווים.</w:t>
      </w:r>
      <w:bookmarkEnd w:id="12"/>
    </w:p>
    <w:p w:rsidR="00B61AA2" w:rsidRDefault="00B61AA2" w:rsidP="00F66AB7">
      <w:pPr>
        <w:pStyle w:val="P00"/>
        <w:spacing w:before="72"/>
        <w:ind w:left="0" w:right="1134"/>
        <w:rPr>
          <w:rStyle w:val="default"/>
          <w:rFonts w:cs="FrankRuehl"/>
          <w:rtl/>
        </w:rPr>
      </w:pPr>
      <w:bookmarkStart w:id="13" w:name="Seif7"/>
      <w:bookmarkEnd w:id="13"/>
      <w:r>
        <w:rPr>
          <w:lang w:val="he-IL"/>
        </w:rPr>
        <w:pict>
          <v:rect id="_x0000_s1034" style="position:absolute;left:0;text-align:left;margin-left:464.5pt;margin-top:8.05pt;width:75.05pt;height:13.3pt;z-index:251661824" o:allowincell="f" filled="f" stroked="f" strokecolor="lime" strokeweight=".25pt">
            <v:textbox inset="0,0,0,0">
              <w:txbxContent>
                <w:p w:rsidR="00B61AA2" w:rsidRDefault="00B61AA2">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8.</w:t>
      </w:r>
      <w:r>
        <w:rPr>
          <w:rStyle w:val="big-number"/>
          <w:rtl/>
        </w:rPr>
        <w:tab/>
      </w:r>
      <w:r>
        <w:rPr>
          <w:rStyle w:val="default"/>
          <w:rFonts w:cs="FrankRuehl"/>
          <w:rtl/>
        </w:rPr>
        <w:t>ל</w:t>
      </w:r>
      <w:r>
        <w:rPr>
          <w:rStyle w:val="default"/>
          <w:rFonts w:cs="FrankRuehl" w:hint="cs"/>
          <w:rtl/>
        </w:rPr>
        <w:t>תקנות אלה ייקרא "תקנות שירות הקבע בצבא-הגנה לישראל (גימלאות) (חלוקת מענק בין שאירים), תשי"ח</w:t>
      </w:r>
      <w:r w:rsidR="00F66AB7">
        <w:rPr>
          <w:rStyle w:val="default"/>
          <w:rFonts w:cs="FrankRuehl" w:hint="cs"/>
          <w:rtl/>
        </w:rPr>
        <w:t>-</w:t>
      </w:r>
      <w:r>
        <w:rPr>
          <w:rStyle w:val="default"/>
          <w:rFonts w:cs="FrankRuehl" w:hint="cs"/>
          <w:rtl/>
        </w:rPr>
        <w:t>1958".</w:t>
      </w:r>
    </w:p>
    <w:p w:rsidR="00B61AA2" w:rsidRDefault="00B61AA2">
      <w:pPr>
        <w:pStyle w:val="P00"/>
        <w:spacing w:before="72"/>
        <w:ind w:left="0" w:right="1134"/>
        <w:rPr>
          <w:rStyle w:val="default"/>
          <w:rFonts w:cs="FrankRuehl" w:hint="cs"/>
          <w:rtl/>
        </w:rPr>
      </w:pPr>
    </w:p>
    <w:p w:rsidR="00F66AB7" w:rsidRDefault="00F66AB7">
      <w:pPr>
        <w:pStyle w:val="P00"/>
        <w:spacing w:before="72"/>
        <w:ind w:left="0" w:right="1134"/>
        <w:rPr>
          <w:rStyle w:val="default"/>
          <w:rFonts w:cs="FrankRuehl" w:hint="cs"/>
          <w:rtl/>
        </w:rPr>
      </w:pPr>
    </w:p>
    <w:p w:rsidR="00B61AA2" w:rsidRDefault="00B61AA2">
      <w:pPr>
        <w:pStyle w:val="sig-0"/>
        <w:ind w:left="0" w:right="1134"/>
        <w:rPr>
          <w:rtl/>
        </w:rPr>
      </w:pPr>
      <w:r>
        <w:rPr>
          <w:rtl/>
        </w:rPr>
        <w:t>כ</w:t>
      </w:r>
      <w:r>
        <w:rPr>
          <w:rFonts w:hint="cs"/>
          <w:rtl/>
        </w:rPr>
        <w:t>"ה בניסן תשי"ח (15 באפריל 1958)</w:t>
      </w:r>
      <w:r>
        <w:rPr>
          <w:rtl/>
        </w:rPr>
        <w:tab/>
      </w:r>
      <w:r>
        <w:rPr>
          <w:rFonts w:hint="cs"/>
          <w:rtl/>
        </w:rPr>
        <w:t>דוד בן גוריון</w:t>
      </w:r>
    </w:p>
    <w:p w:rsidR="00B61AA2" w:rsidRDefault="00B61AA2">
      <w:pPr>
        <w:pStyle w:val="sig-1"/>
        <w:widowControl/>
        <w:ind w:left="0" w:right="1134"/>
        <w:rPr>
          <w:rFonts w:hint="cs"/>
          <w:rtl/>
        </w:rPr>
      </w:pPr>
      <w:r>
        <w:rPr>
          <w:rtl/>
        </w:rPr>
        <w:tab/>
      </w:r>
      <w:r>
        <w:rPr>
          <w:rtl/>
        </w:rPr>
        <w:tab/>
      </w:r>
      <w:r>
        <w:rPr>
          <w:rtl/>
        </w:rPr>
        <w:tab/>
      </w:r>
      <w:r>
        <w:rPr>
          <w:rFonts w:hint="cs"/>
          <w:rtl/>
        </w:rPr>
        <w:t>שר הבטחון</w:t>
      </w:r>
    </w:p>
    <w:p w:rsidR="00F66AB7" w:rsidRPr="00F66AB7" w:rsidRDefault="00F66AB7" w:rsidP="00F66AB7">
      <w:pPr>
        <w:pStyle w:val="P00"/>
        <w:spacing w:before="72"/>
        <w:ind w:left="0" w:right="1134"/>
        <w:rPr>
          <w:rStyle w:val="default"/>
          <w:rFonts w:cs="FrankRuehl" w:hint="cs"/>
          <w:rtl/>
        </w:rPr>
      </w:pPr>
    </w:p>
    <w:p w:rsidR="00F66AB7" w:rsidRPr="00F66AB7" w:rsidRDefault="00F66AB7" w:rsidP="00F66AB7">
      <w:pPr>
        <w:pStyle w:val="P00"/>
        <w:spacing w:before="72"/>
        <w:ind w:left="0" w:right="1134"/>
        <w:rPr>
          <w:rStyle w:val="default"/>
          <w:rFonts w:cs="FrankRuehl"/>
          <w:rtl/>
        </w:rPr>
      </w:pPr>
    </w:p>
    <w:p w:rsidR="00B61AA2" w:rsidRPr="00F66AB7" w:rsidRDefault="00B61AA2" w:rsidP="00F66AB7">
      <w:pPr>
        <w:pStyle w:val="P00"/>
        <w:spacing w:before="72"/>
        <w:ind w:left="0" w:right="1134"/>
        <w:rPr>
          <w:rStyle w:val="default"/>
          <w:rFonts w:cs="FrankRuehl"/>
          <w:rtl/>
        </w:rPr>
      </w:pPr>
      <w:bookmarkStart w:id="14" w:name="LawPartEnd"/>
    </w:p>
    <w:bookmarkEnd w:id="14"/>
    <w:p w:rsidR="00B61AA2" w:rsidRPr="00F66AB7" w:rsidRDefault="00B61AA2" w:rsidP="00F66AB7">
      <w:pPr>
        <w:pStyle w:val="P00"/>
        <w:spacing w:before="72"/>
        <w:ind w:left="0" w:right="1134"/>
        <w:rPr>
          <w:rStyle w:val="default"/>
          <w:rFonts w:cs="FrankRuehl"/>
          <w:rtl/>
        </w:rPr>
      </w:pPr>
    </w:p>
    <w:sectPr w:rsidR="00B61AA2" w:rsidRPr="00F66AB7">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3401" w:rsidRDefault="00F83401">
      <w:r>
        <w:separator/>
      </w:r>
    </w:p>
  </w:endnote>
  <w:endnote w:type="continuationSeparator" w:id="0">
    <w:p w:rsidR="00F83401" w:rsidRDefault="00F83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1AA2" w:rsidRDefault="00B61AA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61AA2" w:rsidRDefault="00B61AA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61AA2" w:rsidRDefault="00B61AA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66AB7">
      <w:rPr>
        <w:rFonts w:cs="TopType Jerushalmi"/>
        <w:noProof/>
        <w:color w:val="000000"/>
        <w:sz w:val="14"/>
        <w:szCs w:val="14"/>
      </w:rPr>
      <w:t>D:\Yael\hakika\Revadim\P199_064.doc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1AA2" w:rsidRDefault="00B61AA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238A8">
      <w:rPr>
        <w:rFonts w:hAnsi="FrankRuehl" w:cs="FrankRuehl"/>
        <w:noProof/>
        <w:sz w:val="24"/>
        <w:szCs w:val="24"/>
        <w:rtl/>
      </w:rPr>
      <w:t>2</w:t>
    </w:r>
    <w:r>
      <w:rPr>
        <w:rFonts w:hAnsi="FrankRuehl" w:cs="FrankRuehl"/>
        <w:sz w:val="24"/>
        <w:szCs w:val="24"/>
        <w:rtl/>
      </w:rPr>
      <w:fldChar w:fldCharType="end"/>
    </w:r>
  </w:p>
  <w:p w:rsidR="00B61AA2" w:rsidRDefault="00B61AA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61AA2" w:rsidRDefault="00B61AA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66AB7">
      <w:rPr>
        <w:rFonts w:cs="TopType Jerushalmi"/>
        <w:noProof/>
        <w:color w:val="000000"/>
        <w:sz w:val="14"/>
        <w:szCs w:val="14"/>
      </w:rPr>
      <w:t>D:\Yael\hakika\Revadim\P199_064.doc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3401" w:rsidRDefault="00F83401" w:rsidP="00F66AB7">
      <w:pPr>
        <w:spacing w:before="60" w:line="240" w:lineRule="auto"/>
        <w:ind w:right="1134"/>
      </w:pPr>
      <w:r>
        <w:separator/>
      </w:r>
    </w:p>
  </w:footnote>
  <w:footnote w:type="continuationSeparator" w:id="0">
    <w:p w:rsidR="00F83401" w:rsidRDefault="00F83401">
      <w:r>
        <w:continuationSeparator/>
      </w:r>
    </w:p>
  </w:footnote>
  <w:footnote w:id="1">
    <w:p w:rsidR="00F66AB7" w:rsidRPr="00F66AB7" w:rsidRDefault="00F66AB7" w:rsidP="00F66AB7">
      <w:pPr>
        <w:pStyle w:val="page"/>
        <w:widowControl/>
        <w:spacing w:before="72"/>
        <w:ind w:right="1134"/>
        <w:rPr>
          <w:rFonts w:cs="FrankRuehl" w:hint="cs"/>
          <w:position w:val="0"/>
          <w:rtl/>
        </w:rPr>
      </w:pPr>
      <w:r w:rsidRPr="00F66AB7">
        <w:rPr>
          <w:rFonts w:cs="FrankRuehl"/>
          <w:position w:val="0"/>
          <w:rtl/>
        </w:rPr>
        <w:t xml:space="preserve">* </w:t>
      </w:r>
      <w:r w:rsidRPr="00F66AB7">
        <w:rPr>
          <w:rFonts w:cs="FrankRuehl" w:hint="cs"/>
          <w:position w:val="0"/>
          <w:rtl/>
        </w:rPr>
        <w:t xml:space="preserve">פורסמו </w:t>
      </w:r>
      <w:hyperlink r:id="rId1" w:history="1">
        <w:r w:rsidRPr="00F66AB7">
          <w:rPr>
            <w:rStyle w:val="Hyperlink"/>
            <w:rFonts w:cs="FrankRuehl" w:hint="cs"/>
            <w:position w:val="0"/>
            <w:rtl/>
          </w:rPr>
          <w:t>ק"ת תשי"ח מס' 793</w:t>
        </w:r>
      </w:hyperlink>
      <w:r w:rsidRPr="00F66AB7">
        <w:rPr>
          <w:rFonts w:cs="FrankRuehl" w:hint="cs"/>
          <w:position w:val="0"/>
          <w:rtl/>
        </w:rPr>
        <w:t xml:space="preserve"> מיום 15.5.1958 עמ' 1182.</w:t>
      </w:r>
    </w:p>
    <w:p w:rsidR="00F66AB7" w:rsidRPr="00F66AB7" w:rsidRDefault="00F66AB7" w:rsidP="00F66AB7">
      <w:pPr>
        <w:pStyle w:val="page"/>
        <w:widowControl/>
        <w:spacing w:before="72"/>
        <w:ind w:right="1134"/>
        <w:rPr>
          <w:rFonts w:cs="FrankRuehl" w:hint="cs"/>
          <w:position w:val="0"/>
        </w:rPr>
      </w:pPr>
      <w:r w:rsidRPr="00F66AB7">
        <w:rPr>
          <w:rFonts w:cs="FrankRuehl" w:hint="cs"/>
          <w:position w:val="0"/>
          <w:rtl/>
        </w:rPr>
        <w:t xml:space="preserve">תוקנו </w:t>
      </w:r>
      <w:hyperlink r:id="rId2" w:history="1">
        <w:r w:rsidRPr="00F66AB7">
          <w:rPr>
            <w:rStyle w:val="Hyperlink"/>
            <w:rFonts w:cs="FrankRuehl" w:hint="cs"/>
            <w:position w:val="0"/>
            <w:rtl/>
          </w:rPr>
          <w:t>ק"ת תשל"ח מס' 3878</w:t>
        </w:r>
      </w:hyperlink>
      <w:r w:rsidRPr="00F66AB7">
        <w:rPr>
          <w:rFonts w:cs="FrankRuehl" w:hint="cs"/>
          <w:position w:val="0"/>
          <w:rtl/>
        </w:rPr>
        <w:t xml:space="preserve"> מיום 6.8.1978 עמ' 1895 </w:t>
      </w:r>
      <w:r w:rsidRPr="00F66AB7">
        <w:rPr>
          <w:rFonts w:cs="FrankRuehl"/>
          <w:position w:val="0"/>
          <w:rtl/>
        </w:rPr>
        <w:t>–</w:t>
      </w:r>
      <w:r w:rsidRPr="00F66AB7">
        <w:rPr>
          <w:rFonts w:cs="FrankRuehl" w:hint="cs"/>
          <w:position w:val="0"/>
          <w:rtl/>
        </w:rPr>
        <w:t xml:space="preserve"> תק' תשל"ח-1978.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1AA2" w:rsidRDefault="00B61AA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הקבע בצבא-הגנה לישראל (גימלאות) (חלוקת מענק בין שאירים), תשי"ח–1958</w:t>
    </w:r>
  </w:p>
  <w:p w:rsidR="00B61AA2" w:rsidRDefault="00B61AA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61AA2" w:rsidRDefault="00B61AA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61AA2" w:rsidRDefault="00B61AA2" w:rsidP="00F66AB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שירות הקבע בצבא-הגנה לישראל (גימלאות) (חלוקת מענק בין שאירים), </w:t>
    </w:r>
    <w:r w:rsidR="00F66AB7">
      <w:rPr>
        <w:rFonts w:hAnsi="FrankRuehl" w:cs="FrankRuehl" w:hint="cs"/>
        <w:color w:val="000000"/>
        <w:sz w:val="28"/>
        <w:szCs w:val="28"/>
        <w:rtl/>
      </w:rPr>
      <w:br/>
    </w:r>
    <w:r>
      <w:rPr>
        <w:rFonts w:hAnsi="FrankRuehl" w:cs="FrankRuehl"/>
        <w:color w:val="000000"/>
        <w:sz w:val="28"/>
        <w:szCs w:val="28"/>
        <w:rtl/>
      </w:rPr>
      <w:t>תשי"ח</w:t>
    </w:r>
    <w:r w:rsidR="00F66AB7">
      <w:rPr>
        <w:rFonts w:hAnsi="FrankRuehl" w:cs="FrankRuehl" w:hint="cs"/>
        <w:color w:val="000000"/>
        <w:sz w:val="28"/>
        <w:szCs w:val="28"/>
        <w:rtl/>
      </w:rPr>
      <w:t>-</w:t>
    </w:r>
    <w:r>
      <w:rPr>
        <w:rFonts w:hAnsi="FrankRuehl" w:cs="FrankRuehl"/>
        <w:color w:val="000000"/>
        <w:sz w:val="28"/>
        <w:szCs w:val="28"/>
        <w:rtl/>
      </w:rPr>
      <w:t>1958</w:t>
    </w:r>
  </w:p>
  <w:p w:rsidR="00B61AA2" w:rsidRDefault="00B61AA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61AA2" w:rsidRDefault="00B61AA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36C2"/>
    <w:rsid w:val="00080DEF"/>
    <w:rsid w:val="00123795"/>
    <w:rsid w:val="001238A8"/>
    <w:rsid w:val="00272F70"/>
    <w:rsid w:val="0028217C"/>
    <w:rsid w:val="003522A8"/>
    <w:rsid w:val="00383EE0"/>
    <w:rsid w:val="003D5A75"/>
    <w:rsid w:val="004C481F"/>
    <w:rsid w:val="005544F4"/>
    <w:rsid w:val="00693F2A"/>
    <w:rsid w:val="006A2ED8"/>
    <w:rsid w:val="006B3D4F"/>
    <w:rsid w:val="00743D3C"/>
    <w:rsid w:val="00761D6F"/>
    <w:rsid w:val="0078153B"/>
    <w:rsid w:val="007829F5"/>
    <w:rsid w:val="00821F12"/>
    <w:rsid w:val="00956D57"/>
    <w:rsid w:val="0096483C"/>
    <w:rsid w:val="009907C7"/>
    <w:rsid w:val="00A36FE1"/>
    <w:rsid w:val="00A660A9"/>
    <w:rsid w:val="00AC36C2"/>
    <w:rsid w:val="00AE5FB0"/>
    <w:rsid w:val="00B01733"/>
    <w:rsid w:val="00B20DCE"/>
    <w:rsid w:val="00B61AA2"/>
    <w:rsid w:val="00B80D9B"/>
    <w:rsid w:val="00BA34F1"/>
    <w:rsid w:val="00BB5733"/>
    <w:rsid w:val="00BC0E0C"/>
    <w:rsid w:val="00C042A5"/>
    <w:rsid w:val="00E1424F"/>
    <w:rsid w:val="00E261B5"/>
    <w:rsid w:val="00E45122"/>
    <w:rsid w:val="00EA15E8"/>
    <w:rsid w:val="00F66AB7"/>
    <w:rsid w:val="00F83401"/>
    <w:rsid w:val="00FA4CEC"/>
    <w:rsid w:val="00FB4C7A"/>
    <w:rsid w:val="00FC4209"/>
    <w:rsid w:val="00FC531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BAC1C8B-3077-4754-9631-4D87C039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F66AB7"/>
    <w:rPr>
      <w:sz w:val="20"/>
      <w:szCs w:val="20"/>
    </w:rPr>
  </w:style>
  <w:style w:type="character" w:styleId="a6">
    <w:name w:val="footnote reference"/>
    <w:basedOn w:val="a0"/>
    <w:semiHidden/>
    <w:rsid w:val="00F66A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3878.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3878.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3878.pdf" TargetMode="External"/><Relationship Id="rId11" Type="http://schemas.openxmlformats.org/officeDocument/2006/relationships/hyperlink" Target="http://www.nevo.co.il/Law_word/law06/TAK-3878.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3878.pdf" TargetMode="External"/><Relationship Id="rId4" Type="http://schemas.openxmlformats.org/officeDocument/2006/relationships/footnotes" Target="footnotes.xml"/><Relationship Id="rId9" Type="http://schemas.openxmlformats.org/officeDocument/2006/relationships/hyperlink" Target="http://www.nevo.co.il/Law_word/law06/TAK-3878.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3878.pdf" TargetMode="External"/><Relationship Id="rId1" Type="http://schemas.openxmlformats.org/officeDocument/2006/relationships/hyperlink" Target="http://www.nevo.co.il/Law_word/law06/TAK-079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4235</CharactersWithSpaces>
  <SharedDoc>false</SharedDoc>
  <HLinks>
    <vt:vector size="96" baseType="variant">
      <vt:variant>
        <vt:i4>8192008</vt:i4>
      </vt:variant>
      <vt:variant>
        <vt:i4>63</vt:i4>
      </vt:variant>
      <vt:variant>
        <vt:i4>0</vt:i4>
      </vt:variant>
      <vt:variant>
        <vt:i4>5</vt:i4>
      </vt:variant>
      <vt:variant>
        <vt:lpwstr>http://www.nevo.co.il/Law_word/law06/TAK-3878.pdf</vt:lpwstr>
      </vt:variant>
      <vt:variant>
        <vt:lpwstr/>
      </vt:variant>
      <vt:variant>
        <vt:i4>8192008</vt:i4>
      </vt:variant>
      <vt:variant>
        <vt:i4>60</vt:i4>
      </vt:variant>
      <vt:variant>
        <vt:i4>0</vt:i4>
      </vt:variant>
      <vt:variant>
        <vt:i4>5</vt:i4>
      </vt:variant>
      <vt:variant>
        <vt:lpwstr>http://www.nevo.co.il/Law_word/law06/TAK-3878.pdf</vt:lpwstr>
      </vt:variant>
      <vt:variant>
        <vt:lpwstr/>
      </vt:variant>
      <vt:variant>
        <vt:i4>8192008</vt:i4>
      </vt:variant>
      <vt:variant>
        <vt:i4>57</vt:i4>
      </vt:variant>
      <vt:variant>
        <vt:i4>0</vt:i4>
      </vt:variant>
      <vt:variant>
        <vt:i4>5</vt:i4>
      </vt:variant>
      <vt:variant>
        <vt:lpwstr>http://www.nevo.co.il/Law_word/law06/TAK-3878.pdf</vt:lpwstr>
      </vt:variant>
      <vt:variant>
        <vt:lpwstr/>
      </vt:variant>
      <vt:variant>
        <vt:i4>8192008</vt:i4>
      </vt:variant>
      <vt:variant>
        <vt:i4>54</vt:i4>
      </vt:variant>
      <vt:variant>
        <vt:i4>0</vt:i4>
      </vt:variant>
      <vt:variant>
        <vt:i4>5</vt:i4>
      </vt:variant>
      <vt:variant>
        <vt:lpwstr>http://www.nevo.co.il/Law_word/law06/TAK-3878.pdf</vt:lpwstr>
      </vt:variant>
      <vt:variant>
        <vt:lpwstr/>
      </vt:variant>
      <vt:variant>
        <vt:i4>8192008</vt:i4>
      </vt:variant>
      <vt:variant>
        <vt:i4>51</vt:i4>
      </vt:variant>
      <vt:variant>
        <vt:i4>0</vt:i4>
      </vt:variant>
      <vt:variant>
        <vt:i4>5</vt:i4>
      </vt:variant>
      <vt:variant>
        <vt:lpwstr>http://www.nevo.co.il/Law_word/law06/TAK-3878.pdf</vt:lpwstr>
      </vt:variant>
      <vt:variant>
        <vt:lpwstr/>
      </vt:variant>
      <vt:variant>
        <vt:i4>8192008</vt:i4>
      </vt:variant>
      <vt:variant>
        <vt:i4>48</vt:i4>
      </vt:variant>
      <vt:variant>
        <vt:i4>0</vt:i4>
      </vt:variant>
      <vt:variant>
        <vt:i4>5</vt:i4>
      </vt:variant>
      <vt:variant>
        <vt:lpwstr>http://www.nevo.co.il/Law_word/law06/TAK-3878.pdf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8192008</vt:i4>
      </vt:variant>
      <vt:variant>
        <vt:i4>3</vt:i4>
      </vt:variant>
      <vt:variant>
        <vt:i4>0</vt:i4>
      </vt:variant>
      <vt:variant>
        <vt:i4>5</vt:i4>
      </vt:variant>
      <vt:variant>
        <vt:lpwstr>http://www.nevo.co.il/Law_word/law06/TAK-3878.pdf</vt:lpwstr>
      </vt:variant>
      <vt:variant>
        <vt:lpwstr/>
      </vt:variant>
      <vt:variant>
        <vt:i4>7340044</vt:i4>
      </vt:variant>
      <vt:variant>
        <vt:i4>0</vt:i4>
      </vt:variant>
      <vt:variant>
        <vt:i4>0</vt:i4>
      </vt:variant>
      <vt:variant>
        <vt:i4>5</vt:i4>
      </vt:variant>
      <vt:variant>
        <vt:lpwstr>http://www.nevo.co.il/Law_word/law06/TAK-0793.pdf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199</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שירות הקבע בצבא-הגנה לישראל (גימלאות) (חלוקת מענק בין שאירים), תשי"ח-1958 - רבדים</vt:lpwstr>
  </property>
  <property fmtid="{D5CDD505-2E9C-101B-9397-08002B2CF9AE}" pid="5" name="LAWNUMBER">
    <vt:lpwstr>0064</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שרות קבע (גמלאות)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הקבע בצבא-הגנה לישראל (גימלאות)</vt:lpwstr>
  </property>
  <property fmtid="{D5CDD505-2E9C-101B-9397-08002B2CF9AE}" pid="48" name="MEKOR_SAIF1">
    <vt:lpwstr>24XגX;56X</vt:lpwstr>
  </property>
</Properties>
</file>