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1125" w14:textId="77777777" w:rsidR="001A2B58" w:rsidRDefault="001A2B58" w:rsidP="001F6C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(סמכויות מפקד שירותי הכבאות), תשל"ט</w:t>
      </w:r>
      <w:r w:rsidR="001F6C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0507804D" w14:textId="77777777" w:rsidR="00510FD6" w:rsidRPr="00510FD6" w:rsidRDefault="00510FD6" w:rsidP="00510FD6">
      <w:pPr>
        <w:spacing w:line="320" w:lineRule="auto"/>
        <w:jc w:val="left"/>
        <w:rPr>
          <w:rFonts w:cs="FrankRuehl"/>
          <w:szCs w:val="26"/>
          <w:rtl/>
        </w:rPr>
      </w:pPr>
    </w:p>
    <w:p w14:paraId="0BD1C4DF" w14:textId="77777777" w:rsidR="00510FD6" w:rsidRPr="00510FD6" w:rsidRDefault="00510FD6" w:rsidP="00510FD6">
      <w:pPr>
        <w:spacing w:line="320" w:lineRule="auto"/>
        <w:jc w:val="left"/>
        <w:rPr>
          <w:rFonts w:cs="Miriam" w:hint="cs"/>
          <w:szCs w:val="22"/>
          <w:rtl/>
        </w:rPr>
      </w:pPr>
      <w:r w:rsidRPr="00510FD6">
        <w:rPr>
          <w:rFonts w:cs="Miriam"/>
          <w:szCs w:val="22"/>
          <w:rtl/>
        </w:rPr>
        <w:t>בטחון</w:t>
      </w:r>
      <w:r w:rsidRPr="00510FD6">
        <w:rPr>
          <w:rFonts w:cs="FrankRuehl"/>
          <w:szCs w:val="26"/>
          <w:rtl/>
        </w:rPr>
        <w:t xml:space="preserve"> – כבאות</w:t>
      </w:r>
    </w:p>
    <w:p w14:paraId="097A49A6" w14:textId="77777777" w:rsidR="001A2B58" w:rsidRDefault="001A2B5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4CF8" w:rsidRPr="00FF4CF8" w14:paraId="670147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682658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93CAEC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9DC881D" w14:textId="77777777" w:rsidR="00FF4CF8" w:rsidRPr="00FF4CF8" w:rsidRDefault="00FF4CF8" w:rsidP="00FF4C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F4C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5EAC35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4CF8" w:rsidRPr="00FF4CF8" w14:paraId="1FA8C06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2B143A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B3CFBD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מפקד שירותי הכבאות</w:t>
            </w:r>
          </w:p>
        </w:tc>
        <w:tc>
          <w:tcPr>
            <w:tcW w:w="567" w:type="dxa"/>
          </w:tcPr>
          <w:p w14:paraId="2F3530E5" w14:textId="77777777" w:rsidR="00FF4CF8" w:rsidRPr="00FF4CF8" w:rsidRDefault="00FF4CF8" w:rsidP="00FF4C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מכויות מפקד שירותי הכבאות" w:history="1">
              <w:r w:rsidRPr="00FF4C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A1939D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4CF8" w:rsidRPr="00FF4CF8" w14:paraId="11B35CB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E93AFB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9887EAF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כפיפות</w:t>
            </w:r>
          </w:p>
        </w:tc>
        <w:tc>
          <w:tcPr>
            <w:tcW w:w="567" w:type="dxa"/>
          </w:tcPr>
          <w:p w14:paraId="4470CEB3" w14:textId="77777777" w:rsidR="00FF4CF8" w:rsidRPr="00FF4CF8" w:rsidRDefault="00FF4CF8" w:rsidP="00FF4CF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כפיפות" w:history="1">
              <w:r w:rsidRPr="00FF4C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B67BAD" w14:textId="77777777" w:rsidR="00FF4CF8" w:rsidRPr="00FF4CF8" w:rsidRDefault="00FF4CF8" w:rsidP="00FF4CF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F97DAD" w14:textId="77777777" w:rsidR="001A2B58" w:rsidRDefault="001A2B58">
      <w:pPr>
        <w:pStyle w:val="big-header"/>
        <w:ind w:left="0" w:right="1134"/>
        <w:rPr>
          <w:rFonts w:cs="FrankRuehl"/>
          <w:sz w:val="32"/>
          <w:rtl/>
        </w:rPr>
      </w:pPr>
    </w:p>
    <w:p w14:paraId="06572679" w14:textId="77777777" w:rsidR="001A2B58" w:rsidRPr="00510FD6" w:rsidRDefault="001A2B58" w:rsidP="00510FD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(סמכויות מפקד שירותי הכבאות), תשל"ט</w:t>
      </w:r>
      <w:r w:rsidR="001F6C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1F6C7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86BB484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35 לחוק שירותי הכבאות,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36F90D83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1099D87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222CD10B" w14:textId="77777777" w:rsidR="001A2B58" w:rsidRDefault="001A2B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0B88211A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>וק שירותי הכבאות"</w:t>
      </w:r>
      <w:r w:rsidR="001F6C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1F6C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שירותי הכבאות, תשי"ט</w:t>
      </w:r>
      <w:r>
        <w:rPr>
          <w:rStyle w:val="default"/>
          <w:rFonts w:cs="FrankRuehl"/>
          <w:rtl/>
        </w:rPr>
        <w:t>–1959;</w:t>
      </w:r>
    </w:p>
    <w:p w14:paraId="006A9301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פקד שירותי הכבאות"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מפקד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חידה או יחידות כבאים, לפי התקן שקבע שר הפנים, ברשות הכבאות;</w:t>
      </w:r>
    </w:p>
    <w:p w14:paraId="13963574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כבאות", "רשות מקומית" ו"ועדת כבאות"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כמשמעותם בחוק שירותי הכבאות.</w:t>
      </w:r>
    </w:p>
    <w:p w14:paraId="048D5D71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8ED18A4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6ECB564D" w14:textId="77777777" w:rsidR="001A2B58" w:rsidRDefault="001A2B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מפקד</w:t>
                  </w:r>
                </w:p>
                <w:p w14:paraId="09BAC841" w14:textId="77777777" w:rsidR="001A2B58" w:rsidRDefault="001A2B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רותי הכבאות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תפקידיו וסמכ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יותיו של מפקד שירותי הכבאות:</w:t>
      </w:r>
    </w:p>
    <w:p w14:paraId="3E465CCE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כלפי רשות הכבאות לביצוע חוק שירותי הכבאות והתקנות שהותקנו על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יו;</w:t>
      </w:r>
    </w:p>
    <w:p w14:paraId="2C631521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לביצוע הוראות מפקח כבאות ראשי;</w:t>
      </w:r>
    </w:p>
    <w:p w14:paraId="702E5D51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להפעלתן היעילה של תחנות הכיבוי שברשות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כבאות;</w:t>
      </w:r>
    </w:p>
    <w:p w14:paraId="3DBECD75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לאבטחה, לקיום ולתיאום הסידורים הדרושים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יעת דליקות וכיבויין;</w:t>
      </w:r>
    </w:p>
    <w:p w14:paraId="5BDCE409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לניהול כוח האדם ברשות הכבאות;</w:t>
      </w:r>
    </w:p>
    <w:p w14:paraId="442501A4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חראי להגשת תוכניות לקידום ופיתוח 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רות הכבאות ליושב ראש ועדת הכבאות, וכן להכנת תוכנית לרכישת ציוד כיבוי והצלה;</w:t>
      </w:r>
    </w:p>
    <w:p w14:paraId="5ABCB848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לקיום המשמעת בקרב הכבאים והמתנדבים ביחידתו;</w:t>
      </w:r>
    </w:p>
    <w:p w14:paraId="14F69BD8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לאימון יחידתו ולקי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רמה מקצועית נאותה;</w:t>
      </w:r>
    </w:p>
    <w:p w14:paraId="53C56058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חראי לאחזקתו ותקינותו של הציוד ושל המיתקנים ביחידתו;</w:t>
      </w:r>
    </w:p>
    <w:p w14:paraId="560DF69F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מליץ על קבלת עובדים, פיטורי עובדים, מינוי והעלאה בדרגה של הכבאים ביחידתו;</w:t>
      </w:r>
    </w:p>
    <w:p w14:paraId="70BB05C1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ובע את סדרי הכוננות של יחידתו ומפעילה בהתאם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שיקוליו;</w:t>
      </w:r>
    </w:p>
    <w:p w14:paraId="51D8AEB4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פרסם פקודות קבע ושיגרה בדבר ס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י עבודה ומבצעים ליחידתו;</w:t>
      </w:r>
    </w:p>
    <w:p w14:paraId="00B31752" w14:textId="77777777" w:rsidR="001A2B58" w:rsidRDefault="001A2B5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פקד שירותי הכבאות יהיה בעל סמכות מקצועית במרחב רשות הכבאות.</w:t>
      </w:r>
    </w:p>
    <w:p w14:paraId="719255CA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AD701D4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081E5B1A" w14:textId="77777777" w:rsidR="001A2B58" w:rsidRDefault="001A2B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קד שירותי הכבאות יהיה כפוף ליושב ראש ועדת הכבאות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ויהא אחראי כלפיו להפעלה יעילה של שירותי הכבאות ביחידתו.</w:t>
      </w:r>
    </w:p>
    <w:p w14:paraId="15F21EA6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8E737E" w14:textId="77777777" w:rsidR="001A2B58" w:rsidRDefault="001A2B5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F14A30" w14:textId="77777777" w:rsidR="001A2B58" w:rsidRDefault="001A2B5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באלול תשל"ח (29 בספטמבר 1978)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2EB81417" w14:textId="77777777" w:rsidR="001A2B58" w:rsidRDefault="001A2B5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 xml:space="preserve">ר </w:t>
      </w:r>
      <w:r>
        <w:rPr>
          <w:rFonts w:cs="FrankRuehl"/>
          <w:sz w:val="22"/>
          <w:rtl/>
        </w:rPr>
        <w:t>הפ</w:t>
      </w:r>
      <w:r>
        <w:rPr>
          <w:rFonts w:cs="FrankRuehl" w:hint="cs"/>
          <w:sz w:val="22"/>
          <w:rtl/>
        </w:rPr>
        <w:t>נים</w:t>
      </w:r>
    </w:p>
    <w:p w14:paraId="66E78B79" w14:textId="77777777" w:rsidR="001A2B58" w:rsidRDefault="001A2B58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BDE87FB" w14:textId="77777777" w:rsidR="001A2B58" w:rsidRDefault="001A2B58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3139F06" w14:textId="77777777" w:rsidR="001A2B58" w:rsidRDefault="001A2B58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22C85FCE" w14:textId="77777777" w:rsidR="00FF4CF8" w:rsidRDefault="00FF4CF8">
      <w:pPr>
        <w:ind w:right="1134"/>
        <w:rPr>
          <w:rFonts w:cs="David"/>
          <w:sz w:val="24"/>
          <w:rtl/>
        </w:rPr>
      </w:pPr>
    </w:p>
    <w:p w14:paraId="7C102545" w14:textId="77777777" w:rsidR="00FF4CF8" w:rsidRDefault="00FF4CF8">
      <w:pPr>
        <w:ind w:right="1134"/>
        <w:rPr>
          <w:rFonts w:cs="David"/>
          <w:sz w:val="24"/>
          <w:rtl/>
        </w:rPr>
      </w:pPr>
    </w:p>
    <w:p w14:paraId="1272CB32" w14:textId="77777777" w:rsidR="00FF4CF8" w:rsidRDefault="00FF4CF8" w:rsidP="00FF4CF8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58E9EBD8" w14:textId="77777777" w:rsidR="001A2B58" w:rsidRPr="00FF4CF8" w:rsidRDefault="001A2B58" w:rsidP="00FF4CF8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1A2B58" w:rsidRPr="00FF4CF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DC4A" w14:textId="77777777" w:rsidR="0001111B" w:rsidRDefault="0001111B">
      <w:r>
        <w:separator/>
      </w:r>
    </w:p>
  </w:endnote>
  <w:endnote w:type="continuationSeparator" w:id="0">
    <w:p w14:paraId="41CE1873" w14:textId="77777777" w:rsidR="0001111B" w:rsidRDefault="0001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843E" w14:textId="77777777" w:rsidR="001A2B58" w:rsidRDefault="001A2B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400ED8" w14:textId="77777777" w:rsidR="001A2B58" w:rsidRDefault="001A2B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8669E1" w14:textId="77777777" w:rsidR="001A2B58" w:rsidRDefault="001A2B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4CF8">
      <w:rPr>
        <w:rFonts w:cs="TopType Jerushalmi"/>
        <w:noProof/>
        <w:color w:val="000000"/>
        <w:sz w:val="14"/>
        <w:szCs w:val="14"/>
      </w:rPr>
      <w:t>Z:\000-law\yael\2012\2012-08-12\01\183_021.doc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93D1" w14:textId="77777777" w:rsidR="001A2B58" w:rsidRDefault="001A2B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4C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D08580" w14:textId="77777777" w:rsidR="001A2B58" w:rsidRDefault="001A2B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9E71C5" w14:textId="77777777" w:rsidR="001A2B58" w:rsidRDefault="001A2B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4CF8">
      <w:rPr>
        <w:rFonts w:cs="TopType Jerushalmi"/>
        <w:noProof/>
        <w:color w:val="000000"/>
        <w:sz w:val="14"/>
        <w:szCs w:val="14"/>
      </w:rPr>
      <w:t>Z:\000-law\yael\2012\2012-08-12\01\183_021.doc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DE8F8" w14:textId="77777777" w:rsidR="0001111B" w:rsidRDefault="0001111B" w:rsidP="001F6C7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34BE86" w14:textId="77777777" w:rsidR="0001111B" w:rsidRDefault="0001111B">
      <w:r>
        <w:continuationSeparator/>
      </w:r>
    </w:p>
  </w:footnote>
  <w:footnote w:id="1">
    <w:p w14:paraId="503A7E4B" w14:textId="77777777" w:rsidR="001F6C7B" w:rsidRDefault="001F6C7B" w:rsidP="001F6C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F6C7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10FD6">
          <w:rPr>
            <w:rStyle w:val="Hyperlink"/>
            <w:rFonts w:cs="FrankRuehl" w:hint="cs"/>
            <w:rtl/>
          </w:rPr>
          <w:t>ק"ת תשל"ט מס' 3910</w:t>
        </w:r>
      </w:hyperlink>
      <w:r>
        <w:rPr>
          <w:rFonts w:cs="FrankRuehl" w:hint="cs"/>
          <w:rtl/>
        </w:rPr>
        <w:t xml:space="preserve"> מיום 16.11.1978 עמ' 138.</w:t>
      </w:r>
    </w:p>
    <w:p w14:paraId="6F0BD24B" w14:textId="77777777" w:rsidR="00B340EC" w:rsidRPr="001F6C7B" w:rsidRDefault="001F6C7B" w:rsidP="00B340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F6C7B">
        <w:rPr>
          <w:rFonts w:cs="FrankRuehl" w:hint="cs"/>
          <w:rtl/>
        </w:rPr>
        <w:t xml:space="preserve">תוקפן עד יום 8.2.2013 לפי סעיף 147(ב) לחוק הרשות הארצית לכבאות והצלה: </w:t>
      </w:r>
      <w:hyperlink r:id="rId2" w:history="1">
        <w:r w:rsidRPr="00B340EC">
          <w:rPr>
            <w:rStyle w:val="Hyperlink"/>
            <w:rFonts w:cs="FrankRuehl" w:hint="cs"/>
            <w:rtl/>
          </w:rPr>
          <w:t>ס"ח תשע"ב מס' 2381</w:t>
        </w:r>
      </w:hyperlink>
      <w:r w:rsidRPr="001F6C7B">
        <w:rPr>
          <w:rFonts w:cs="FrankRuehl" w:hint="cs"/>
          <w:rtl/>
        </w:rPr>
        <w:t xml:space="preserve"> מיום 8.8.2012 עמ' 748 (</w:t>
      </w:r>
      <w:hyperlink r:id="rId3" w:history="1">
        <w:r w:rsidRPr="001F6C7B">
          <w:rPr>
            <w:rStyle w:val="Hyperlink"/>
            <w:rFonts w:cs="FrankRuehl" w:hint="cs"/>
            <w:rtl/>
          </w:rPr>
          <w:t>ה"ח הממשלה תשע"ב מס' 672</w:t>
        </w:r>
      </w:hyperlink>
      <w:r w:rsidRPr="001F6C7B">
        <w:rPr>
          <w:rFonts w:cs="FrankRuehl" w:hint="cs"/>
          <w:rtl/>
        </w:rPr>
        <w:t xml:space="preserve"> עמ' 600).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3C6A" w14:textId="77777777" w:rsidR="001A2B58" w:rsidRDefault="001A2B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(סמכויות מפקד שירותי הכבאות), תשל"ט–1978</w:t>
    </w:r>
  </w:p>
  <w:p w14:paraId="15C768A8" w14:textId="77777777" w:rsidR="001A2B58" w:rsidRDefault="001A2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06A6B6" w14:textId="77777777" w:rsidR="001A2B58" w:rsidRDefault="001A2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E792" w14:textId="77777777" w:rsidR="001A2B58" w:rsidRDefault="001A2B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(סמכויות מפקד שירותי הכבאות), תשל"ט–1978</w:t>
    </w:r>
  </w:p>
  <w:p w14:paraId="4BF29146" w14:textId="77777777" w:rsidR="001A2B58" w:rsidRDefault="001A2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BC0C5D" w14:textId="77777777" w:rsidR="001A2B58" w:rsidRDefault="001A2B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FD6"/>
    <w:rsid w:val="0001111B"/>
    <w:rsid w:val="001A2B58"/>
    <w:rsid w:val="001C45A1"/>
    <w:rsid w:val="001F6C7B"/>
    <w:rsid w:val="00474CF1"/>
    <w:rsid w:val="00510FD6"/>
    <w:rsid w:val="007F2F2B"/>
    <w:rsid w:val="0089273A"/>
    <w:rsid w:val="00B340EC"/>
    <w:rsid w:val="00FE2B66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2AE4CC"/>
  <w15:chartTrackingRefBased/>
  <w15:docId w15:val="{16F77D49-35DD-47FC-9880-3394F8FA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F6C7B"/>
    <w:rPr>
      <w:sz w:val="20"/>
      <w:szCs w:val="20"/>
    </w:rPr>
  </w:style>
  <w:style w:type="character" w:styleId="a6">
    <w:name w:val="footnote reference"/>
    <w:basedOn w:val="a0"/>
    <w:semiHidden/>
    <w:rsid w:val="001F6C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5/memshala-672.pdf" TargetMode="External"/><Relationship Id="rId2" Type="http://schemas.openxmlformats.org/officeDocument/2006/relationships/hyperlink" Target="http://www.nevo.co.il/Law_word/law14/LAW-2381.pdf" TargetMode="External"/><Relationship Id="rId1" Type="http://schemas.openxmlformats.org/officeDocument/2006/relationships/hyperlink" Target="http://www.nevo.co.il/Law_word/law06/TAK-39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1939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8061015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http://www.nevo.co.il/Law_word/law15/memshala-672.pdf</vt:lpwstr>
      </vt:variant>
      <vt:variant>
        <vt:lpwstr/>
      </vt:variant>
      <vt:variant>
        <vt:i4>7667723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http://www.nevo.co.il/Law_word/law14/LAW-2381.pdf</vt:lpwstr>
      </vt:variant>
      <vt:variant>
        <vt:lpwstr/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(סמכויות מפקד שירותי הכבאות), תשל"ט–1978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http://www.nevo.co.il/Law_word/law14/LAW-2381.pdf;רשומות - ספר חוקים#ס"ח תשע"ב מס' 2381 #מיום 8.8.2012 עמ' 748 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