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2979" w:rsidRDefault="00C62979" w:rsidP="007455A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שירותי הכבאות (ציוד כיבוי בבנין מסחרי), תשל"ב</w:t>
      </w:r>
      <w:r w:rsidR="007455A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1971</w:t>
      </w:r>
    </w:p>
    <w:p w:rsidR="001608E4" w:rsidRDefault="001608E4" w:rsidP="001608E4">
      <w:pPr>
        <w:pStyle w:val="big-header"/>
        <w:ind w:left="0" w:right="1134"/>
        <w:rPr>
          <w:rFonts w:cs="FrankRuehl" w:hint="cs"/>
          <w:color w:val="008000"/>
          <w:rtl/>
        </w:rPr>
      </w:pPr>
      <w:r w:rsidRPr="006E674C">
        <w:rPr>
          <w:rFonts w:cs="FrankRuehl" w:hint="cs"/>
          <w:color w:val="008000"/>
          <w:rtl/>
        </w:rPr>
        <w:t>רבדים בחקיקה</w:t>
      </w:r>
    </w:p>
    <w:p w:rsidR="00685B7C" w:rsidRPr="00685B7C" w:rsidRDefault="00685B7C" w:rsidP="00685B7C">
      <w:pPr>
        <w:spacing w:line="320" w:lineRule="auto"/>
        <w:jc w:val="left"/>
        <w:rPr>
          <w:rFonts w:cs="FrankRuehl"/>
          <w:szCs w:val="26"/>
          <w:rtl/>
        </w:rPr>
      </w:pPr>
    </w:p>
    <w:p w:rsidR="00685B7C" w:rsidRDefault="00685B7C" w:rsidP="00685B7C">
      <w:pPr>
        <w:spacing w:line="320" w:lineRule="auto"/>
        <w:jc w:val="left"/>
        <w:rPr>
          <w:rFonts w:cs="Miriam"/>
          <w:szCs w:val="22"/>
          <w:rtl/>
        </w:rPr>
      </w:pPr>
      <w:r w:rsidRPr="00685B7C">
        <w:rPr>
          <w:rFonts w:cs="Miriam"/>
          <w:szCs w:val="22"/>
          <w:rtl/>
        </w:rPr>
        <w:t>בטחון</w:t>
      </w:r>
      <w:r w:rsidRPr="00685B7C">
        <w:rPr>
          <w:rFonts w:cs="FrankRuehl"/>
          <w:szCs w:val="26"/>
          <w:rtl/>
        </w:rPr>
        <w:t xml:space="preserve"> – כבאות – ציוד כיבוי</w:t>
      </w:r>
    </w:p>
    <w:p w:rsidR="00F141AD" w:rsidRPr="00685B7C" w:rsidRDefault="00685B7C" w:rsidP="00685B7C">
      <w:pPr>
        <w:spacing w:line="320" w:lineRule="auto"/>
        <w:jc w:val="left"/>
        <w:rPr>
          <w:rFonts w:cs="Miriam"/>
          <w:szCs w:val="22"/>
          <w:rtl/>
        </w:rPr>
      </w:pPr>
      <w:r w:rsidRPr="00685B7C">
        <w:rPr>
          <w:rFonts w:cs="Miriam"/>
          <w:szCs w:val="22"/>
          <w:rtl/>
        </w:rPr>
        <w:t>רשויות ומשפט מנהלי</w:t>
      </w:r>
      <w:r w:rsidRPr="00685B7C">
        <w:rPr>
          <w:rFonts w:cs="FrankRuehl"/>
          <w:szCs w:val="26"/>
          <w:rtl/>
        </w:rPr>
        <w:t xml:space="preserve"> – רישוי – רישוי עסקים – ציוד כיבוי</w:t>
      </w:r>
    </w:p>
    <w:p w:rsidR="00C62979" w:rsidRDefault="00C6297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6297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62979" w:rsidRDefault="00C6297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6297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hyperlink w:anchor="Seif1" w:tooltip="ציוד חוב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62979" w:rsidRDefault="00C6297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ציוד חובה</w:t>
            </w:r>
          </w:p>
        </w:tc>
        <w:tc>
          <w:tcPr>
            <w:tcW w:w="1247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C6297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hyperlink w:anchor="Seif2" w:tooltip="הוספת ציוד כיבוי וסידורי כבא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62979" w:rsidRDefault="00C6297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הוספת ציוד כיבוי וסידורי כבאות</w:t>
            </w:r>
          </w:p>
        </w:tc>
        <w:tc>
          <w:tcPr>
            <w:tcW w:w="1247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C6297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hyperlink w:anchor="Seif3" w:tooltip="ערעור על הודעת רשות הכבא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62979" w:rsidRDefault="00C6297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ערעור על הודעת רשות הכבאות</w:t>
            </w:r>
          </w:p>
        </w:tc>
        <w:tc>
          <w:tcPr>
            <w:tcW w:w="1247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3א </w:t>
            </w:r>
          </w:p>
        </w:tc>
      </w:tr>
      <w:tr w:rsidR="00C6297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hyperlink w:anchor="Seif4" w:tooltip="החזקת ציוד כיב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62979" w:rsidRDefault="00C6297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החזקת ציוד כיבוי</w:t>
            </w:r>
          </w:p>
        </w:tc>
        <w:tc>
          <w:tcPr>
            <w:tcW w:w="1247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C6297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hyperlink w:anchor="Seif5" w:tooltip="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62979" w:rsidRDefault="00C6297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</w:t>
            </w:r>
          </w:p>
        </w:tc>
        <w:tc>
          <w:tcPr>
            <w:tcW w:w="1247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C6297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hyperlink w:anchor="Seif6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62979" w:rsidRDefault="00C6297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C6297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hyperlink w:anchor="Seif7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62979" w:rsidRDefault="00C6297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C6297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</w:p>
        </w:tc>
      </w:tr>
      <w:tr w:rsidR="00C6297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hyperlink w:anchor="Seif8" w:tooltip="מטפה כיב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62979" w:rsidRDefault="00C6297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מטפה כיבוי</w:t>
            </w:r>
          </w:p>
        </w:tc>
        <w:tc>
          <w:tcPr>
            <w:tcW w:w="1247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6297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hyperlink w:anchor="Seif9" w:tooltip="גלגילון כיב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62979" w:rsidRDefault="00C6297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גלגילון כיבוי</w:t>
            </w:r>
          </w:p>
        </w:tc>
        <w:tc>
          <w:tcPr>
            <w:tcW w:w="1247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C6297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hyperlink w:anchor="Seif10" w:tooltip="הספקת 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62979" w:rsidRDefault="00C6297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הספקת מים</w:t>
            </w:r>
          </w:p>
        </w:tc>
        <w:tc>
          <w:tcPr>
            <w:tcW w:w="1247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C6297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hyperlink w:anchor="Seif11" w:tooltip="מטפה כיב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62979" w:rsidRDefault="00C6297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מטפה כיבוי</w:t>
            </w:r>
          </w:p>
        </w:tc>
        <w:tc>
          <w:tcPr>
            <w:tcW w:w="1247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C6297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hyperlink w:anchor="Seif12" w:tooltip="ברזי כיב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62979" w:rsidRDefault="00C6297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ברזי כיבוי</w:t>
            </w:r>
          </w:p>
        </w:tc>
        <w:tc>
          <w:tcPr>
            <w:tcW w:w="1247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C6297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hyperlink w:anchor="Seif13" w:tooltip="חיבור חיצוני לרשת ברזי כיב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62979" w:rsidRDefault="00C6297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חיבור חיצוני לרשת ברזי כיבוי</w:t>
            </w:r>
          </w:p>
        </w:tc>
        <w:tc>
          <w:tcPr>
            <w:tcW w:w="1247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C6297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hyperlink w:anchor="Seif14" w:tooltip="הספקת 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62979" w:rsidRDefault="00C6297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הספקת מים</w:t>
            </w:r>
          </w:p>
        </w:tc>
        <w:tc>
          <w:tcPr>
            <w:tcW w:w="1247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C6297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hyperlink w:anchor="Seif15" w:tooltip="זרנוק כבוי מזנק כב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62979" w:rsidRDefault="00C6297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זרנוק כבוי מזנק כבוי</w:t>
            </w:r>
          </w:p>
        </w:tc>
        <w:tc>
          <w:tcPr>
            <w:tcW w:w="1247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C6297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hyperlink w:anchor="Seif16" w:tooltip="גלגילון כיב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62979" w:rsidRDefault="00C6297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גלגילון כיבוי</w:t>
            </w:r>
          </w:p>
        </w:tc>
        <w:tc>
          <w:tcPr>
            <w:tcW w:w="1247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C6297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hyperlink w:anchor="Seif17" w:tooltip="מטפה כיב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62979" w:rsidRDefault="00C6297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מטפה כיבוי</w:t>
            </w:r>
          </w:p>
        </w:tc>
        <w:tc>
          <w:tcPr>
            <w:tcW w:w="1247" w:type="dxa"/>
          </w:tcPr>
          <w:p w:rsidR="00C62979" w:rsidRDefault="00C629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</w:tbl>
    <w:p w:rsidR="00C62979" w:rsidRDefault="00C62979">
      <w:pPr>
        <w:pStyle w:val="big-header"/>
        <w:ind w:left="0" w:right="1134"/>
        <w:rPr>
          <w:rFonts w:cs="FrankRuehl"/>
          <w:sz w:val="32"/>
          <w:rtl/>
        </w:rPr>
      </w:pPr>
    </w:p>
    <w:p w:rsidR="00C62979" w:rsidRPr="00F141AD" w:rsidRDefault="00C62979" w:rsidP="00F141AD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שירותי הכבאות (ציוד כיבוי בבנין מסחרי), תשל"ב</w:t>
      </w:r>
      <w:r w:rsidR="007455A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1971</w:t>
      </w:r>
      <w:r w:rsidR="007455A4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C62979" w:rsidRDefault="00C62979" w:rsidP="007455A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6 לחוק שרותי הכבאות, תשי"ט</w:t>
      </w:r>
      <w:r w:rsidR="007455A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1959 (</w:t>
      </w:r>
      <w:r>
        <w:rPr>
          <w:rStyle w:val="default"/>
          <w:rFonts w:cs="FrankRuehl" w:hint="cs"/>
          <w:rtl/>
        </w:rPr>
        <w:t xml:space="preserve">להלן </w:t>
      </w:r>
      <w:r w:rsidR="007455A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ולפי סעיף 9 לחוק רשוי עסקים, תשכ"ח</w:t>
      </w:r>
      <w:r w:rsidR="007455A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1968, </w:t>
      </w:r>
      <w:r>
        <w:rPr>
          <w:rStyle w:val="default"/>
          <w:rFonts w:cs="FrankRuehl" w:hint="cs"/>
          <w:rtl/>
        </w:rPr>
        <w:t>ולאחר התייעצות עם שר החקלאות, אני מתקין תקנות אלה:</w:t>
      </w:r>
    </w:p>
    <w:p w:rsidR="00C62979" w:rsidRDefault="00C629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2.05pt;z-index:251648512" o:allowincell="f" filled="f" stroked="f" strokecolor="lime" strokeweight=".25pt">
            <v:textbox inset="0,0,0,0">
              <w:txbxContent>
                <w:p w:rsidR="00C62979" w:rsidRDefault="00C6297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7455A4">
        <w:rPr>
          <w:rStyle w:val="default"/>
          <w:rFonts w:cs="FrankRuehl"/>
          <w:rtl/>
        </w:rPr>
        <w:t>–</w:t>
      </w:r>
    </w:p>
    <w:p w:rsidR="00C62979" w:rsidRDefault="00C629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 xml:space="preserve">נין מסחרי" </w:t>
      </w:r>
      <w:r w:rsidR="007455A4">
        <w:rPr>
          <w:rStyle w:val="default"/>
          <w:rFonts w:cs="FrankRuehl"/>
          <w:rtl/>
        </w:rPr>
        <w:t>–</w:t>
      </w:r>
    </w:p>
    <w:p w:rsidR="00C62979" w:rsidRDefault="00C62979" w:rsidP="007455A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נין המכיל חדרי משרדים וחדרים לעסקים הטעונים רישוי לפי חוק רישוי עסקים, תשכ"ח</w:t>
      </w:r>
      <w:r w:rsidR="007455A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1968;</w:t>
      </w:r>
    </w:p>
    <w:p w:rsidR="00C62979" w:rsidRDefault="00C62979" w:rsidP="007455A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דרים ששטחם עד מאה מטרים מרובעים, שאינם טעונים רישוי לפי חוק רישוי עסקים, תשכ"ח</w:t>
      </w:r>
      <w:r w:rsidR="007455A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1968, </w:t>
      </w:r>
      <w:r>
        <w:rPr>
          <w:rStyle w:val="default"/>
          <w:rFonts w:cs="FrankRuehl" w:hint="cs"/>
          <w:rtl/>
        </w:rPr>
        <w:t>ואשר מחסינים בהם טובין בעלי טמפרטורת התלקחות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שהיא מעל 0100 צ';</w:t>
      </w:r>
    </w:p>
    <w:p w:rsidR="00C62979" w:rsidRDefault="00C6297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דרים לשירותים טכניים וחדרי נוחיות המשרתים אותם;</w:t>
      </w:r>
    </w:p>
    <w:p w:rsidR="00C62979" w:rsidRDefault="00C62979" w:rsidP="007455A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"צ</w:t>
      </w:r>
      <w:r>
        <w:rPr>
          <w:rStyle w:val="default"/>
          <w:rFonts w:cs="FrankRuehl" w:hint="cs"/>
          <w:rtl/>
        </w:rPr>
        <w:t xml:space="preserve">יוד כיבוי" </w:t>
      </w:r>
      <w:r w:rsidR="007455A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ציוד, חמרים ומיתקנים המשמשים לכיבוי דליקות לפי המפורט בתוספת ולפי תקן ישראלי שאושר על ידי מכון התקנים, ובאין תקן ישראלי מאושר </w:t>
      </w:r>
      <w:r w:rsidR="007455A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לפי אישור מפקח כבאות ראשי כמשמעותו בסעיף</w:t>
      </w:r>
      <w:r>
        <w:rPr>
          <w:rStyle w:val="default"/>
          <w:rFonts w:cs="FrankRuehl"/>
          <w:rtl/>
        </w:rPr>
        <w:t xml:space="preserve"> 22 </w:t>
      </w:r>
      <w:r>
        <w:rPr>
          <w:rStyle w:val="default"/>
          <w:rFonts w:cs="FrankRuehl" w:hint="cs"/>
          <w:rtl/>
        </w:rPr>
        <w:t>לחוק;</w:t>
      </w:r>
    </w:p>
    <w:p w:rsidR="00C62979" w:rsidRDefault="00C62979" w:rsidP="007455A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>שות כב</w:t>
      </w:r>
      <w:r>
        <w:rPr>
          <w:rStyle w:val="default"/>
          <w:rFonts w:cs="FrankRuehl"/>
          <w:rtl/>
        </w:rPr>
        <w:t>או</w:t>
      </w:r>
      <w:r>
        <w:rPr>
          <w:rStyle w:val="default"/>
          <w:rFonts w:cs="FrankRuehl" w:hint="cs"/>
          <w:rtl/>
        </w:rPr>
        <w:t xml:space="preserve">ת" </w:t>
      </w:r>
      <w:r w:rsidR="007455A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בסעיף 1 לחוק ואשר הבנין המסחרי נמצא בתחומה.</w:t>
      </w:r>
    </w:p>
    <w:p w:rsidR="00C62979" w:rsidRDefault="00C629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0.2pt;z-index:251649536" o:allowincell="f" filled="f" stroked="f" strokecolor="lime" strokeweight=".25pt">
            <v:textbox inset="0,0,0,0">
              <w:txbxContent>
                <w:p w:rsidR="00C62979" w:rsidRDefault="00C6297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 חובה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בכ</w:t>
      </w:r>
      <w:r>
        <w:rPr>
          <w:rStyle w:val="default"/>
          <w:rFonts w:cs="FrankRuehl" w:hint="cs"/>
          <w:rtl/>
        </w:rPr>
        <w:t>ל בנין מסחרי חייב הבעל או המזיק לרכוש או להשיג ציוד כיבוי לפי המפורט בתוספת, להתקין את ציוד הכיבוי ולהחזיקו במצב תקין לפי הוראות רשות הכבאות.</w:t>
      </w:r>
    </w:p>
    <w:p w:rsidR="00C62979" w:rsidRDefault="00C629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27.65pt;z-index:251650560" o:allowincell="f" filled="f" stroked="f" strokecolor="lime" strokeweight=".25pt">
            <v:textbox inset="0,0,0,0">
              <w:txbxContent>
                <w:p w:rsidR="00C62979" w:rsidRDefault="00C6297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הוספ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ציוד כיבוי וסידורי כבאות</w:t>
                  </w:r>
                </w:p>
                <w:p w:rsidR="00C62979" w:rsidRDefault="00C6297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</w:t>
                  </w:r>
                  <w:r w:rsidR="007455A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תשמ"ו</w:t>
                  </w:r>
                  <w:r w:rsidR="007455A4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7455A4">
                    <w:rPr>
                      <w:rFonts w:cs="Miriam"/>
                      <w:sz w:val="18"/>
                      <w:szCs w:val="18"/>
                      <w:rtl/>
                    </w:rPr>
                    <w:t>1986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רש</w:t>
      </w:r>
      <w:r>
        <w:rPr>
          <w:rStyle w:val="default"/>
          <w:rFonts w:cs="FrankRuehl" w:hint="cs"/>
          <w:rtl/>
        </w:rPr>
        <w:t>ות הכבאות רשאית לפי שיקול דעתה, וחייבת לפי הוראות המפקח, להורות בכתב לבעל או למחזיק של בני</w:t>
      </w:r>
      <w:r>
        <w:rPr>
          <w:rStyle w:val="default"/>
          <w:rFonts w:cs="FrankRuehl"/>
          <w:rtl/>
        </w:rPr>
        <w:t xml:space="preserve">ן </w:t>
      </w:r>
      <w:r>
        <w:rPr>
          <w:rStyle w:val="default"/>
          <w:rFonts w:cs="FrankRuehl" w:hint="cs"/>
          <w:rtl/>
        </w:rPr>
        <w:t>מסחרי להוסיף ציוד כבאות מהסוג שנקבע בתוספת, ורשאית רשות הכבאות להורות בכתב על נקיטת סידורי כבאות נוספים בבנין מסחרי, כמשמעותו בחלק ג' של התוספת, כמפורט להלן:</w:t>
      </w:r>
    </w:p>
    <w:p w:rsidR="00C62979" w:rsidRDefault="00C62979" w:rsidP="007455A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תקנת מערכת 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טומטית לגילוי אש, חום או עשן, או התקנת מערכת אוטומטית לכיבוי באמצעות מים (ספרי</w:t>
      </w:r>
      <w:r>
        <w:rPr>
          <w:rStyle w:val="default"/>
          <w:rFonts w:cs="FrankRuehl"/>
          <w:rtl/>
        </w:rPr>
        <w:t>נק</w:t>
      </w:r>
      <w:r>
        <w:rPr>
          <w:rStyle w:val="default"/>
          <w:rFonts w:cs="FrankRuehl" w:hint="cs"/>
          <w:rtl/>
        </w:rPr>
        <w:t xml:space="preserve">לר), קצף, אבקה, </w:t>
      </w:r>
      <w:r>
        <w:rPr>
          <w:rStyle w:val="default"/>
          <w:rFonts w:cs="FrankRuehl"/>
          <w:sz w:val="20"/>
        </w:rPr>
        <w:t>CO</w:t>
      </w:r>
      <w:r w:rsidR="007455A4" w:rsidRPr="007455A4">
        <w:rPr>
          <w:rStyle w:val="default"/>
          <w:rFonts w:cs="FrankRuehl"/>
          <w:sz w:val="20"/>
          <w:vertAlign w:val="subscript"/>
        </w:rPr>
        <w:t>2</w:t>
      </w:r>
      <w:r>
        <w:rPr>
          <w:rStyle w:val="default"/>
          <w:rFonts w:cs="FrankRuehl"/>
          <w:rtl/>
        </w:rPr>
        <w:t>, א</w:t>
      </w:r>
      <w:r>
        <w:rPr>
          <w:rStyle w:val="default"/>
          <w:rFonts w:cs="FrankRuehl" w:hint="cs"/>
          <w:rtl/>
        </w:rPr>
        <w:t>ו הלון;</w:t>
      </w:r>
    </w:p>
    <w:p w:rsidR="00C62979" w:rsidRDefault="00C6297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תקנת מערכת קשר אלחוטי או קווי לשירותי הכבאות;</w:t>
      </w:r>
    </w:p>
    <w:p w:rsidR="00C62979" w:rsidRDefault="00C6297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תקנת תאורה להתמצאות ולצרכי אזעקה;</w:t>
      </w:r>
    </w:p>
    <w:p w:rsidR="00C62979" w:rsidRDefault="00C62979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תקנת מערכת כריזה ואזעקה.</w:t>
      </w:r>
    </w:p>
    <w:p w:rsidR="001608E4" w:rsidRPr="007712D1" w:rsidRDefault="001608E4" w:rsidP="001608E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3" w:name="Rov22"/>
      <w:r w:rsidRPr="007712D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16.3.1986</w:t>
      </w:r>
    </w:p>
    <w:p w:rsidR="001608E4" w:rsidRPr="007712D1" w:rsidRDefault="001608E4" w:rsidP="001608E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712D1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תשמ"ו-1986</w:t>
      </w:r>
    </w:p>
    <w:p w:rsidR="001608E4" w:rsidRPr="007712D1" w:rsidRDefault="001608E4" w:rsidP="001608E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7712D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4968</w:t>
        </w:r>
      </w:hyperlink>
      <w:r w:rsidRPr="007712D1">
        <w:rPr>
          <w:rFonts w:cs="FrankRuehl" w:hint="cs"/>
          <w:vanish/>
          <w:szCs w:val="20"/>
          <w:shd w:val="clear" w:color="auto" w:fill="FFFF99"/>
          <w:rtl/>
        </w:rPr>
        <w:t xml:space="preserve"> מיום 16.9.1986 עמ' 1430</w:t>
      </w:r>
    </w:p>
    <w:p w:rsidR="001608E4" w:rsidRPr="007712D1" w:rsidRDefault="001608E4" w:rsidP="001608E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712D1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3</w:t>
      </w:r>
    </w:p>
    <w:p w:rsidR="001608E4" w:rsidRPr="007712D1" w:rsidRDefault="001608E4" w:rsidP="00063E60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712D1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1608E4" w:rsidRPr="007712D1" w:rsidRDefault="001608E4" w:rsidP="001608E4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712D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</w:t>
      </w:r>
      <w:r w:rsidRPr="007712D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(א)</w:t>
      </w:r>
      <w:r w:rsidRPr="007712D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רשות הכבאות רשאית, לפי שיקול דעתה, וחייבת לפי הוראות המפקח, להורות בכתב לבעל או למחזיק של בנין מסחרי להוסיף ציוד כיבוי על האמור בתוספת</w:t>
      </w:r>
      <w:r w:rsidR="00063E60" w:rsidRPr="007712D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</w:p>
    <w:p w:rsidR="00063E60" w:rsidRPr="00063E60" w:rsidRDefault="00063E60" w:rsidP="00063E60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7712D1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712D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7712D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המפקח, בתייעצות עם המועצה למניעת שריפות, רשאי להורות לרשות לכבאות להוסיף ציוד כיבוי על האמור בתוספת.</w:t>
      </w:r>
      <w:bookmarkEnd w:id="3"/>
    </w:p>
    <w:p w:rsidR="00C62979" w:rsidRDefault="00C629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1029" style="position:absolute;left:0;text-align:left;margin-left:464.5pt;margin-top:8.05pt;width:75.05pt;height:27.55pt;z-index:251651584" o:allowincell="f" filled="f" stroked="f" strokecolor="lime" strokeweight=".25pt">
            <v:textbox inset="0,0,0,0">
              <w:txbxContent>
                <w:p w:rsidR="00C62979" w:rsidRDefault="00C62979" w:rsidP="007455A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עור על הודעת</w:t>
                  </w:r>
                  <w:r w:rsidR="007455A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 הכבאו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</w:p>
                <w:p w:rsidR="00C62979" w:rsidRDefault="00C6297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תשמ"ו</w:t>
                  </w:r>
                  <w:r w:rsidR="007455A4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7455A4">
                    <w:rPr>
                      <w:rFonts w:cs="Miriam"/>
                      <w:sz w:val="18"/>
                      <w:szCs w:val="18"/>
                      <w:rtl/>
                    </w:rPr>
                    <w:t>1986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על בנין מסחרי או המחזיק בו שקיבל הודעה בכתב מרשות הכבאות על נקיטת סידורי כבאות נוספים כמפורט ב</w:t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נה 3, רשאי לערער עליה לפני המפקח תוך 30 ימים מקבלת ההודעה.</w:t>
      </w:r>
    </w:p>
    <w:p w:rsidR="00C62979" w:rsidRDefault="00C629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מפקח רשאי לאשר את ההחלטה, לשנותה או לבטלה.</w:t>
      </w:r>
    </w:p>
    <w:p w:rsidR="00C62979" w:rsidRDefault="00C629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חלטתו של המפקח בערעור תהא סופית.</w:t>
      </w:r>
    </w:p>
    <w:p w:rsidR="00063E60" w:rsidRPr="007712D1" w:rsidRDefault="00063E60" w:rsidP="00063E6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5" w:name="Rov21"/>
      <w:r w:rsidRPr="007712D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16.3.1986</w:t>
      </w:r>
    </w:p>
    <w:p w:rsidR="00063E60" w:rsidRPr="007712D1" w:rsidRDefault="00063E60" w:rsidP="00063E60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712D1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תשמ"ו-1986</w:t>
      </w:r>
    </w:p>
    <w:p w:rsidR="00063E60" w:rsidRPr="007712D1" w:rsidRDefault="00063E60" w:rsidP="00063E6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7712D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4968</w:t>
        </w:r>
      </w:hyperlink>
      <w:r w:rsidRPr="007712D1">
        <w:rPr>
          <w:rFonts w:cs="FrankRuehl" w:hint="cs"/>
          <w:vanish/>
          <w:szCs w:val="20"/>
          <w:shd w:val="clear" w:color="auto" w:fill="FFFF99"/>
          <w:rtl/>
        </w:rPr>
        <w:t xml:space="preserve"> מיום 16.9.1986 עמ' 1430</w:t>
      </w:r>
    </w:p>
    <w:p w:rsidR="00063E60" w:rsidRPr="00063E60" w:rsidRDefault="00063E60" w:rsidP="00063E60">
      <w:pPr>
        <w:pStyle w:val="P00"/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7712D1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תקנה 3א</w:t>
      </w:r>
      <w:bookmarkEnd w:id="5"/>
    </w:p>
    <w:p w:rsidR="00C62979" w:rsidRDefault="00C629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pict>
          <v:rect id="_x0000_s1030" style="position:absolute;left:0;text-align:left;margin-left:464.5pt;margin-top:8.05pt;width:75.05pt;height:16pt;z-index:251652608" o:allowincell="f" filled="f" stroked="f" strokecolor="lime" strokeweight=".25pt">
            <v:textbox inset="0,0,0,0">
              <w:txbxContent>
                <w:p w:rsidR="00C62979" w:rsidRDefault="00C62979" w:rsidP="007455A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זקת ציוד</w:t>
                  </w:r>
                  <w:r w:rsidR="007455A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כי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בוי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צי</w:t>
      </w:r>
      <w:r>
        <w:rPr>
          <w:rStyle w:val="default"/>
          <w:rFonts w:cs="FrankRuehl" w:hint="cs"/>
          <w:rtl/>
        </w:rPr>
        <w:t>וד כיבוי המותקן לפי תקנות 2 ו-3 יוחזק על ידי הבעל או המחזיק במצב תקין בכל עת.</w:t>
      </w:r>
    </w:p>
    <w:p w:rsidR="00C62979" w:rsidRDefault="00C629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5"/>
      <w:bookmarkEnd w:id="7"/>
      <w:r>
        <w:rPr>
          <w:lang w:val="he-IL"/>
        </w:rPr>
        <w:pict>
          <v:rect id="_x0000_s1031" style="position:absolute;left:0;text-align:left;margin-left:464.5pt;margin-top:8.05pt;width:75.05pt;height:10.9pt;z-index:251653632" o:allowincell="f" filled="f" stroked="f" strokecolor="lime" strokeweight=".25pt">
            <v:textbox inset="0,0,0,0">
              <w:txbxContent>
                <w:p w:rsidR="00C62979" w:rsidRDefault="00C6297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>לא אחד מהחייבים א</w:t>
      </w:r>
      <w:r>
        <w:rPr>
          <w:rStyle w:val="default"/>
          <w:rFonts w:cs="FrankRuehl"/>
          <w:rtl/>
        </w:rPr>
        <w:t>חר</w:t>
      </w:r>
      <w:r>
        <w:rPr>
          <w:rStyle w:val="default"/>
          <w:rFonts w:cs="FrankRuehl" w:hint="cs"/>
          <w:rtl/>
        </w:rPr>
        <w:t xml:space="preserve"> הוראות תקנות 2 עד 4, פטור האחר מהחובה כאמור.</w:t>
      </w:r>
    </w:p>
    <w:p w:rsidR="00C62979" w:rsidRDefault="00C62979" w:rsidP="007455A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6"/>
      <w:bookmarkEnd w:id="8"/>
      <w:r>
        <w:rPr>
          <w:lang w:val="he-IL"/>
        </w:rPr>
        <w:pict>
          <v:rect id="_x0000_s1032" style="position:absolute;left:0;text-align:left;margin-left:464.5pt;margin-top:8.05pt;width:75.05pt;height:13.35pt;z-index:251654656" o:allowincell="f" filled="f" stroked="f" strokecolor="lime" strokeweight=".25pt">
            <v:textbox inset="0,0,0,0">
              <w:txbxContent>
                <w:p w:rsidR="00C62979" w:rsidRDefault="00C6297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 xml:space="preserve">נות שירותי הכבאות (ציוד כיבוי בבנין מסחרי),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ש"ל</w:t>
      </w:r>
      <w:r w:rsidR="007455A4">
        <w:rPr>
          <w:rStyle w:val="default"/>
          <w:rFonts w:cs="FrankRuehl"/>
        </w:rPr>
        <w:t>-</w:t>
      </w:r>
      <w:r>
        <w:rPr>
          <w:rStyle w:val="default"/>
          <w:rFonts w:cs="FrankRuehl"/>
          <w:rtl/>
        </w:rPr>
        <w:t xml:space="preserve">1970 </w:t>
      </w:r>
      <w:r w:rsidR="007455A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:rsidR="00C62979" w:rsidRDefault="00C62979" w:rsidP="007455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7"/>
      <w:bookmarkEnd w:id="9"/>
      <w:r>
        <w:rPr>
          <w:lang w:val="he-IL"/>
        </w:rPr>
        <w:pict>
          <v:rect id="_x0000_s1033" style="position:absolute;left:0;text-align:left;margin-left:464.5pt;margin-top:8.05pt;width:75.05pt;height:10.25pt;z-index:251655680" o:allowincell="f" filled="f" stroked="f" strokecolor="lime" strokeweight=".25pt">
            <v:textbox inset="0,0,0,0">
              <w:txbxContent>
                <w:p w:rsidR="00C62979" w:rsidRDefault="00C6297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שירותי הכבאות (ציוד כיבוי בבנין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סחרי), תשל"ב</w:t>
      </w:r>
      <w:r w:rsidR="007455A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1971".</w:t>
      </w:r>
    </w:p>
    <w:p w:rsidR="007455A4" w:rsidRDefault="007455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62979" w:rsidRPr="007455A4" w:rsidRDefault="00C62979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10" w:name="med0"/>
      <w:bookmarkEnd w:id="10"/>
      <w:r w:rsidRPr="007455A4">
        <w:rPr>
          <w:rFonts w:cs="FrankRuehl"/>
          <w:noProof/>
          <w:sz w:val="26"/>
          <w:szCs w:val="26"/>
          <w:rtl/>
        </w:rPr>
        <w:lastRenderedPageBreak/>
        <w:t>תו</w:t>
      </w:r>
      <w:r w:rsidRPr="007455A4">
        <w:rPr>
          <w:rFonts w:cs="FrankRuehl" w:hint="cs"/>
          <w:noProof/>
          <w:sz w:val="26"/>
          <w:szCs w:val="26"/>
          <w:rtl/>
        </w:rPr>
        <w:t>ספת</w:t>
      </w:r>
    </w:p>
    <w:p w:rsidR="00C62979" w:rsidRPr="007455A4" w:rsidRDefault="00C62979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7455A4">
        <w:rPr>
          <w:rFonts w:cs="FrankRuehl"/>
          <w:sz w:val="24"/>
          <w:szCs w:val="24"/>
          <w:rtl/>
        </w:rPr>
        <w:t>(ת</w:t>
      </w:r>
      <w:r w:rsidRPr="007455A4">
        <w:rPr>
          <w:rFonts w:cs="FrankRuehl" w:hint="cs"/>
          <w:sz w:val="24"/>
          <w:szCs w:val="24"/>
          <w:rtl/>
        </w:rPr>
        <w:t>קנה 1 ו-2)</w:t>
      </w:r>
    </w:p>
    <w:p w:rsidR="00C62979" w:rsidRDefault="00C62979" w:rsidP="007455A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לק זה, "בנין מסחרי" </w:t>
      </w:r>
      <w:r w:rsidR="007455A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בנין מסחרי אשר שטחו הכולל עד 100 מ"ר.</w:t>
      </w:r>
    </w:p>
    <w:p w:rsidR="00C62979" w:rsidRDefault="00C629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8"/>
      <w:bookmarkEnd w:id="11"/>
      <w:r>
        <w:rPr>
          <w:lang w:val="he-IL"/>
        </w:rPr>
        <w:pict>
          <v:rect id="_x0000_s1034" style="position:absolute;left:0;text-align:left;margin-left:464.5pt;margin-top:8.05pt;width:75.05pt;height:12.6pt;z-index:251656704" o:allowincell="f" filled="f" stroked="f" strokecolor="lime" strokeweight=".25pt">
            <v:textbox inset="0,0,0,0">
              <w:txbxContent>
                <w:p w:rsidR="00C62979" w:rsidRDefault="00C6297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פה כיבוי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יד הכניסה לבנין מסחרי יותקן מטפה כיבוי אחד מסוג אבקה יבשה בגודל של </w:t>
      </w:r>
      <w:smartTag w:uri="urn:schemas-microsoft-com:office:smarttags" w:element="metricconverter">
        <w:smartTagPr>
          <w:attr w:name="ProductID" w:val="6 קילוגרמים"/>
        </w:smartTagPr>
        <w:r>
          <w:rPr>
            <w:rStyle w:val="default"/>
            <w:rFonts w:cs="FrankRuehl" w:hint="cs"/>
            <w:rtl/>
          </w:rPr>
          <w:t>6 קילוגרמים</w:t>
        </w:r>
      </w:smartTag>
      <w:r>
        <w:rPr>
          <w:rStyle w:val="default"/>
          <w:rFonts w:cs="FrankRuehl" w:hint="cs"/>
          <w:rtl/>
        </w:rPr>
        <w:t>.</w:t>
      </w:r>
    </w:p>
    <w:p w:rsidR="00C62979" w:rsidRDefault="00C62979">
      <w:pPr>
        <w:pStyle w:val="header-2"/>
        <w:ind w:left="0" w:right="1134"/>
        <w:rPr>
          <w:rFonts w:cs="Miriam"/>
          <w:rtl/>
        </w:rPr>
      </w:pPr>
      <w:r>
        <w:rPr>
          <w:rFonts w:cs="Miriam"/>
          <w:rtl/>
        </w:rPr>
        <w:t>חל</w:t>
      </w:r>
      <w:r>
        <w:rPr>
          <w:rFonts w:cs="Miriam" w:hint="cs"/>
          <w:rtl/>
        </w:rPr>
        <w:t>ק ב'</w:t>
      </w:r>
    </w:p>
    <w:p w:rsidR="00C62979" w:rsidRDefault="00C62979" w:rsidP="007455A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לק זה, "בנין מסחרי" </w:t>
      </w:r>
      <w:r w:rsidR="007455A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בנין מסחרי אשר שטחו הכול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>מ-101 עד 500 מ"ר.</w:t>
      </w:r>
    </w:p>
    <w:p w:rsidR="00C62979" w:rsidRDefault="00C629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9"/>
      <w:bookmarkEnd w:id="12"/>
      <w:r>
        <w:rPr>
          <w:lang w:val="he-IL"/>
        </w:rPr>
        <w:pict>
          <v:rect id="_x0000_s1035" style="position:absolute;left:0;text-align:left;margin-left:464.5pt;margin-top:8.05pt;width:75.05pt;height:15.05pt;z-index:251657728" o:allowincell="f" filled="f" stroked="f" strokecolor="lime" strokeweight=".25pt">
            <v:textbox inset="0,0,0,0">
              <w:txbxContent>
                <w:p w:rsidR="00C62979" w:rsidRDefault="00C6297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גילון כיבוי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2.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כל בנין מסחרי יותקנו גלגילוני כיבוי קבועים ועליהם צינורות לחץ בקוטר של, " ובאורך של 25 מטרים עם מזנק צמוד, באופן שהמרחק מכל נקודה בבנין המסחרי לגלגילון הכיבוי לא יעלה על </w:t>
      </w:r>
      <w:smartTag w:uri="urn:schemas-microsoft-com:office:smarttags" w:element="metricconverter">
        <w:smartTagPr>
          <w:attr w:name="ProductID" w:val="30 מטרים"/>
        </w:smartTagPr>
        <w:r>
          <w:rPr>
            <w:rStyle w:val="default"/>
            <w:rFonts w:cs="FrankRuehl" w:hint="cs"/>
            <w:rtl/>
          </w:rPr>
          <w:t>30 מטרים</w:t>
        </w:r>
      </w:smartTag>
      <w:r>
        <w:rPr>
          <w:rStyle w:val="default"/>
          <w:rFonts w:cs="FrankRuehl" w:hint="cs"/>
          <w:rtl/>
        </w:rPr>
        <w:t>.</w:t>
      </w:r>
    </w:p>
    <w:p w:rsidR="00C62979" w:rsidRDefault="00C629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0"/>
      <w:bookmarkEnd w:id="13"/>
      <w:r>
        <w:rPr>
          <w:lang w:val="he-IL"/>
        </w:rPr>
        <w:pict>
          <v:rect id="_x0000_s1036" style="position:absolute;left:0;text-align:left;margin-left:464.5pt;margin-top:8.05pt;width:75.05pt;height:11.65pt;z-index:251658752" o:allowincell="f" filled="f" stroked="f" strokecolor="lime" strokeweight=".25pt">
            <v:textbox inset="0,0,0,0">
              <w:txbxContent>
                <w:p w:rsidR="00C62979" w:rsidRDefault="00C6297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פקת מים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3.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ספקת מים לגלגילון כיבוי האמור בסעיף 2, תהיה בכ</w:t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 xml:space="preserve">ת של </w:t>
      </w:r>
      <w:smartTag w:uri="urn:schemas-microsoft-com:office:smarttags" w:element="metricconverter">
        <w:smartTagPr>
          <w:attr w:name="ProductID" w:val="45 ליטרים"/>
        </w:smartTagPr>
        <w:r>
          <w:rPr>
            <w:rStyle w:val="default"/>
            <w:rFonts w:cs="FrankRuehl" w:hint="cs"/>
            <w:rtl/>
          </w:rPr>
          <w:t>45 ליטרים</w:t>
        </w:r>
      </w:smartTag>
      <w:r>
        <w:rPr>
          <w:rStyle w:val="default"/>
          <w:rFonts w:cs="FrankRuehl" w:hint="cs"/>
          <w:rtl/>
        </w:rPr>
        <w:t xml:space="preserve"> לדקה ובלחץ של 4 אטמוספרות.</w:t>
      </w:r>
    </w:p>
    <w:p w:rsidR="00C62979" w:rsidRDefault="00C629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1"/>
      <w:bookmarkEnd w:id="14"/>
      <w:r>
        <w:rPr>
          <w:lang w:val="he-IL"/>
        </w:rPr>
        <w:pict>
          <v:rect id="_x0000_s1037" style="position:absolute;left:0;text-align:left;margin-left:464.5pt;margin-top:8.05pt;width:75.05pt;height:10.05pt;z-index:251659776" o:allowincell="f" filled="f" stroked="f" strokecolor="lime" strokeweight=".25pt">
            <v:textbox inset="0,0,0,0">
              <w:txbxContent>
                <w:p w:rsidR="00C62979" w:rsidRDefault="00C6297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פה כי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וי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4.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יד כל כניסה לבנין מסחרי יותקן מטפה כיבוי מסוג אבקה יבשה, בגודל של </w:t>
      </w:r>
      <w:smartTag w:uri="urn:schemas-microsoft-com:office:smarttags" w:element="metricconverter">
        <w:smartTagPr>
          <w:attr w:name="ProductID" w:val="6 קילוגרמים"/>
        </w:smartTagPr>
        <w:r>
          <w:rPr>
            <w:rStyle w:val="default"/>
            <w:rFonts w:cs="FrankRuehl" w:hint="cs"/>
            <w:rtl/>
          </w:rPr>
          <w:t>6 קילוגרמים</w:t>
        </w:r>
      </w:smartTag>
      <w:r>
        <w:rPr>
          <w:rStyle w:val="default"/>
          <w:rFonts w:cs="FrankRuehl" w:hint="cs"/>
          <w:rtl/>
        </w:rPr>
        <w:t xml:space="preserve">, באופן שהמרחק בין מטפה כיבוי למשנהו לא יעלה על </w:t>
      </w:r>
      <w:smartTag w:uri="urn:schemas-microsoft-com:office:smarttags" w:element="metricconverter">
        <w:smartTagPr>
          <w:attr w:name="ProductID" w:val="30 מטרים"/>
        </w:smartTagPr>
        <w:r>
          <w:rPr>
            <w:rStyle w:val="default"/>
            <w:rFonts w:cs="FrankRuehl" w:hint="cs"/>
            <w:rtl/>
          </w:rPr>
          <w:t>30 מטרים</w:t>
        </w:r>
      </w:smartTag>
      <w:r>
        <w:rPr>
          <w:rStyle w:val="default"/>
          <w:rFonts w:cs="FrankRuehl" w:hint="cs"/>
          <w:rtl/>
        </w:rPr>
        <w:t>, בתנאי שמספר מטפי הכיבוי בבנין מסחרי לא יקטן מ-4 מטפי כיבוי. אם המרחק בין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טפי כיבוי גדול מ-</w:t>
      </w:r>
      <w:smartTag w:uri="urn:schemas-microsoft-com:office:smarttags" w:element="metricconverter">
        <w:smartTagPr>
          <w:attr w:name="ProductID" w:val="30 מטרים"/>
        </w:smartTagPr>
        <w:r>
          <w:rPr>
            <w:rStyle w:val="default"/>
            <w:rFonts w:cs="FrankRuehl" w:hint="cs"/>
            <w:rtl/>
          </w:rPr>
          <w:t>30 מטרים</w:t>
        </w:r>
      </w:smartTag>
      <w:r>
        <w:rPr>
          <w:rStyle w:val="default"/>
          <w:rFonts w:cs="FrankRuehl" w:hint="cs"/>
          <w:rtl/>
        </w:rPr>
        <w:t>, יותקן על אותו חלק מטפה כיבוי נוסף.</w:t>
      </w:r>
    </w:p>
    <w:p w:rsidR="00C62979" w:rsidRDefault="00C62979">
      <w:pPr>
        <w:pStyle w:val="header-2"/>
        <w:ind w:left="0" w:right="1134"/>
        <w:rPr>
          <w:rFonts w:cs="Miriam"/>
          <w:rtl/>
        </w:rPr>
      </w:pPr>
      <w:r>
        <w:rPr>
          <w:rFonts w:cs="Miriam"/>
          <w:rtl/>
        </w:rPr>
        <w:t>חל</w:t>
      </w:r>
      <w:r>
        <w:rPr>
          <w:rFonts w:cs="Miriam" w:hint="cs"/>
          <w:rtl/>
        </w:rPr>
        <w:t>ק ג'</w:t>
      </w:r>
    </w:p>
    <w:p w:rsidR="00C62979" w:rsidRDefault="00C62979" w:rsidP="007455A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לק זה, "בנין מסחרי" </w:t>
      </w:r>
      <w:r w:rsidR="007455A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בנין מסחרי אשר שטחו הכולל גדול מ-500 מ"ר.</w:t>
      </w:r>
    </w:p>
    <w:p w:rsidR="00C62979" w:rsidRDefault="00C629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2"/>
      <w:bookmarkEnd w:id="15"/>
      <w:r>
        <w:rPr>
          <w:lang w:val="he-IL"/>
        </w:rPr>
        <w:pict>
          <v:rect id="_x0000_s1038" style="position:absolute;left:0;text-align:left;margin-left:464.5pt;margin-top:8.05pt;width:75.05pt;height:14.5pt;z-index:251660800" o:allowincell="f" filled="f" stroked="f" strokecolor="lime" strokeweight=".25pt">
            <v:textbox inset="0,0,0,0">
              <w:txbxContent>
                <w:p w:rsidR="00C62979" w:rsidRDefault="00C6297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זי כיבוי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5.</w:t>
      </w:r>
      <w:r>
        <w:rPr>
          <w:rStyle w:val="default"/>
          <w:rFonts w:cs="FrankRuehl"/>
          <w:rtl/>
        </w:rPr>
        <w:tab/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נין מסחרי אשר במרחק </w:t>
      </w:r>
      <w:smartTag w:uri="urn:schemas-microsoft-com:office:smarttags" w:element="metricconverter">
        <w:smartTagPr>
          <w:attr w:name="ProductID" w:val="100 מטרים"/>
        </w:smartTagPr>
        <w:r>
          <w:rPr>
            <w:rStyle w:val="default"/>
            <w:rFonts w:cs="FrankRuehl" w:hint="cs"/>
            <w:rtl/>
          </w:rPr>
          <w:t>100 מטרים</w:t>
        </w:r>
      </w:smartTag>
      <w:r>
        <w:rPr>
          <w:rStyle w:val="default"/>
          <w:rFonts w:cs="FrankRuehl" w:hint="cs"/>
          <w:rtl/>
        </w:rPr>
        <w:t xml:space="preserve"> ממנו לא קיים ברז כיבוי בקוטר של "3, יותקן ליד הכניסה הראשית שלו ברז כיבוי של "3</w:t>
      </w:r>
      <w:r>
        <w:rPr>
          <w:rStyle w:val="default"/>
          <w:rFonts w:cs="FrankRuehl"/>
          <w:rtl/>
        </w:rPr>
        <w:t>, ל</w:t>
      </w:r>
      <w:r>
        <w:rPr>
          <w:rStyle w:val="default"/>
          <w:rFonts w:cs="FrankRuehl" w:hint="cs"/>
          <w:rtl/>
        </w:rPr>
        <w:t>שימוש שירותי הכבאות.</w:t>
      </w:r>
    </w:p>
    <w:p w:rsidR="00C62979" w:rsidRDefault="00C629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39" style="position:absolute;left:0;text-align:left;margin-left:464.5pt;margin-top:8.05pt;width:75.05pt;height:12.9pt;z-index:251661824" o:allowincell="f" filled="f" stroked="f" strokecolor="lime" strokeweight=".25pt">
            <v:textbox inset="0,0,0,0">
              <w:txbxContent>
                <w:p w:rsidR="00C62979" w:rsidRDefault="00C62979" w:rsidP="007712D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תשל"ג</w:t>
                  </w:r>
                  <w:r w:rsidR="007455A4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</w:t>
                  </w:r>
                  <w:r w:rsidR="007712D1">
                    <w:rPr>
                      <w:rFonts w:cs="Miriam" w:hint="cs"/>
                      <w:sz w:val="18"/>
                      <w:szCs w:val="18"/>
                      <w:rtl/>
                    </w:rPr>
                    <w:t>3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כל כניסה, בקרבתה או מחוץ לכניסה, של בנין מסחרי, יותקן ברז כיבוי בקוטר של "2; אולם כשהמרחק בין שתי כניסות קטן מ-</w:t>
      </w:r>
      <w:smartTag w:uri="urn:schemas-microsoft-com:office:smarttags" w:element="metricconverter">
        <w:smartTagPr>
          <w:attr w:name="ProductID" w:val="30 מטרים"/>
        </w:smartTagPr>
        <w:r>
          <w:rPr>
            <w:rStyle w:val="default"/>
            <w:rFonts w:cs="FrankRuehl" w:hint="cs"/>
            <w:rtl/>
          </w:rPr>
          <w:t>30 מטרים</w:t>
        </w:r>
      </w:smartTag>
      <w:r>
        <w:rPr>
          <w:rStyle w:val="default"/>
          <w:rFonts w:cs="FrankRuehl" w:hint="cs"/>
          <w:rtl/>
        </w:rPr>
        <w:t>, יותקן רק ברז כיבוי אחד בין שתי הכניסות, בקוטר של "2.</w:t>
      </w:r>
    </w:p>
    <w:p w:rsidR="00C62979" w:rsidRDefault="00C629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כל מפלס קומתי של ב</w:t>
      </w:r>
      <w:r>
        <w:rPr>
          <w:rStyle w:val="default"/>
          <w:rFonts w:cs="FrankRuehl"/>
          <w:rtl/>
        </w:rPr>
        <w:t>ני</w:t>
      </w:r>
      <w:r>
        <w:rPr>
          <w:rStyle w:val="default"/>
          <w:rFonts w:cs="FrankRuehl" w:hint="cs"/>
          <w:rtl/>
        </w:rPr>
        <w:t>ן מסחרי מעל או מתחת קומת הכניסה לבנין מסחרי, יותקנו בתוכו ליד כל חדר מדרגות ברזי כיבוי בקוטר של "2.</w:t>
      </w:r>
    </w:p>
    <w:p w:rsidR="001608E4" w:rsidRPr="007712D1" w:rsidRDefault="001608E4" w:rsidP="001608E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6" w:name="Rov23"/>
      <w:r w:rsidRPr="007712D1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4.1.1973</w:t>
      </w:r>
    </w:p>
    <w:p w:rsidR="001608E4" w:rsidRPr="007712D1" w:rsidRDefault="001608E4" w:rsidP="001608E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712D1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תשל"ג-1973</w:t>
      </w:r>
    </w:p>
    <w:p w:rsidR="001608E4" w:rsidRPr="007712D1" w:rsidRDefault="001608E4" w:rsidP="001608E4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7712D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תשל"ג מס' 2953</w:t>
        </w:r>
      </w:hyperlink>
      <w:r w:rsidRPr="007712D1">
        <w:rPr>
          <w:rFonts w:cs="FrankRuehl" w:hint="cs"/>
          <w:vanish/>
          <w:szCs w:val="20"/>
          <w:shd w:val="clear" w:color="auto" w:fill="FFFF99"/>
          <w:rtl/>
        </w:rPr>
        <w:t xml:space="preserve"> מיום 4.1.1973 עמ' 571</w:t>
      </w:r>
    </w:p>
    <w:p w:rsidR="001608E4" w:rsidRPr="007712D1" w:rsidRDefault="001608E4" w:rsidP="001608E4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712D1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סעיף קטן 5(ב)</w:t>
      </w:r>
    </w:p>
    <w:p w:rsidR="001608E4" w:rsidRPr="007712D1" w:rsidRDefault="001608E4" w:rsidP="001608E4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712D1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1608E4" w:rsidRPr="007712D1" w:rsidRDefault="001608E4" w:rsidP="007712D1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7712D1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712D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7712D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בכל כניסה, בקרבתה או מחוץ לכניסה, של בנין מסחרי, כשהמרחק בין שתי כניסות קטן מ-</w:t>
      </w:r>
      <w:smartTag w:uri="urn:schemas-microsoft-com:office:smarttags" w:element="metricconverter">
        <w:smartTagPr>
          <w:attr w:name="ProductID" w:val="30 מטרים"/>
        </w:smartTagPr>
        <w:r w:rsidRPr="007712D1">
          <w:rPr>
            <w:rFonts w:cs="FrankRuehl" w:hint="cs"/>
            <w:strike/>
            <w:vanish/>
            <w:sz w:val="22"/>
            <w:szCs w:val="22"/>
            <w:shd w:val="clear" w:color="auto" w:fill="FFFF99"/>
            <w:rtl/>
          </w:rPr>
          <w:t>30 מטרים</w:t>
        </w:r>
      </w:smartTag>
      <w:r w:rsidRPr="007712D1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, יותקן ברז כיבוי אחד בקוטר של ''2 בין שתי כניסות.</w:t>
      </w:r>
      <w:bookmarkEnd w:id="16"/>
    </w:p>
    <w:p w:rsidR="00C62979" w:rsidRDefault="00C629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13"/>
      <w:bookmarkEnd w:id="17"/>
      <w:r>
        <w:rPr>
          <w:lang w:val="he-IL"/>
        </w:rPr>
        <w:pict>
          <v:rect id="_x0000_s1040" style="position:absolute;left:0;text-align:left;margin-left:464.5pt;margin-top:8.05pt;width:75.05pt;height:22.5pt;z-index:251662848" o:allowincell="f" filled="f" stroked="f" strokecolor="lime" strokeweight=".25pt">
            <v:textbox inset="0,0,0,0">
              <w:txbxContent>
                <w:p w:rsidR="00C62979" w:rsidRDefault="00C6297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בור חיצוני לרשת ברזי כיבוי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6.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בנין מסחרי יותקן חיבור חיצוני אחד לרשת ברזי כיבוי האמורים בסעיף 5(ב) ו-(ג), שדרכו ניתן יהיה להזרים מים ממכליות של שירותי הכבאו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במקרה של חירום.</w:t>
      </w:r>
    </w:p>
    <w:p w:rsidR="00C62979" w:rsidRDefault="00C629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14"/>
      <w:bookmarkEnd w:id="18"/>
      <w:r>
        <w:rPr>
          <w:lang w:val="he-IL"/>
        </w:rPr>
        <w:pict>
          <v:rect id="_x0000_s1041" style="position:absolute;left:0;text-align:left;margin-left:464.5pt;margin-top:8.05pt;width:75.05pt;height:9.7pt;z-index:251663872" o:allowincell="f" filled="f" stroked="f" strokecolor="lime" strokeweight=".25pt">
            <v:textbox inset="0,0,0,0">
              <w:txbxContent>
                <w:p w:rsidR="00C62979" w:rsidRDefault="00C6297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פקת מים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7.</w:t>
      </w:r>
      <w:r>
        <w:rPr>
          <w:rStyle w:val="default"/>
          <w:rFonts w:cs="FrankRuehl"/>
          <w:rtl/>
        </w:rPr>
        <w:tab/>
        <w:t>הספ</w:t>
      </w:r>
      <w:r>
        <w:rPr>
          <w:rStyle w:val="default"/>
          <w:rFonts w:cs="FrankRuehl" w:hint="cs"/>
          <w:rtl/>
        </w:rPr>
        <w:t xml:space="preserve">קת מים לברזי כיבוי מהאמורים בסעיף 5(ב) ו-(ג) צריכה לאפשר הפעלת שני ברזי כיבוי בבת אחת, בכמות של </w:t>
      </w:r>
      <w:smartTag w:uri="urn:schemas-microsoft-com:office:smarttags" w:element="metricconverter">
        <w:smartTagPr>
          <w:attr w:name="ProductID" w:val="250 ליטרים"/>
        </w:smartTagPr>
        <w:r>
          <w:rPr>
            <w:rStyle w:val="default"/>
            <w:rFonts w:cs="FrankRuehl" w:hint="cs"/>
            <w:rtl/>
          </w:rPr>
          <w:t>250 ליטרים</w:t>
        </w:r>
      </w:smartTag>
      <w:r>
        <w:rPr>
          <w:rStyle w:val="default"/>
          <w:rFonts w:cs="FrankRuehl" w:hint="cs"/>
          <w:rtl/>
        </w:rPr>
        <w:t xml:space="preserve"> לדקה ובלחץ של 4 אטמוספרות בכל ברז כיבוי, בתנאי שהלחץ בברזי הכיבוי האמורים לא יגדל מעל ל-7 אטמוספרות ולא יקטן מ-2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אטמוספרות.</w:t>
      </w:r>
    </w:p>
    <w:p w:rsidR="00C62979" w:rsidRDefault="00C629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5"/>
      <w:bookmarkEnd w:id="19"/>
      <w:r>
        <w:rPr>
          <w:lang w:val="he-IL"/>
        </w:rPr>
        <w:pict>
          <v:rect id="_x0000_s1042" style="position:absolute;left:0;text-align:left;margin-left:464.5pt;margin-top:8.05pt;width:75.05pt;height:16pt;z-index:251664896" o:allowincell="f" filled="f" stroked="f" strokecolor="lime" strokeweight=".25pt">
            <v:textbox inset="0,0,0,0">
              <w:txbxContent>
                <w:p w:rsidR="00C62979" w:rsidRDefault="00C62979" w:rsidP="007455A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נוק כבוי</w:t>
                  </w:r>
                  <w:r w:rsidR="007455A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 כבוי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8.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קרבת כל ברז כיבוי </w:t>
      </w:r>
      <w:r>
        <w:rPr>
          <w:rStyle w:val="default"/>
          <w:rFonts w:cs="FrankRuehl"/>
          <w:rtl/>
        </w:rPr>
        <w:t>מה</w:t>
      </w:r>
      <w:r>
        <w:rPr>
          <w:rStyle w:val="default"/>
          <w:rFonts w:cs="FrankRuehl" w:hint="cs"/>
          <w:rtl/>
        </w:rPr>
        <w:t xml:space="preserve">אמורים בסעיף 5(ב) ו-(ג) יותקן ארון לציוד כיבוי, שיכיל שני זרנוקי כיבוי בקוטר של "2, מחומר סינתטי, באורך של </w:t>
      </w:r>
      <w:smartTag w:uri="urn:schemas-microsoft-com:office:smarttags" w:element="metricconverter">
        <w:smartTagPr>
          <w:attr w:name="ProductID" w:val="15 מטרים"/>
        </w:smartTagPr>
        <w:r>
          <w:rPr>
            <w:rStyle w:val="default"/>
            <w:rFonts w:cs="FrankRuehl" w:hint="cs"/>
            <w:rtl/>
          </w:rPr>
          <w:t>15 מטרים</w:t>
        </w:r>
      </w:smartTag>
      <w:r>
        <w:rPr>
          <w:rStyle w:val="default"/>
          <w:rFonts w:cs="FrankRuehl" w:hint="cs"/>
          <w:rtl/>
        </w:rPr>
        <w:t xml:space="preserve">, ומזנק כיבוי אחד בקוטר של "2 מסוג סילון ריסוס, שנחירו בקוטר של </w:t>
      </w:r>
      <w:smartTag w:uri="urn:schemas-microsoft-com:office:smarttags" w:element="metricconverter">
        <w:smartTagPr>
          <w:attr w:name="ProductID" w:val="8 מ&quot;מ"/>
        </w:smartTagPr>
        <w:r>
          <w:rPr>
            <w:rStyle w:val="default"/>
            <w:rFonts w:cs="FrankRuehl" w:hint="cs"/>
            <w:rtl/>
          </w:rPr>
          <w:t>8 מ"מ</w:t>
        </w:r>
      </w:smartTag>
      <w:r>
        <w:rPr>
          <w:rStyle w:val="default"/>
          <w:rFonts w:cs="FrankRuehl" w:hint="cs"/>
          <w:rtl/>
        </w:rPr>
        <w:t>.</w:t>
      </w:r>
    </w:p>
    <w:p w:rsidR="00C62979" w:rsidRDefault="00C629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Seif16"/>
      <w:bookmarkEnd w:id="20"/>
      <w:r>
        <w:rPr>
          <w:lang w:val="he-IL"/>
        </w:rPr>
        <w:pict>
          <v:rect id="_x0000_s1043" style="position:absolute;left:0;text-align:left;margin-left:464.5pt;margin-top:8.05pt;width:75.05pt;height:11.2pt;z-index:251665920" o:allowincell="f" filled="f" stroked="f" strokecolor="lime" strokeweight=".25pt">
            <v:textbox inset="0,0,0,0">
              <w:txbxContent>
                <w:p w:rsidR="00C62979" w:rsidRDefault="00C6297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גילון כיבוי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9.</w:t>
      </w:r>
      <w:r>
        <w:rPr>
          <w:rStyle w:val="default"/>
          <w:rFonts w:cs="FrankRuehl"/>
          <w:rtl/>
        </w:rPr>
        <w:tab/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מקומות הבאים בבנין מסחרי יותקן גלגילון כיבוי קבוע ועליו צינ</w:t>
      </w:r>
      <w:r>
        <w:rPr>
          <w:rStyle w:val="default"/>
          <w:rFonts w:cs="FrankRuehl"/>
          <w:rtl/>
        </w:rPr>
        <w:t>ור</w:t>
      </w:r>
      <w:r>
        <w:rPr>
          <w:rStyle w:val="default"/>
          <w:rFonts w:cs="FrankRuehl" w:hint="cs"/>
          <w:rtl/>
        </w:rPr>
        <w:t xml:space="preserve"> לחץ בקוטר של "</w:t>
      </w:r>
      <w:r w:rsidR="007712D1">
        <w:rPr>
          <w:rStyle w:val="default"/>
          <w:rFonts w:cs="FrankRuehl" w:hint="cs"/>
          <w:rtl/>
        </w:rPr>
        <w:t>¾</w:t>
      </w:r>
      <w:r>
        <w:rPr>
          <w:rStyle w:val="default"/>
          <w:rFonts w:cs="FrankRuehl" w:hint="cs"/>
          <w:rtl/>
        </w:rPr>
        <w:t>, באורך של 25 מטרים, עם מזנק צמוד:</w:t>
      </w:r>
    </w:p>
    <w:p w:rsidR="00C62979" w:rsidRDefault="00C6297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דר לשירותים הנדסיים;</w:t>
      </w:r>
    </w:p>
    <w:p w:rsidR="00C62979" w:rsidRDefault="00C6297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דר החסנה אשר שטחו הכולל עולה על 20 מ"ר;</w:t>
      </w:r>
    </w:p>
    <w:p w:rsidR="00C62979" w:rsidRDefault="00C6297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דר שמגישים בו מזון, אשר שטחו הכולל עולה על 50 מ"ר;</w:t>
      </w:r>
    </w:p>
    <w:p w:rsidR="00C62979" w:rsidRDefault="00C6297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כניסה לאולם התקהלות המיועד ל-100 מקומות ישיבה לפחות;</w:t>
      </w:r>
    </w:p>
    <w:p w:rsidR="00C62979" w:rsidRDefault="00C6297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קרבת מקומות של</w:t>
      </w:r>
      <w:r>
        <w:rPr>
          <w:rStyle w:val="default"/>
          <w:rFonts w:cs="FrankRuehl"/>
          <w:rtl/>
        </w:rPr>
        <w:t xml:space="preserve"> ר</w:t>
      </w:r>
      <w:r>
        <w:rPr>
          <w:rStyle w:val="default"/>
          <w:rFonts w:cs="FrankRuehl" w:hint="cs"/>
          <w:rtl/>
        </w:rPr>
        <w:t>יכוז פסולת ואשפה.</w:t>
      </w:r>
    </w:p>
    <w:p w:rsidR="00C62979" w:rsidRDefault="00C629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ם המרחק בין שניים מהמקומות המפורטים בסעיף קטן (א) קטן מ-</w:t>
      </w:r>
      <w:smartTag w:uri="urn:schemas-microsoft-com:office:smarttags" w:element="metricconverter">
        <w:smartTagPr>
          <w:attr w:name="ProductID" w:val="10 מטרים"/>
        </w:smartTagPr>
        <w:r>
          <w:rPr>
            <w:rStyle w:val="default"/>
            <w:rFonts w:cs="FrankRuehl" w:hint="cs"/>
            <w:rtl/>
          </w:rPr>
          <w:t>10 מטרים</w:t>
        </w:r>
      </w:smartTag>
      <w:r>
        <w:rPr>
          <w:rStyle w:val="default"/>
          <w:rFonts w:cs="FrankRuehl" w:hint="cs"/>
          <w:rtl/>
        </w:rPr>
        <w:t xml:space="preserve"> יותקן בין שני המקומות האמורים גלגילון כיבוי אחד.</w:t>
      </w:r>
    </w:p>
    <w:p w:rsidR="00C62979" w:rsidRDefault="00C629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1" w:name="Seif17"/>
      <w:bookmarkEnd w:id="21"/>
      <w:r>
        <w:rPr>
          <w:lang w:val="he-IL"/>
        </w:rPr>
        <w:pict>
          <v:rect id="_x0000_s1044" style="position:absolute;left:0;text-align:left;margin-left:464.5pt;margin-top:8.05pt;width:75.05pt;height:14.6pt;z-index:251666944" o:allowincell="f" filled="f" stroked="f" strokecolor="lime" strokeweight=".25pt">
            <v:textbox inset="0,0,0,0">
              <w:txbxContent>
                <w:p w:rsidR="00C62979" w:rsidRDefault="00C6297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פה כיבוי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10.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קרבת כל כניסה ובכל מפלס קומתי של בנין מסחרי מעל ומתחת לקומת הכניסה בקרבת חדר המדרגות יותקן מטפה כיבוי אחד לפי </w:t>
      </w:r>
      <w:r>
        <w:rPr>
          <w:rStyle w:val="default"/>
          <w:rFonts w:cs="FrankRuehl"/>
          <w:rtl/>
        </w:rPr>
        <w:t>הס</w:t>
      </w:r>
      <w:r>
        <w:rPr>
          <w:rStyle w:val="default"/>
          <w:rFonts w:cs="FrankRuehl" w:hint="cs"/>
          <w:rtl/>
        </w:rPr>
        <w:t>וג האמור בסעיף 4, בתנאי שהמספר הכולל של המטפים לא יקטן מ-8.</w:t>
      </w:r>
    </w:p>
    <w:p w:rsidR="00C62979" w:rsidRDefault="00C6297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62979" w:rsidRDefault="00C6297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62979" w:rsidRDefault="00C62979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ח בתשרי תשל"ב (7 באוקטובר 1971)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וסף בורג</w:t>
      </w:r>
    </w:p>
    <w:p w:rsidR="00C62979" w:rsidRDefault="00C62979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:rsidR="007455A4" w:rsidRPr="007455A4" w:rsidRDefault="007455A4" w:rsidP="007455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455A4" w:rsidRPr="007455A4" w:rsidRDefault="007455A4" w:rsidP="007455A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62979" w:rsidRPr="007455A4" w:rsidRDefault="00C62979" w:rsidP="007455A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2" w:name="LawPartEnd"/>
    </w:p>
    <w:bookmarkEnd w:id="22"/>
    <w:p w:rsidR="00C62979" w:rsidRPr="007455A4" w:rsidRDefault="00C62979" w:rsidP="007455A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62979" w:rsidRPr="007455A4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3347" w:rsidRDefault="006A3347">
      <w:r>
        <w:separator/>
      </w:r>
    </w:p>
  </w:endnote>
  <w:endnote w:type="continuationSeparator" w:id="0">
    <w:p w:rsidR="006A3347" w:rsidRDefault="006A3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2979" w:rsidRDefault="00C6297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C62979" w:rsidRDefault="00C6297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62979" w:rsidRDefault="00C6297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M:\0a-lishca\law\gideon-03-02-13\law01\183_017.doc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2979" w:rsidRDefault="00C6297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F0DD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C62979" w:rsidRDefault="00C6297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62979" w:rsidRDefault="00C6297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M:\0a-lishca\law\gideon-03-02-13\law01\183_017.doc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3347" w:rsidRDefault="006A3347">
      <w:r>
        <w:separator/>
      </w:r>
    </w:p>
  </w:footnote>
  <w:footnote w:type="continuationSeparator" w:id="0">
    <w:p w:rsidR="006A3347" w:rsidRDefault="006A3347">
      <w:r>
        <w:continuationSeparator/>
      </w:r>
    </w:p>
  </w:footnote>
  <w:footnote w:id="1">
    <w:p w:rsidR="007455A4" w:rsidRDefault="007455A4" w:rsidP="007455A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7455A4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1608E4">
          <w:rPr>
            <w:rStyle w:val="Hyperlink"/>
            <w:rFonts w:cs="FrankRuehl" w:hint="cs"/>
            <w:rtl/>
          </w:rPr>
          <w:t>ק"ת תשל"ב מס'</w:t>
        </w:r>
        <w:r w:rsidRPr="001608E4">
          <w:rPr>
            <w:rStyle w:val="Hyperlink"/>
            <w:rFonts w:cs="FrankRuehl" w:hint="cs"/>
            <w:rtl/>
          </w:rPr>
          <w:t xml:space="preserve"> 2774</w:t>
        </w:r>
      </w:hyperlink>
      <w:r>
        <w:rPr>
          <w:rFonts w:cs="FrankRuehl" w:hint="cs"/>
          <w:rtl/>
        </w:rPr>
        <w:t xml:space="preserve"> מיום 18.11.1971 עמ' 268.</w:t>
      </w:r>
    </w:p>
    <w:p w:rsidR="007455A4" w:rsidRDefault="007455A4" w:rsidP="007455A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1608E4">
          <w:rPr>
            <w:rStyle w:val="Hyperlink"/>
            <w:rFonts w:cs="FrankRuehl" w:hint="cs"/>
            <w:rtl/>
          </w:rPr>
          <w:t>ק"ת תש</w:t>
        </w:r>
        <w:r w:rsidRPr="001608E4">
          <w:rPr>
            <w:rStyle w:val="Hyperlink"/>
            <w:rFonts w:cs="FrankRuehl" w:hint="cs"/>
            <w:rtl/>
          </w:rPr>
          <w:t>ל"ג מס' 2953</w:t>
        </w:r>
      </w:hyperlink>
      <w:r>
        <w:rPr>
          <w:rFonts w:cs="FrankRuehl" w:hint="cs"/>
          <w:rtl/>
        </w:rPr>
        <w:t xml:space="preserve"> מיום 4.1.1973 עמ' 571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תשל"ג-1973.</w:t>
      </w:r>
    </w:p>
    <w:p w:rsidR="007455A4" w:rsidRPr="007455A4" w:rsidRDefault="007455A4" w:rsidP="007455A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3" w:history="1">
        <w:r w:rsidRPr="001608E4">
          <w:rPr>
            <w:rStyle w:val="Hyperlink"/>
            <w:rFonts w:cs="FrankRuehl" w:hint="cs"/>
            <w:rtl/>
          </w:rPr>
          <w:t>ק</w:t>
        </w:r>
        <w:r w:rsidRPr="001608E4">
          <w:rPr>
            <w:rStyle w:val="Hyperlink"/>
            <w:rFonts w:cs="FrankRuehl"/>
            <w:rtl/>
          </w:rPr>
          <w:t>"</w:t>
        </w:r>
        <w:r w:rsidRPr="001608E4">
          <w:rPr>
            <w:rStyle w:val="Hyperlink"/>
            <w:rFonts w:cs="FrankRuehl" w:hint="cs"/>
            <w:rtl/>
          </w:rPr>
          <w:t>ת תשמ"ו מס' 4968</w:t>
        </w:r>
      </w:hyperlink>
      <w:r>
        <w:rPr>
          <w:rFonts w:cs="FrankRuehl" w:hint="cs"/>
          <w:rtl/>
        </w:rPr>
        <w:t xml:space="preserve"> מיום 16.9.1986 עמ' 14</w:t>
      </w:r>
      <w:r>
        <w:rPr>
          <w:rFonts w:cs="FrankRuehl"/>
          <w:rtl/>
        </w:rPr>
        <w:t>30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תשמ"ו-1986; תחילתן ששה חדשים מיום פרסומן</w:t>
      </w:r>
      <w:r>
        <w:rPr>
          <w:rFonts w:cs="FrankRuehl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2979" w:rsidRDefault="00C6297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שירותי הכבאות (ציוד כיבוי בבנין מסחרי), תשל"ב–1971</w:t>
    </w:r>
  </w:p>
  <w:p w:rsidR="00C62979" w:rsidRDefault="00C6297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62979" w:rsidRDefault="00C6297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2979" w:rsidRDefault="00C62979" w:rsidP="007455A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שירותי הכבאות (ציוד כיבוי בבנין מסחרי), תשל"ב</w:t>
    </w:r>
    <w:r w:rsidR="007455A4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1971</w:t>
    </w:r>
  </w:p>
  <w:p w:rsidR="00C62979" w:rsidRDefault="00C6297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62979" w:rsidRDefault="00C6297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85E"/>
    <w:rsid w:val="00063E60"/>
    <w:rsid w:val="00117B1D"/>
    <w:rsid w:val="001608E4"/>
    <w:rsid w:val="0022585E"/>
    <w:rsid w:val="003263F0"/>
    <w:rsid w:val="004C2421"/>
    <w:rsid w:val="00606F3E"/>
    <w:rsid w:val="00685B7C"/>
    <w:rsid w:val="006A3347"/>
    <w:rsid w:val="007455A4"/>
    <w:rsid w:val="007712D1"/>
    <w:rsid w:val="008A1FBD"/>
    <w:rsid w:val="00C62979"/>
    <w:rsid w:val="00C9429A"/>
    <w:rsid w:val="00CF0DDC"/>
    <w:rsid w:val="00D930D3"/>
    <w:rsid w:val="00F1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D1549CE-A020-4875-87B5-EF812758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1608E4"/>
    <w:rPr>
      <w:color w:val="800080"/>
      <w:u w:val="single"/>
    </w:rPr>
  </w:style>
  <w:style w:type="paragraph" w:styleId="a5">
    <w:name w:val="footnote text"/>
    <w:basedOn w:val="a"/>
    <w:semiHidden/>
    <w:rsid w:val="007455A4"/>
    <w:rPr>
      <w:sz w:val="20"/>
      <w:szCs w:val="20"/>
    </w:rPr>
  </w:style>
  <w:style w:type="character" w:styleId="a6">
    <w:name w:val="footnote reference"/>
    <w:basedOn w:val="a0"/>
    <w:semiHidden/>
    <w:rsid w:val="007455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2953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4968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968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4968.pdf" TargetMode="External"/><Relationship Id="rId2" Type="http://schemas.openxmlformats.org/officeDocument/2006/relationships/hyperlink" Target="http://www.nevo.co.il/Law_word/law06/TAK-2953.pdf" TargetMode="External"/><Relationship Id="rId1" Type="http://schemas.openxmlformats.org/officeDocument/2006/relationships/hyperlink" Target="http://www.nevo.co.il/Law_word/law06/TAK-277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183</vt:lpstr>
    </vt:vector>
  </TitlesOfParts>
  <Company/>
  <LinksUpToDate>false</LinksUpToDate>
  <CharactersWithSpaces>7414</CharactersWithSpaces>
  <SharedDoc>false</SharedDoc>
  <HLinks>
    <vt:vector size="150" baseType="variant">
      <vt:variant>
        <vt:i4>8257538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http://www.nevo.co.il/Law_word/law06/TAK-2953.pdf</vt:lpwstr>
      </vt:variant>
      <vt:variant>
        <vt:lpwstr/>
      </vt:variant>
      <vt:variant>
        <vt:i4>8060937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http://www.nevo.co.il/Law_word/law06/TAK-4968.pdf</vt:lpwstr>
      </vt:variant>
      <vt:variant>
        <vt:lpwstr/>
      </vt:variant>
      <vt:variant>
        <vt:i4>8060937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http://www.nevo.co.il/Law_word/law06/TAK-4968.pdf</vt:lpwstr>
      </vt:variant>
      <vt:variant>
        <vt:lpwstr/>
      </vt:variant>
      <vt:variant>
        <vt:i4>3407915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5570569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http://www.nevo.co.il/Law_word/law06/TAK-4968.pdf</vt:lpwstr>
      </vt:variant>
      <vt:variant>
        <vt:lpwstr/>
      </vt:variant>
      <vt:variant>
        <vt:i4>8257538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http://www.nevo.co.il/Law_word/law06/TAK-2953.pdf</vt:lpwstr>
      </vt:variant>
      <vt:variant>
        <vt:lpwstr/>
      </vt:variant>
      <vt:variant>
        <vt:i4>8126475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http://www.nevo.co.il/Law_word/law06/TAK-2774.pdf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183</dc:title>
  <dc:subject/>
  <dc:creator>eli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0183</vt:lpwstr>
  </property>
  <property fmtid="{D5CDD505-2E9C-101B-9397-08002B2CF9AE}" pid="3" name="CHNAME">
    <vt:lpwstr>כבאות</vt:lpwstr>
  </property>
  <property fmtid="{D5CDD505-2E9C-101B-9397-08002B2CF9AE}" pid="4" name="LAWNAME">
    <vt:lpwstr>תקנות שירותי הכבאות (ציוד כיבוי בבנין מסחרי), תשל"ב-1971 - רבדים</vt:lpwstr>
  </property>
  <property fmtid="{D5CDD505-2E9C-101B-9397-08002B2CF9AE}" pid="5" name="LAWNUMBER">
    <vt:lpwstr>0017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כבאות</vt:lpwstr>
  </property>
  <property fmtid="{D5CDD505-2E9C-101B-9397-08002B2CF9AE}" pid="9" name="NOSE31">
    <vt:lpwstr>ציוד כיבוי</vt:lpwstr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רישוי</vt:lpwstr>
  </property>
  <property fmtid="{D5CDD505-2E9C-101B-9397-08002B2CF9AE}" pid="13" name="NOSE32">
    <vt:lpwstr>רישוי עסקים</vt:lpwstr>
  </property>
  <property fmtid="{D5CDD505-2E9C-101B-9397-08002B2CF9AE}" pid="14" name="NOSE42">
    <vt:lpwstr>ציוד כיבוי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שרותי הכבאות</vt:lpwstr>
  </property>
  <property fmtid="{D5CDD505-2E9C-101B-9397-08002B2CF9AE}" pid="48" name="MEKOR_SAIF1">
    <vt:lpwstr>6X</vt:lpwstr>
  </property>
  <property fmtid="{D5CDD505-2E9C-101B-9397-08002B2CF9AE}" pid="49" name="MEKOR_NAME2">
    <vt:lpwstr>חוק רשוי עסקים</vt:lpwstr>
  </property>
  <property fmtid="{D5CDD505-2E9C-101B-9397-08002B2CF9AE}" pid="50" name="MEKOR_SAIF2">
    <vt:lpwstr>9X</vt:lpwstr>
  </property>
</Properties>
</file>