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311" w:rsidRDefault="008A6311" w:rsidP="00B6617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הכבאות (ציוד כיבוי בבתי מגורים), תשל"ב</w:t>
      </w:r>
      <w:r w:rsidR="00B6617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:rsidR="00A32EAB" w:rsidRDefault="00A32EAB" w:rsidP="00A32EAB">
      <w:pPr>
        <w:pStyle w:val="big-header"/>
        <w:ind w:left="0" w:right="1134"/>
        <w:rPr>
          <w:rFonts w:cs="FrankRuehl" w:hint="cs"/>
          <w:color w:val="008000"/>
          <w:rtl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3B1A8D" w:rsidRPr="003B1A8D" w:rsidRDefault="003B1A8D" w:rsidP="003B1A8D">
      <w:pPr>
        <w:spacing w:line="320" w:lineRule="auto"/>
        <w:jc w:val="left"/>
        <w:rPr>
          <w:rFonts w:cs="FrankRuehl"/>
          <w:szCs w:val="26"/>
          <w:rtl/>
        </w:rPr>
      </w:pPr>
    </w:p>
    <w:p w:rsidR="003B1A8D" w:rsidRPr="003B1A8D" w:rsidRDefault="003B1A8D" w:rsidP="003B1A8D">
      <w:pPr>
        <w:spacing w:line="320" w:lineRule="auto"/>
        <w:jc w:val="left"/>
        <w:rPr>
          <w:rFonts w:cs="Miriam" w:hint="cs"/>
          <w:szCs w:val="22"/>
          <w:rtl/>
        </w:rPr>
      </w:pPr>
      <w:r w:rsidRPr="003B1A8D">
        <w:rPr>
          <w:rFonts w:cs="Miriam"/>
          <w:szCs w:val="22"/>
          <w:rtl/>
        </w:rPr>
        <w:t>בטחון</w:t>
      </w:r>
      <w:r w:rsidRPr="003B1A8D">
        <w:rPr>
          <w:rFonts w:cs="FrankRuehl"/>
          <w:szCs w:val="26"/>
          <w:rtl/>
        </w:rPr>
        <w:t xml:space="preserve"> – כבאות – ציוד כיבוי</w:t>
      </w:r>
    </w:p>
    <w:p w:rsidR="008A6311" w:rsidRDefault="008A631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ציוד חובה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ציוד חובה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הוספת ציוד כיבוי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וספת ציוד כיבוי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החזקת ציוד כיבוי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חזקת ציוד כיבוי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פטור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ביטול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השם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חלק א': בתי מגורים בני ארבע קומות לפחות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חלק א: בתי מגורים בני ארבע קומות לפחות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ברז כיבוי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ברז כיבוי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זרנוק כיבוי ומזנק כיבוי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זרנוק כיבוי ומזנק כיבוי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גלגילון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גלגילון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הספקת מים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ספקת מים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מטפה כיבוי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מטפה כיבוי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5C1" w:rsidRPr="005145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חלק ב': בתי מגורים עד שלוש קומות הנתונים לסיכון אש</w:t>
            </w:r>
          </w:p>
        </w:tc>
        <w:tc>
          <w:tcPr>
            <w:tcW w:w="567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חלק ב: בתי מגורים עד שלוש קומות הנתונים לסיכון אש" w:history="1">
              <w:r w:rsidRPr="005145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5C1" w:rsidRPr="005145C1" w:rsidRDefault="005145C1" w:rsidP="005145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8A6311" w:rsidRDefault="008A6311">
      <w:pPr>
        <w:pStyle w:val="big-header"/>
        <w:ind w:left="0" w:right="1134"/>
        <w:rPr>
          <w:rFonts w:cs="FrankRuehl"/>
          <w:sz w:val="32"/>
          <w:rtl/>
        </w:rPr>
      </w:pPr>
    </w:p>
    <w:p w:rsidR="008A6311" w:rsidRPr="003B1A8D" w:rsidRDefault="008A6311" w:rsidP="003B1A8D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שירותי הכבאות (ציוד כיבוי בבתי מגורים), תשל"ב</w:t>
      </w:r>
      <w:r w:rsidR="00B6617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  <w:r w:rsidR="00B6617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8A6311" w:rsidRDefault="008A6311" w:rsidP="00B661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שירותי הכבאות, תשי"</w:t>
      </w:r>
      <w:r>
        <w:rPr>
          <w:rStyle w:val="default"/>
          <w:rFonts w:cs="FrankRuehl"/>
          <w:rtl/>
        </w:rPr>
        <w:t>ט</w:t>
      </w:r>
      <w:r w:rsidR="00B6617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ולאחר התייעצות עם שר החקלאות, אני מתקין תקנות אלה:</w:t>
      </w:r>
    </w:p>
    <w:p w:rsidR="008A6311" w:rsidRDefault="008A63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.2pt;z-index:251648512" o:allowincell="f" filled="f" stroked="f" strokecolor="lime" strokeweight=".25pt">
            <v:textbox inset="0,0,0,0">
              <w:txbxContent>
                <w:p w:rsidR="008A6311" w:rsidRDefault="008A63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B66173">
        <w:rPr>
          <w:rStyle w:val="default"/>
          <w:rFonts w:cs="FrankRuehl"/>
          <w:rtl/>
        </w:rPr>
        <w:t>–</w:t>
      </w:r>
    </w:p>
    <w:p w:rsidR="008A6311" w:rsidRDefault="008A6311" w:rsidP="00B661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2.7pt;z-index:251649536" o:allowincell="f" filled="f" stroked="f" strokecolor="lime" strokeweight=".25pt">
            <v:textbox inset="0,0,0,0">
              <w:txbxContent>
                <w:p w:rsidR="008A6311" w:rsidRDefault="008A6311" w:rsidP="00B661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תשנ"א</w:t>
                  </w:r>
                  <w:r w:rsidR="00B6617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למנט עמיד אש" </w:t>
      </w:r>
      <w:r w:rsidR="00B6617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בתקנות התכנון והבניה (בקשה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היתר, תנאיו ואגרות), תש"ל</w:t>
      </w:r>
      <w:r w:rsidR="00B6617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1970;</w:t>
      </w:r>
    </w:p>
    <w:p w:rsidR="009D5F62" w:rsidRPr="00B66173" w:rsidRDefault="009D5F62" w:rsidP="009D5F6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22"/>
      <w:r w:rsidRPr="00B6617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617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6617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5321</w:t>
        </w:r>
      </w:hyperlink>
      <w:r w:rsidRPr="00B66173">
        <w:rPr>
          <w:rFonts w:cs="FrankRuehl" w:hint="cs"/>
          <w:vanish/>
          <w:szCs w:val="20"/>
          <w:shd w:val="clear" w:color="auto" w:fill="FFFF99"/>
          <w:rtl/>
        </w:rPr>
        <w:t xml:space="preserve"> מיום 13.1.1991 עמ' 407</w:t>
      </w:r>
    </w:p>
    <w:p w:rsidR="009D5F62" w:rsidRPr="009D5F62" w:rsidRDefault="009D5F62" w:rsidP="009D5F62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B66173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"אלמנט עמיד אש"</w:t>
      </w:r>
      <w:bookmarkEnd w:id="1"/>
    </w:p>
    <w:p w:rsidR="008A6311" w:rsidRDefault="008A6311" w:rsidP="00B661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3.95pt;z-index:251650560" o:allowincell="f" filled="f" stroked="f" strokecolor="lime" strokeweight=".25pt">
            <v:textbox inset="0,0,0,0">
              <w:txbxContent>
                <w:p w:rsidR="008A6311" w:rsidRDefault="008A6311" w:rsidP="00B661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תשנ"א</w:t>
                  </w:r>
                  <w:r w:rsidR="00B6617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ית מגורים" </w:t>
      </w:r>
      <w:r w:rsidR="00B6617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בית המשמש למגורי אדם, בן ארבע קומות לפחות או בית כאמור הנתון לסיכון אש, אף אם אינו בן ארבע קומות;</w:t>
      </w:r>
    </w:p>
    <w:p w:rsidR="009D5F62" w:rsidRPr="00B66173" w:rsidRDefault="009D5F62" w:rsidP="009D5F6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23"/>
      <w:r w:rsidRPr="00B6617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617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B6617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5321</w:t>
        </w:r>
      </w:hyperlink>
      <w:r w:rsidRPr="00B66173">
        <w:rPr>
          <w:rFonts w:cs="FrankRuehl" w:hint="cs"/>
          <w:vanish/>
          <w:szCs w:val="20"/>
          <w:shd w:val="clear" w:color="auto" w:fill="FFFF99"/>
          <w:rtl/>
        </w:rPr>
        <w:t xml:space="preserve"> מיום 13.1.1991 עמ' 407</w:t>
      </w:r>
    </w:p>
    <w:p w:rsidR="009D5F62" w:rsidRPr="009D5F62" w:rsidRDefault="009D5F62" w:rsidP="00B6617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6617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6617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"ב</w:t>
      </w:r>
      <w:r w:rsidRPr="00B6617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ית מגורים" </w:t>
      </w:r>
      <w:r w:rsidR="00B66173" w:rsidRPr="00B6617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B6617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B6617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בית המשמש למגורי אדם, בן ארבע קומות לפחות </w:t>
      </w:r>
      <w:r w:rsidRPr="00B6617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בית כאמור הנתון לסיכון אש, אף אם אינו בן ארבע קומות</w:t>
      </w:r>
      <w:r w:rsidRPr="00B6617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2"/>
    </w:p>
    <w:p w:rsidR="008A6311" w:rsidRDefault="008A6311" w:rsidP="00B661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9.75pt;z-index:251651584" o:allowincell="f" filled="f" stroked="f" strokecolor="lime" strokeweight=".25pt">
            <v:textbox inset="0,0,0,0">
              <w:txbxContent>
                <w:p w:rsidR="008A6311" w:rsidRDefault="008A6311" w:rsidP="00B661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תשנ"א</w:t>
                  </w:r>
                  <w:r w:rsidR="00B6617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בנה הנתון לסיכון אש" </w:t>
      </w:r>
      <w:r w:rsidR="00B6617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אחד מאלה:</w:t>
      </w:r>
    </w:p>
    <w:p w:rsidR="008A6311" w:rsidRDefault="008A63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מגורים שקירותיו, תקרותיו או חלק מהם בנוי מעץ, ממוצרי עץ או מאל</w:t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טים אחרים שאינם אלמנטים עמידי אש;</w:t>
      </w:r>
    </w:p>
    <w:p w:rsidR="008A6311" w:rsidRDefault="008A6311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מגורים המצוי בתוך יער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או חורשה או שנמצא במרחק שאינו עולה על </w:t>
      </w:r>
      <w:smartTag w:uri="urn:schemas-microsoft-com:office:smarttags" w:element="metricconverter">
        <w:smartTagPr>
          <w:attr w:name="ProductID" w:val="25 מטרים"/>
        </w:smartTagPr>
        <w:r>
          <w:rPr>
            <w:rStyle w:val="default"/>
            <w:rFonts w:cs="FrankRuehl" w:hint="cs"/>
            <w:rtl/>
          </w:rPr>
          <w:t>25 מטרים</w:t>
        </w:r>
      </w:smartTag>
      <w:r>
        <w:rPr>
          <w:rStyle w:val="default"/>
          <w:rFonts w:cs="FrankRuehl" w:hint="cs"/>
          <w:rtl/>
        </w:rPr>
        <w:t xml:space="preserve"> מיער או מחורשה;</w:t>
      </w:r>
    </w:p>
    <w:p w:rsidR="009D5F62" w:rsidRPr="00B66173" w:rsidRDefault="009D5F62" w:rsidP="009D5F6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20"/>
      <w:r w:rsidRPr="00B6617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617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B6617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5321</w:t>
        </w:r>
      </w:hyperlink>
      <w:r w:rsidRPr="00B66173">
        <w:rPr>
          <w:rFonts w:cs="FrankRuehl" w:hint="cs"/>
          <w:vanish/>
          <w:szCs w:val="20"/>
          <w:shd w:val="clear" w:color="auto" w:fill="FFFF99"/>
          <w:rtl/>
        </w:rPr>
        <w:t xml:space="preserve"> מיום 13.1.1991 עמ' 407</w:t>
      </w:r>
    </w:p>
    <w:p w:rsidR="009D5F62" w:rsidRPr="009D5F62" w:rsidRDefault="009D5F62" w:rsidP="009D5F62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B66173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"מבנה הנתון לסיכון אש"</w:t>
      </w:r>
      <w:bookmarkEnd w:id="3"/>
    </w:p>
    <w:p w:rsidR="008A6311" w:rsidRPr="009D5F62" w:rsidRDefault="008A6311" w:rsidP="00B661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9D5F62">
        <w:rPr>
          <w:lang w:val="he-IL"/>
        </w:rPr>
        <w:pict>
          <v:rect id="_x0000_s1030" style="position:absolute;left:0;text-align:left;margin-left:464.5pt;margin-top:8.05pt;width:75.05pt;height:15.25pt;z-index:251652608" o:allowincell="f" filled="f" stroked="f" strokecolor="lime" strokeweight=".25pt">
            <v:textbox inset="0,0,0,0">
              <w:txbxContent>
                <w:p w:rsidR="008A6311" w:rsidRDefault="008A6311" w:rsidP="00B661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תשנ"א</w:t>
                  </w:r>
                  <w:r w:rsidR="00B6617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 w:rsidRPr="009D5F62">
        <w:rPr>
          <w:rFonts w:cs="FrankRuehl"/>
          <w:sz w:val="26"/>
          <w:rtl/>
        </w:rPr>
        <w:tab/>
      </w:r>
      <w:r w:rsidRPr="009D5F62">
        <w:rPr>
          <w:rStyle w:val="default"/>
          <w:rFonts w:cs="FrankRuehl"/>
          <w:rtl/>
        </w:rPr>
        <w:t>"צ</w:t>
      </w:r>
      <w:r w:rsidRPr="009D5F62">
        <w:rPr>
          <w:rStyle w:val="default"/>
          <w:rFonts w:cs="FrankRuehl" w:hint="cs"/>
          <w:rtl/>
        </w:rPr>
        <w:t xml:space="preserve">יוד כיבוי" </w:t>
      </w:r>
      <w:r w:rsidR="00B66173">
        <w:rPr>
          <w:rStyle w:val="default"/>
          <w:rFonts w:cs="FrankRuehl" w:hint="cs"/>
          <w:rtl/>
        </w:rPr>
        <w:t>-</w:t>
      </w:r>
      <w:r w:rsidRPr="009D5F62">
        <w:rPr>
          <w:rStyle w:val="default"/>
          <w:rFonts w:cs="FrankRuehl"/>
          <w:rtl/>
        </w:rPr>
        <w:t xml:space="preserve"> </w:t>
      </w:r>
      <w:r w:rsidRPr="009D5F62">
        <w:rPr>
          <w:rStyle w:val="default"/>
          <w:rFonts w:cs="FrankRuehl" w:hint="cs"/>
          <w:rtl/>
        </w:rPr>
        <w:t>ציוד, חמרים ומיתקנים המשמשים לכיבוי דליקות לרבות אמצעים לגילוי דליקות ולאזעקה מפניהן, הכל כמפורט בתוספת;</w:t>
      </w:r>
    </w:p>
    <w:p w:rsidR="009D5F62" w:rsidRPr="00B66173" w:rsidRDefault="009D5F62" w:rsidP="009D5F6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21"/>
      <w:r w:rsidRPr="00B6617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617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B6617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5321</w:t>
        </w:r>
      </w:hyperlink>
      <w:r w:rsidRPr="00B66173">
        <w:rPr>
          <w:rFonts w:cs="FrankRuehl" w:hint="cs"/>
          <w:vanish/>
          <w:szCs w:val="20"/>
          <w:shd w:val="clear" w:color="auto" w:fill="FFFF99"/>
          <w:rtl/>
        </w:rPr>
        <w:t xml:space="preserve"> מיום 13.1.1991 עמ' 407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6173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"ציוד כיבוי"</w:t>
      </w:r>
    </w:p>
    <w:p w:rsidR="009D5F62" w:rsidRPr="00B66173" w:rsidRDefault="009D5F62" w:rsidP="009D5F6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66173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9D5F62" w:rsidRPr="009D5F62" w:rsidRDefault="009D5F62" w:rsidP="009D5F62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B66173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6617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"ציוד כיבוי" - ציוד, חמרים ומיתקנים המשמשים לכיבוי דליקות, לפי המפורט בתוספת ולפי תקן ישראלי, ובאין תקן ישראלי, לפי אישור מפקח כבאות ראשי, כמשמעותו בסעיף 22 לחוק;</w:t>
      </w:r>
      <w:bookmarkEnd w:id="4"/>
    </w:p>
    <w:p w:rsidR="008A6311" w:rsidRDefault="008A6311" w:rsidP="00B661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>ומ</w:t>
      </w:r>
      <w:r>
        <w:rPr>
          <w:rStyle w:val="default"/>
          <w:rFonts w:cs="FrankRuehl"/>
          <w:rtl/>
        </w:rPr>
        <w:t xml:space="preserve">ה" </w:t>
      </w:r>
      <w:r w:rsidR="00B6617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קומת מפלס בבית מגורים, למעט קומה מפולשת;</w:t>
      </w:r>
    </w:p>
    <w:p w:rsidR="008A6311" w:rsidRDefault="008A6311" w:rsidP="00B661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שות הכבאות" </w:t>
      </w:r>
      <w:r w:rsidR="00B6617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1 לחוק ואשר בית המגורים נמצא בתחומה.</w:t>
      </w:r>
    </w:p>
    <w:p w:rsidR="008A6311" w:rsidRDefault="008A6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>
          <v:rect id="_x0000_s1031" style="position:absolute;left:0;text-align:left;margin-left:464.5pt;margin-top:8.05pt;width:75.05pt;height:19.3pt;z-index:251653632" o:allowincell="f" filled="f" stroked="f" strokecolor="lime" strokeweight=".25pt">
            <v:textbox inset="0,0,0,0">
              <w:txbxContent>
                <w:p w:rsidR="008A6311" w:rsidRDefault="008A63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חובה</w:t>
                  </w:r>
                </w:p>
                <w:p w:rsidR="00B66173" w:rsidRDefault="00B66173" w:rsidP="00B661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בית מגורים חייבים המחזיק או הבעל לרכוש או להשיג ציוד כיבוי ולהתקינו לפי הוראות רשות הכבאות.</w:t>
      </w:r>
    </w:p>
    <w:p w:rsidR="008A6311" w:rsidRDefault="008A6311" w:rsidP="00B661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2" style="position:absolute;left:0;text-align:left;margin-left:464.5pt;margin-top:8.05pt;width:75.05pt;height:12.3pt;z-index:251654656" o:allowincell="f" filled="f" stroked="f" strokecolor="lime" strokeweight=".25pt">
            <v:textbox inset="0,0,0,0">
              <w:txbxContent>
                <w:p w:rsidR="008A6311" w:rsidRDefault="008A6311" w:rsidP="00B661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תשנ"א</w:t>
                  </w:r>
                  <w:r w:rsidR="00B6617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יוד כיבוי המותקן כאמור בתקנ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 xml:space="preserve">משנה (א) יהיה בהתאם לתקן הישראלי ובאין תקן כזה </w:t>
      </w:r>
      <w:r w:rsidR="00B6617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בהתאם לדרישות מפקח כבאות ראשי שמונה לפי סעיף 22 לחוק.</w:t>
      </w:r>
    </w:p>
    <w:p w:rsidR="009D5F62" w:rsidRPr="00B66173" w:rsidRDefault="009D5F62" w:rsidP="009D5F6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19"/>
      <w:r w:rsidRPr="00B6617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617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B6617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5321</w:t>
        </w:r>
      </w:hyperlink>
      <w:r w:rsidRPr="00B66173">
        <w:rPr>
          <w:rFonts w:cs="FrankRuehl" w:hint="cs"/>
          <w:vanish/>
          <w:szCs w:val="20"/>
          <w:shd w:val="clear" w:color="auto" w:fill="FFFF99"/>
          <w:rtl/>
        </w:rPr>
        <w:t xml:space="preserve"> מיום 13.1.1991 עמ' 407</w:t>
      </w:r>
    </w:p>
    <w:p w:rsidR="009D5F62" w:rsidRPr="00B66173" w:rsidRDefault="009D5F62" w:rsidP="009D5F6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6617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6617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6617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B6617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B6617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B6617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בית מגורים חייבים המחזיק או הבעל לרכוש או להשיג ציוד כיבוי ולהתקינו לפי הוראות רשות הכבאות.</w:t>
      </w:r>
    </w:p>
    <w:p w:rsidR="009D5F62" w:rsidRPr="009D5F62" w:rsidRDefault="009D5F62" w:rsidP="00B66173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B6617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6617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B6617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B6617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צ</w:t>
      </w:r>
      <w:r w:rsidRPr="00B6617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יוד כיבוי המותקן כאמור בתקנ</w:t>
      </w:r>
      <w:r w:rsidRPr="00B6617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ת </w:t>
      </w:r>
      <w:r w:rsidRPr="00B6617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משנה (א) יהיה בהתאם לתקן הישראלי ובאין תקן כזה </w:t>
      </w:r>
      <w:r w:rsidR="00B66173" w:rsidRPr="00B6617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B6617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B6617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בהתאם לדרישות מפקח כבאות ראשי שמונה לפי סעיף 22 לחוק.</w:t>
      </w:r>
      <w:bookmarkEnd w:id="6"/>
    </w:p>
    <w:p w:rsidR="008A6311" w:rsidRDefault="008A6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>
        <w:rPr>
          <w:lang w:val="he-IL"/>
        </w:rPr>
        <w:pict>
          <v:rect id="_x0000_s1033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:rsidR="008A6311" w:rsidRDefault="008A6311" w:rsidP="00B6617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ספת</w:t>
                  </w:r>
                  <w:r w:rsidR="00B6617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כיבוי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שות הכבאות רשאית, לפי שיקול דעתה, וחייבת לפי הוראת המפקח, להורות בכתב למחזיק או לבעל של בית מגורים, להוסיף ציוד כיבוי על האמור בתוספת.</w:t>
      </w:r>
    </w:p>
    <w:p w:rsidR="008A6311" w:rsidRDefault="008A6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מפקח בהתייעצות עם המועצה למניעת שריפות, רשאי להורות לרשות כבאות לדרוש להוסיף ציוד כיבוי על האמור בתוספ</w:t>
      </w:r>
      <w:r>
        <w:rPr>
          <w:rStyle w:val="default"/>
          <w:rFonts w:cs="FrankRuehl"/>
          <w:rtl/>
        </w:rPr>
        <w:t>ת.</w:t>
      </w:r>
    </w:p>
    <w:p w:rsidR="008A6311" w:rsidRDefault="008A6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>
        <w:rPr>
          <w:lang w:val="he-IL"/>
        </w:rPr>
        <w:pict>
          <v:rect id="_x0000_s1034" style="position:absolute;left:0;text-align:left;margin-left:464.5pt;margin-top:8.05pt;width:75.05pt;height:14.45pt;z-index:251656704" o:allowincell="f" filled="f" stroked="f" strokecolor="lime" strokeweight=".25pt">
            <v:textbox inset="0,0,0,0">
              <w:txbxContent>
                <w:p w:rsidR="008A6311" w:rsidRDefault="008A63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זקת ציוד כיבוי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>וד כיבוי המותקן לפי תקנות 2 ו-3, יוחזק על ידי המחזיק או הבעל במצב תקין בכל עת, לפי הוראות רשות כבאות.</w:t>
      </w:r>
    </w:p>
    <w:p w:rsidR="008A6311" w:rsidRDefault="008A6311" w:rsidP="00B661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lang w:val="he-IL"/>
        </w:rPr>
        <w:pict>
          <v:rect id="_x0000_s1035" style="position:absolute;left:0;text-align:left;margin-left:464.5pt;margin-top:8.05pt;width:75.05pt;height:15.1pt;z-index:251657728" o:allowincell="f" filled="f" stroked="f" strokecolor="lime" strokeweight=".25pt">
            <v:textbox inset="0,0,0,0">
              <w:txbxContent>
                <w:p w:rsidR="008A6311" w:rsidRDefault="008A63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לא אחד מהחייבים אחר הוראות תקנות 2 או 3, פטורים היתר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החובה כאמור.</w:t>
      </w:r>
    </w:p>
    <w:p w:rsidR="008A6311" w:rsidRDefault="008A6311" w:rsidP="00B661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>
          <v:rect id="_x0000_s1036" style="position:absolute;left:0;text-align:left;margin-left:464.5pt;margin-top:8.05pt;width:75.05pt;height:12pt;z-index:251658752" o:allowincell="f" filled="f" stroked="f" strokecolor="lime" strokeweight=".25pt">
            <v:textbox inset="0,0,0,0">
              <w:txbxContent>
                <w:p w:rsidR="008A6311" w:rsidRDefault="008A63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שירותי הכבאות (ציוד כיבוי בבית מגורים), תש"ל</w:t>
      </w:r>
      <w:r w:rsidR="00B6617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בטלות.</w:t>
      </w:r>
    </w:p>
    <w:p w:rsidR="008A6311" w:rsidRDefault="008A6311" w:rsidP="00B661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7"/>
      <w:bookmarkEnd w:id="11"/>
      <w:r>
        <w:rPr>
          <w:lang w:val="he-IL"/>
        </w:rPr>
        <w:pict>
          <v:rect id="_x0000_s1037" style="position:absolute;left:0;text-align:left;margin-left:464.5pt;margin-top:8.05pt;width:75.05pt;height:14.5pt;z-index:251659776" o:allowincell="f" filled="f" stroked="f" strokecolor="lime" strokeweight=".25pt">
            <v:textbox inset="0,0,0,0">
              <w:txbxContent>
                <w:p w:rsidR="008A6311" w:rsidRDefault="008A63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שירותי הכבאות (ציוד כיבוי בבתי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גורים), תשל"ב</w:t>
      </w:r>
      <w:r w:rsidR="00B6617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1972".</w:t>
      </w:r>
    </w:p>
    <w:p w:rsidR="00B66173" w:rsidRDefault="00B661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A6311" w:rsidRPr="00B66173" w:rsidRDefault="008A6311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2" w:name="med0"/>
      <w:bookmarkEnd w:id="12"/>
      <w:r w:rsidRPr="00B66173">
        <w:rPr>
          <w:rFonts w:cs="FrankRuehl"/>
          <w:noProof/>
          <w:sz w:val="26"/>
          <w:szCs w:val="26"/>
          <w:rtl/>
        </w:rPr>
        <w:t>תו</w:t>
      </w:r>
      <w:r w:rsidRPr="00B66173">
        <w:rPr>
          <w:rFonts w:cs="FrankRuehl" w:hint="cs"/>
          <w:noProof/>
          <w:sz w:val="26"/>
          <w:szCs w:val="26"/>
          <w:rtl/>
        </w:rPr>
        <w:t>ספת</w:t>
      </w:r>
    </w:p>
    <w:p w:rsidR="008A6311" w:rsidRPr="00B66173" w:rsidRDefault="008A6311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B66173">
        <w:rPr>
          <w:rFonts w:cs="FrankRuehl"/>
          <w:sz w:val="24"/>
          <w:szCs w:val="24"/>
          <w:rtl/>
        </w:rPr>
        <w:t>(ת</w:t>
      </w:r>
      <w:r w:rsidRPr="00B66173">
        <w:rPr>
          <w:rFonts w:cs="FrankRuehl" w:hint="cs"/>
          <w:sz w:val="24"/>
          <w:szCs w:val="24"/>
          <w:rtl/>
        </w:rPr>
        <w:t>קנות 1 ו-2)</w:t>
      </w:r>
    </w:p>
    <w:p w:rsidR="008A6311" w:rsidRPr="00B66173" w:rsidRDefault="008A6311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2"/>
          <w:szCs w:val="22"/>
          <w:rtl/>
        </w:rPr>
      </w:pPr>
      <w:bookmarkStart w:id="13" w:name="med1"/>
      <w:bookmarkEnd w:id="13"/>
      <w:r w:rsidRPr="00B66173">
        <w:rPr>
          <w:noProof/>
          <w:sz w:val="22"/>
          <w:szCs w:val="22"/>
          <w:lang w:val="he-IL"/>
        </w:rPr>
        <w:pict>
          <v:rect id="_x0000_s1038" style="position:absolute;left:0;text-align:left;margin-left:464.5pt;margin-top:8.05pt;width:75.05pt;height:12.95pt;z-index:251660800" o:allowincell="f" filled="f" stroked="f" strokecolor="lime" strokeweight=".25pt">
            <v:textbox inset="0,0,0,0">
              <w:txbxContent>
                <w:p w:rsidR="008A6311" w:rsidRDefault="008A63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B66173">
                    <w:rPr>
                      <w:rFonts w:cs="Miriam"/>
                      <w:b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תשנ"א</w:t>
                  </w:r>
                  <w:r w:rsidR="00B6617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 w:rsidRPr="00B66173">
        <w:rPr>
          <w:rFonts w:cs="FrankRuehl"/>
          <w:noProof/>
          <w:sz w:val="22"/>
          <w:szCs w:val="22"/>
          <w:rtl/>
        </w:rPr>
        <w:t>חל</w:t>
      </w:r>
      <w:r w:rsidRPr="00B66173">
        <w:rPr>
          <w:rFonts w:cs="FrankRuehl" w:hint="cs"/>
          <w:noProof/>
          <w:sz w:val="22"/>
          <w:szCs w:val="22"/>
          <w:rtl/>
        </w:rPr>
        <w:t>ק א': בתי מגורים בני ארבע קומות לפחות</w:t>
      </w:r>
    </w:p>
    <w:p w:rsidR="009D5F62" w:rsidRPr="00B66173" w:rsidRDefault="009D5F62" w:rsidP="009D5F6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4" w:name="Rov18"/>
      <w:r w:rsidRPr="00B6617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617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B6617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5321</w:t>
        </w:r>
      </w:hyperlink>
      <w:r w:rsidRPr="00B66173">
        <w:rPr>
          <w:rFonts w:cs="FrankRuehl" w:hint="cs"/>
          <w:vanish/>
          <w:szCs w:val="20"/>
          <w:shd w:val="clear" w:color="auto" w:fill="FFFF99"/>
          <w:rtl/>
        </w:rPr>
        <w:t xml:space="preserve"> מיום 13.1.1991 עמ' 407</w:t>
      </w:r>
    </w:p>
    <w:p w:rsidR="009D5F62" w:rsidRPr="009D5F62" w:rsidRDefault="009D5F62" w:rsidP="009D5F62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B66173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כותרת חלק א'</w:t>
      </w:r>
      <w:bookmarkEnd w:id="14"/>
    </w:p>
    <w:p w:rsidR="008A6311" w:rsidRDefault="008A6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8"/>
      <w:bookmarkEnd w:id="15"/>
      <w:r>
        <w:rPr>
          <w:lang w:val="he-IL"/>
        </w:rPr>
        <w:pict>
          <v:rect id="_x0000_s1039" style="position:absolute;left:0;text-align:left;margin-left:464.5pt;margin-top:8.05pt;width:75.05pt;height:13.35pt;z-index:251661824" o:allowincell="f" filled="f" stroked="f" strokecolor="lime" strokeweight=".25pt">
            <v:textbox inset="0,0,0,0">
              <w:txbxContent>
                <w:p w:rsidR="008A6311" w:rsidRDefault="008A63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כל חדר מדרגות של מפלס קומתי בבית מגורים שהמרחק בינו לבין חדר מדרגות אחר הוא </w:t>
      </w:r>
      <w:smartTag w:uri="urn:schemas-microsoft-com:office:smarttags" w:element="metricconverter">
        <w:smartTagPr>
          <w:attr w:name="ProductID" w:val="60 מטרים"/>
        </w:smartTagPr>
        <w:r>
          <w:rPr>
            <w:rStyle w:val="default"/>
            <w:rFonts w:cs="FrankRuehl" w:hint="cs"/>
            <w:rtl/>
          </w:rPr>
          <w:t>60 מטרים</w:t>
        </w:r>
      </w:smartTag>
      <w:r>
        <w:rPr>
          <w:rStyle w:val="default"/>
          <w:rFonts w:cs="FrankRuehl" w:hint="cs"/>
          <w:rtl/>
        </w:rPr>
        <w:t xml:space="preserve">, יותקן בו ברז כיבוי בקוטר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"2, באופן שבכל מפלס קומתי בבית מגורים יותקנו לפחות שני ברזי כיבוי בקוטר של "2, ליד שני חדרי מדרגות.</w:t>
      </w:r>
    </w:p>
    <w:p w:rsidR="008A6311" w:rsidRDefault="008A6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9"/>
      <w:bookmarkEnd w:id="16"/>
      <w:r>
        <w:rPr>
          <w:lang w:val="he-IL"/>
        </w:rPr>
        <w:pict>
          <v:rect id="_x0000_s1040" style="position:absolute;left:0;text-align:left;margin-left:464.5pt;margin-top:8.05pt;width:75.05pt;height:21.15pt;z-index:251662848" o:allowincell="f" filled="f" stroked="f" strokecolor="lime" strokeweight=".25pt">
            <v:textbox inset="0,0,0,0">
              <w:txbxContent>
                <w:p w:rsidR="008A6311" w:rsidRDefault="008A63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נוק כיבוי ומזנק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קרבת כל ברז כיבוי בקוטר של "2, האמור בסעיף 1, יותקן א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ון לציוד כיבוי, שיכיל שני </w:t>
      </w:r>
      <w:r>
        <w:rPr>
          <w:rStyle w:val="default"/>
          <w:rFonts w:cs="FrankRuehl" w:hint="cs"/>
          <w:rtl/>
        </w:rPr>
        <w:lastRenderedPageBreak/>
        <w:t xml:space="preserve">זרנוקי כיבוי שכל אחד יהיה בקוטר של "2, באורך של </w:t>
      </w:r>
      <w:smartTag w:uri="urn:schemas-microsoft-com:office:smarttags" w:element="metricconverter">
        <w:smartTagPr>
          <w:attr w:name="ProductID" w:val="15 מטרים"/>
        </w:smartTagPr>
        <w:r>
          <w:rPr>
            <w:rStyle w:val="default"/>
            <w:rFonts w:cs="FrankRuehl" w:hint="cs"/>
            <w:rtl/>
          </w:rPr>
          <w:t>15 מטרים</w:t>
        </w:r>
      </w:smartTag>
      <w:r>
        <w:rPr>
          <w:rStyle w:val="default"/>
          <w:rFonts w:cs="FrankRuehl" w:hint="cs"/>
          <w:rtl/>
        </w:rPr>
        <w:t xml:space="preserve"> ומזנק כיבוי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חד בקוטר של "2.</w:t>
      </w:r>
    </w:p>
    <w:p w:rsidR="008A6311" w:rsidRDefault="008A6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0"/>
      <w:bookmarkEnd w:id="17"/>
      <w:r>
        <w:rPr>
          <w:lang w:val="he-IL"/>
        </w:rPr>
        <w:pict>
          <v:rect id="_x0000_s1041" style="position:absolute;left:0;text-align:left;margin-left:464.5pt;margin-top:8.05pt;width:75.05pt;height:13.95pt;z-index:251663872" o:allowincell="f" filled="f" stroked="f" strokecolor="lime" strokeweight=".25pt">
            <v:textbox inset="0,0,0,0">
              <w:txbxContent>
                <w:p w:rsidR="008A6311" w:rsidRDefault="008A63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גילון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אחד מהמקומות הבאים בבית מגורים יותקן גלגילון כיבוי קבוע ועליו צינור לחץ בקוטר של " ובאורך של 25 מטרים, עם מזנק צמוד:</w:t>
      </w:r>
    </w:p>
    <w:p w:rsidR="008A6311" w:rsidRDefault="008A63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דר המתנה אשר שטחו גדול מ-50 מ"ר;</w:t>
      </w:r>
    </w:p>
    <w:p w:rsidR="008A6311" w:rsidRDefault="008A63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קצה התחתון של צינור אשפה מרכזי;</w:t>
      </w:r>
    </w:p>
    <w:p w:rsidR="008A6311" w:rsidRDefault="008A63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מכל גז מרכזי;</w:t>
      </w:r>
    </w:p>
    <w:p w:rsidR="008A6311" w:rsidRDefault="008A63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דרים מ</w:t>
      </w:r>
      <w:r>
        <w:rPr>
          <w:rStyle w:val="default"/>
          <w:rFonts w:cs="FrankRuehl"/>
          <w:rtl/>
        </w:rPr>
        <w:t>רכ</w:t>
      </w:r>
      <w:r>
        <w:rPr>
          <w:rStyle w:val="default"/>
          <w:rFonts w:cs="FrankRuehl" w:hint="cs"/>
          <w:rtl/>
        </w:rPr>
        <w:t>זיים ושירותים הנדסיים, חדר הסקה וחדר מיזוג אויר.</w:t>
      </w:r>
    </w:p>
    <w:p w:rsidR="008A6311" w:rsidRDefault="008A6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המרחק בין שני מקומות האמורים בסעיף קטן (א) קטן מ-</w:t>
      </w:r>
      <w:smartTag w:uri="urn:schemas-microsoft-com:office:smarttags" w:element="metricconverter">
        <w:smartTagPr>
          <w:attr w:name="ProductID" w:val="10 מטרים"/>
        </w:smartTagPr>
        <w:r>
          <w:rPr>
            <w:rStyle w:val="default"/>
            <w:rFonts w:cs="FrankRuehl" w:hint="cs"/>
            <w:rtl/>
          </w:rPr>
          <w:t>10 מטרים</w:t>
        </w:r>
      </w:smartTag>
      <w:r>
        <w:rPr>
          <w:rStyle w:val="default"/>
          <w:rFonts w:cs="FrankRuehl" w:hint="cs"/>
          <w:rtl/>
        </w:rPr>
        <w:t>, יותקן גלגילון כיבוי אחד בין שני המקומות האמורים, באופן שקצה צינור של גלגילון הכיבוי יגיע עד לקצה של כל אחד מהמק</w:t>
      </w:r>
      <w:r>
        <w:rPr>
          <w:rStyle w:val="default"/>
          <w:rFonts w:cs="FrankRuehl"/>
          <w:rtl/>
        </w:rPr>
        <w:t>ומ</w:t>
      </w:r>
      <w:r>
        <w:rPr>
          <w:rStyle w:val="default"/>
          <w:rFonts w:cs="FrankRuehl" w:hint="cs"/>
          <w:rtl/>
        </w:rPr>
        <w:t>ות האמורים.</w:t>
      </w:r>
    </w:p>
    <w:p w:rsidR="008A6311" w:rsidRDefault="008A6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1"/>
      <w:bookmarkEnd w:id="18"/>
      <w:r>
        <w:rPr>
          <w:lang w:val="he-IL"/>
        </w:rPr>
        <w:pict>
          <v:rect id="_x0000_s1042" style="position:absolute;left:0;text-align:left;margin-left:464.5pt;margin-top:8.05pt;width:75.05pt;height:15.35pt;z-index:251664896" o:allowincell="f" filled="f" stroked="f" strokecolor="lime" strokeweight=".25pt">
            <v:textbox inset="0,0,0,0">
              <w:txbxContent>
                <w:p w:rsidR="008A6311" w:rsidRDefault="008A63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פקת מים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ספקת מים לברזי כיבוי בקוטר של "2 האמורים בסעיף 1, צריכה לאפשר הפעלה של שני ברזי כיבוי בבת אחת, כאשר מכל אחד יזרמו </w:t>
      </w:r>
      <w:smartTag w:uri="urn:schemas-microsoft-com:office:smarttags" w:element="metricconverter">
        <w:smartTagPr>
          <w:attr w:name="ProductID" w:val="250 ליטרים"/>
        </w:smartTagPr>
        <w:r>
          <w:rPr>
            <w:rStyle w:val="default"/>
            <w:rFonts w:cs="FrankRuehl" w:hint="cs"/>
            <w:rtl/>
          </w:rPr>
          <w:t>250 לי</w:t>
        </w:r>
        <w:r>
          <w:rPr>
            <w:rStyle w:val="default"/>
            <w:rFonts w:cs="FrankRuehl"/>
            <w:rtl/>
          </w:rPr>
          <w:t>ט</w:t>
        </w:r>
        <w:r>
          <w:rPr>
            <w:rStyle w:val="default"/>
            <w:rFonts w:cs="FrankRuehl" w:hint="cs"/>
            <w:rtl/>
          </w:rPr>
          <w:t>רים</w:t>
        </w:r>
      </w:smartTag>
      <w:r>
        <w:rPr>
          <w:rStyle w:val="default"/>
          <w:rFonts w:cs="FrankRuehl" w:hint="cs"/>
          <w:rtl/>
        </w:rPr>
        <w:t xml:space="preserve"> מים לדקה, בלחץ של 4 אטמוספרות, באופן שהלחץ לא יגדל בברזי הכיבוי האמורים מעל ל-7 אטמוספרות ולא יקטן מ-2 אטמוספרות</w:t>
      </w:r>
      <w:r>
        <w:rPr>
          <w:rStyle w:val="default"/>
          <w:rFonts w:cs="FrankRuehl"/>
          <w:rtl/>
        </w:rPr>
        <w:t>.</w:t>
      </w:r>
    </w:p>
    <w:p w:rsidR="008A6311" w:rsidRDefault="008A63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2"/>
      <w:bookmarkEnd w:id="19"/>
      <w:r>
        <w:rPr>
          <w:lang w:val="he-IL"/>
        </w:rPr>
        <w:pict>
          <v:rect id="_x0000_s1043" style="position:absolute;left:0;text-align:left;margin-left:464.5pt;margin-top:8.05pt;width:75.05pt;height:11.95pt;z-index:251665920" o:allowincell="f" filled="f" stroked="f" strokecolor="lime" strokeweight=".25pt">
            <v:textbox inset="0,0,0,0">
              <w:txbxContent>
                <w:p w:rsidR="008A6311" w:rsidRDefault="008A63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פה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יד כל חדר מדרגות בכל מפלס קומתי של בית מגורים יותקן מטפה כיבוי אחד מסוג אבקה יבשה בגודל של </w:t>
      </w:r>
      <w:smartTag w:uri="urn:schemas-microsoft-com:office:smarttags" w:element="metricconverter">
        <w:smartTagPr>
          <w:attr w:name="ProductID" w:val="6 קילוגרמים"/>
        </w:smartTagPr>
        <w:r>
          <w:rPr>
            <w:rStyle w:val="default"/>
            <w:rFonts w:cs="FrankRuehl" w:hint="cs"/>
            <w:rtl/>
          </w:rPr>
          <w:t>6 קילוגרמים</w:t>
        </w:r>
      </w:smartTag>
      <w:r>
        <w:rPr>
          <w:rStyle w:val="default"/>
          <w:rFonts w:cs="FrankRuehl" w:hint="cs"/>
          <w:rtl/>
        </w:rPr>
        <w:t>.</w:t>
      </w:r>
    </w:p>
    <w:p w:rsidR="008A6311" w:rsidRPr="00B66173" w:rsidRDefault="008A6311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2"/>
          <w:szCs w:val="22"/>
          <w:rtl/>
        </w:rPr>
      </w:pPr>
      <w:bookmarkStart w:id="20" w:name="med2"/>
      <w:bookmarkEnd w:id="20"/>
      <w:r w:rsidRPr="00B66173">
        <w:rPr>
          <w:noProof/>
          <w:sz w:val="22"/>
          <w:szCs w:val="22"/>
          <w:lang w:val="he-IL"/>
        </w:rPr>
        <w:pict>
          <v:rect id="_x0000_s1044" style="position:absolute;left:0;text-align:left;margin-left:464.5pt;margin-top:8.05pt;width:75.05pt;height:10.35pt;z-index:251666944" o:allowincell="f" filled="f" stroked="f" strokecolor="lime" strokeweight=".25pt">
            <v:textbox inset="0,0,0,0">
              <w:txbxContent>
                <w:p w:rsidR="008A6311" w:rsidRDefault="008A63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B66173">
                    <w:rPr>
                      <w:rFonts w:cs="Miriam"/>
                      <w:b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תשנ"א</w:t>
                  </w:r>
                  <w:r w:rsidR="00B6617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 w:rsidRPr="00B66173">
        <w:rPr>
          <w:rFonts w:cs="FrankRuehl"/>
          <w:noProof/>
          <w:sz w:val="22"/>
          <w:szCs w:val="22"/>
          <w:rtl/>
        </w:rPr>
        <w:t>חל</w:t>
      </w:r>
      <w:r w:rsidRPr="00B66173">
        <w:rPr>
          <w:rFonts w:cs="FrankRuehl" w:hint="cs"/>
          <w:noProof/>
          <w:sz w:val="22"/>
          <w:szCs w:val="22"/>
          <w:rtl/>
        </w:rPr>
        <w:t>ק ב': בתי מגורים עד שלוש קומות הנתונים לסיכון אש</w:t>
      </w:r>
    </w:p>
    <w:p w:rsidR="009D5F62" w:rsidRPr="00B66173" w:rsidRDefault="009D5F62" w:rsidP="009D5F6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1" w:name="Rov17"/>
      <w:r w:rsidRPr="00B6617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6617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:rsidR="009D5F62" w:rsidRPr="00B66173" w:rsidRDefault="009D5F62" w:rsidP="009D5F6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B6617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5321</w:t>
        </w:r>
      </w:hyperlink>
      <w:r w:rsidRPr="00B66173">
        <w:rPr>
          <w:rFonts w:cs="FrankRuehl" w:hint="cs"/>
          <w:vanish/>
          <w:szCs w:val="20"/>
          <w:shd w:val="clear" w:color="auto" w:fill="FFFF99"/>
          <w:rtl/>
        </w:rPr>
        <w:t xml:space="preserve"> מיום 13.1.1991 עמ' 407</w:t>
      </w:r>
    </w:p>
    <w:p w:rsidR="009D5F62" w:rsidRPr="009D5F62" w:rsidRDefault="009D5F62" w:rsidP="009D5F62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B66173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חלק ב'</w:t>
      </w:r>
      <w:bookmarkEnd w:id="21"/>
    </w:p>
    <w:p w:rsidR="008A6311" w:rsidRDefault="008A631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(1)</w:t>
      </w:r>
      <w:r w:rsidR="009D5F62"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רז כיבוי</w:t>
      </w:r>
    </w:p>
    <w:p w:rsidR="008A6311" w:rsidRDefault="008A6311" w:rsidP="009D5F62">
      <w:pPr>
        <w:pStyle w:val="P00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ק</w:t>
      </w:r>
      <w:r>
        <w:rPr>
          <w:rFonts w:cs="FrankRuehl" w:hint="cs"/>
          <w:sz w:val="26"/>
          <w:rtl/>
        </w:rPr>
        <w:t>רבת הכניסה לבית יותקן ברז כיבוי בקוטר של "1.</w:t>
      </w:r>
    </w:p>
    <w:p w:rsidR="008A6311" w:rsidRDefault="008A631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(2)</w:t>
      </w:r>
      <w:r w:rsidR="009D5F62"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ז</w:t>
      </w:r>
      <w:r>
        <w:rPr>
          <w:rFonts w:cs="FrankRuehl" w:hint="cs"/>
          <w:sz w:val="26"/>
          <w:rtl/>
        </w:rPr>
        <w:t>רנוק כיבוי ומזנק כיבוי</w:t>
      </w:r>
    </w:p>
    <w:p w:rsidR="008A6311" w:rsidRDefault="008A6311" w:rsidP="009D5F62">
      <w:pPr>
        <w:pStyle w:val="P00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ד בר</w:t>
      </w:r>
      <w:r>
        <w:rPr>
          <w:rFonts w:cs="FrankRuehl"/>
          <w:sz w:val="26"/>
          <w:rtl/>
        </w:rPr>
        <w:t xml:space="preserve">ז </w:t>
      </w:r>
      <w:r>
        <w:rPr>
          <w:rFonts w:cs="FrankRuehl" w:hint="cs"/>
          <w:sz w:val="26"/>
          <w:rtl/>
        </w:rPr>
        <w:t xml:space="preserve">הכיבוי יותקן זרנוק כיבוי בקוטר "1 באורך </w:t>
      </w:r>
      <w:smartTag w:uri="urn:schemas-microsoft-com:office:smarttags" w:element="metricconverter">
        <w:smartTagPr>
          <w:attr w:name="ProductID" w:val="20 מטרים"/>
        </w:smartTagPr>
        <w:r>
          <w:rPr>
            <w:rFonts w:cs="FrankRuehl" w:hint="cs"/>
            <w:sz w:val="26"/>
            <w:rtl/>
          </w:rPr>
          <w:t>20 מטרים</w:t>
        </w:r>
      </w:smartTag>
      <w:r>
        <w:rPr>
          <w:rFonts w:cs="FrankRuehl" w:hint="cs"/>
          <w:sz w:val="26"/>
          <w:rtl/>
        </w:rPr>
        <w:t xml:space="preserve"> ומזנק כיבוי בקוטר של "1.</w:t>
      </w:r>
    </w:p>
    <w:p w:rsidR="008A6311" w:rsidRDefault="008A631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(3)</w:t>
      </w:r>
      <w:r w:rsidR="009D5F62"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ג</w:t>
      </w:r>
      <w:r>
        <w:rPr>
          <w:rFonts w:cs="FrankRuehl" w:hint="cs"/>
          <w:sz w:val="26"/>
          <w:rtl/>
        </w:rPr>
        <w:t>לגלון כיבוי</w:t>
      </w:r>
    </w:p>
    <w:p w:rsidR="008A6311" w:rsidRDefault="008A6311" w:rsidP="00B66173">
      <w:pPr>
        <w:pStyle w:val="P00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 xml:space="preserve">ניסה לבית יותקן גלגלון כיבוי ועליו צינור לחץ בקוטר " ובאורך </w:t>
      </w:r>
      <w:r w:rsidR="00B66173">
        <w:rPr>
          <w:rFonts w:cs="FrankRuehl" w:hint="cs"/>
          <w:sz w:val="26"/>
          <w:rtl/>
        </w:rPr>
        <w:t>25-15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מטרים, שבקצהו מזנק כיבוי צמוד.</w:t>
      </w:r>
    </w:p>
    <w:p w:rsidR="008A6311" w:rsidRDefault="008A631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(4)</w:t>
      </w:r>
      <w:r w:rsidR="009D5F62"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טף כיבוי</w:t>
      </w:r>
    </w:p>
    <w:p w:rsidR="008A6311" w:rsidRDefault="008A6311" w:rsidP="009D5F62">
      <w:pPr>
        <w:pStyle w:val="P00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וך הבית יהיה מטף כיבוי נייד.</w:t>
      </w:r>
    </w:p>
    <w:p w:rsidR="008A6311" w:rsidRDefault="008A631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(5)</w:t>
      </w:r>
      <w:r w:rsidR="009D5F62"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ערכת כיבוי או ג</w:t>
      </w:r>
      <w:r>
        <w:rPr>
          <w:rFonts w:cs="FrankRuehl"/>
          <w:sz w:val="26"/>
          <w:rtl/>
        </w:rPr>
        <w:t>יל</w:t>
      </w:r>
      <w:r>
        <w:rPr>
          <w:rFonts w:cs="FrankRuehl" w:hint="cs"/>
          <w:sz w:val="26"/>
          <w:rtl/>
        </w:rPr>
        <w:t>וי אוטומטי</w:t>
      </w:r>
    </w:p>
    <w:p w:rsidR="008A6311" w:rsidRDefault="008A6311" w:rsidP="009D5F62">
      <w:pPr>
        <w:pStyle w:val="P00"/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וך הבית יותקנו מתזים לכיבוי אוטומטי או גלאי עשן, לפי קביעת רשות הכבאות.</w:t>
      </w:r>
    </w:p>
    <w:p w:rsidR="008A6311" w:rsidRDefault="008A6311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8A6311" w:rsidRDefault="008A6311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8A6311" w:rsidRDefault="008A631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בטבת תשל"ב (16 ב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נואר 1972)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:rsidR="008A6311" w:rsidRDefault="008A631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B66173" w:rsidRPr="00B66173" w:rsidRDefault="00B66173" w:rsidP="00B66173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B66173" w:rsidRPr="00B66173" w:rsidRDefault="00B66173" w:rsidP="00B6617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8A6311" w:rsidRPr="00B66173" w:rsidRDefault="008A6311" w:rsidP="00B66173">
      <w:pPr>
        <w:pStyle w:val="P00"/>
        <w:spacing w:before="72"/>
        <w:ind w:left="0" w:right="1134"/>
        <w:rPr>
          <w:rFonts w:cs="FrankRuehl"/>
          <w:sz w:val="26"/>
          <w:rtl/>
        </w:rPr>
      </w:pPr>
      <w:bookmarkStart w:id="22" w:name="LawPartEnd"/>
    </w:p>
    <w:bookmarkEnd w:id="22"/>
    <w:p w:rsidR="005145C1" w:rsidRDefault="005145C1" w:rsidP="00B6617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5145C1" w:rsidRDefault="005145C1" w:rsidP="00B6617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5145C1" w:rsidRDefault="005145C1" w:rsidP="005145C1">
      <w:pPr>
        <w:pStyle w:val="P0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13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8A6311" w:rsidRPr="005145C1" w:rsidRDefault="008A6311" w:rsidP="005145C1">
      <w:pPr>
        <w:pStyle w:val="P0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8A6311" w:rsidRPr="005145C1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237C" w:rsidRDefault="006A237C">
      <w:r>
        <w:separator/>
      </w:r>
    </w:p>
  </w:endnote>
  <w:endnote w:type="continuationSeparator" w:id="0">
    <w:p w:rsidR="006A237C" w:rsidRDefault="006A2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311" w:rsidRDefault="008A63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A6311" w:rsidRDefault="008A63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A6311" w:rsidRDefault="008A63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45C1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Z:\00000000000000000000000=2014------------------------\05-May\2014-05-28\LawsForHofit\01\183_009.doc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311" w:rsidRDefault="008A63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45C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8A6311" w:rsidRDefault="008A63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A6311" w:rsidRDefault="008A63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45C1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Z:\00000000000000000000000=2014------------------------\05-May\2014-05-28\LawsForHofit\01\183_009.doc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237C" w:rsidRDefault="006A237C" w:rsidP="00B6617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A237C" w:rsidRDefault="006A237C">
      <w:r>
        <w:continuationSeparator/>
      </w:r>
    </w:p>
  </w:footnote>
  <w:footnote w:id="1">
    <w:p w:rsidR="00B66173" w:rsidRDefault="00B66173" w:rsidP="00B661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6617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32EAB">
          <w:rPr>
            <w:rStyle w:val="Hyperlink"/>
            <w:rFonts w:cs="FrankRuehl" w:hint="cs"/>
            <w:rtl/>
          </w:rPr>
          <w:t>ק"</w:t>
        </w:r>
        <w:r w:rsidRPr="00A32EAB">
          <w:rPr>
            <w:rStyle w:val="Hyperlink"/>
            <w:rFonts w:cs="FrankRuehl" w:hint="cs"/>
            <w:rtl/>
          </w:rPr>
          <w:t>ת תשל"ב מס' 2819</w:t>
        </w:r>
      </w:hyperlink>
      <w:r>
        <w:rPr>
          <w:rFonts w:cs="FrankRuehl" w:hint="cs"/>
          <w:rtl/>
        </w:rPr>
        <w:t xml:space="preserve"> מיום 12.3.1972 עמ' 766.</w:t>
      </w:r>
    </w:p>
    <w:p w:rsidR="00B66173" w:rsidRPr="00B66173" w:rsidRDefault="00B66173" w:rsidP="00B661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A32EAB">
          <w:rPr>
            <w:rStyle w:val="Hyperlink"/>
            <w:rFonts w:cs="FrankRuehl" w:hint="cs"/>
            <w:rtl/>
          </w:rPr>
          <w:t>ק"ת תשנ"</w:t>
        </w:r>
        <w:r w:rsidRPr="00A32EAB">
          <w:rPr>
            <w:rStyle w:val="Hyperlink"/>
            <w:rFonts w:cs="FrankRuehl" w:hint="cs"/>
            <w:rtl/>
          </w:rPr>
          <w:t>א מס' 5321</w:t>
        </w:r>
      </w:hyperlink>
      <w:r>
        <w:rPr>
          <w:rFonts w:cs="FrankRuehl" w:hint="cs"/>
          <w:rtl/>
        </w:rPr>
        <w:t xml:space="preserve"> מיום 13.1.1991 עמ' 407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תשנ"א-1991.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311" w:rsidRDefault="008A631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(ציוד כיבוי בבתי מגורים), תשל"ב–1972</w:t>
    </w:r>
  </w:p>
  <w:p w:rsidR="008A6311" w:rsidRDefault="008A63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A6311" w:rsidRDefault="008A63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6311" w:rsidRDefault="008A6311" w:rsidP="00B6617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(ציוד כיבוי בבתי מגורים), תשל"ב</w:t>
    </w:r>
    <w:r w:rsidR="00B6617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:rsidR="008A6311" w:rsidRDefault="008A63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A6311" w:rsidRDefault="008A63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1A8D"/>
    <w:rsid w:val="00062D56"/>
    <w:rsid w:val="003B1A8D"/>
    <w:rsid w:val="005145C1"/>
    <w:rsid w:val="00595D1D"/>
    <w:rsid w:val="006A237C"/>
    <w:rsid w:val="007401D0"/>
    <w:rsid w:val="008A6311"/>
    <w:rsid w:val="009D5F62"/>
    <w:rsid w:val="00A32EAB"/>
    <w:rsid w:val="00B66173"/>
    <w:rsid w:val="00C154BC"/>
    <w:rsid w:val="00D7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D48DBA7-BF8F-49D7-B5D7-9A342471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9D5F62"/>
    <w:rPr>
      <w:color w:val="800080"/>
      <w:u w:val="single"/>
    </w:rPr>
  </w:style>
  <w:style w:type="paragraph" w:styleId="a5">
    <w:name w:val="footnote text"/>
    <w:basedOn w:val="a"/>
    <w:semiHidden/>
    <w:rsid w:val="00B66173"/>
    <w:rPr>
      <w:sz w:val="20"/>
      <w:szCs w:val="20"/>
    </w:rPr>
  </w:style>
  <w:style w:type="character" w:styleId="a6">
    <w:name w:val="footnote reference"/>
    <w:basedOn w:val="a0"/>
    <w:semiHidden/>
    <w:rsid w:val="00B661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321.pdf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321.pdf" TargetMode="External"/><Relationship Id="rId12" Type="http://schemas.openxmlformats.org/officeDocument/2006/relationships/hyperlink" Target="http://www.nevo.co.il/Law_word/law06/TAK-5321.pdf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321.pdf" TargetMode="External"/><Relationship Id="rId11" Type="http://schemas.openxmlformats.org/officeDocument/2006/relationships/hyperlink" Target="http://www.nevo.co.il/Law_word/law06/TAK-5321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06/TAK-5321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321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321.pdf" TargetMode="External"/><Relationship Id="rId1" Type="http://schemas.openxmlformats.org/officeDocument/2006/relationships/hyperlink" Target="http://www.nevo.co.il/Law_word/law06/TAK-28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183</vt:lpstr>
    </vt:vector>
  </TitlesOfParts>
  <Company/>
  <LinksUpToDate>false</LinksUpToDate>
  <CharactersWithSpaces>6785</CharactersWithSpaces>
  <SharedDoc>false</SharedDoc>
  <HLinks>
    <vt:vector size="150" baseType="variant">
      <vt:variant>
        <vt:i4>393283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8257546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http://www.nevo.co.il/Law_word/law06/TAK-5321.pdf</vt:lpwstr>
      </vt:variant>
      <vt:variant>
        <vt:lpwstr/>
      </vt:variant>
      <vt:variant>
        <vt:i4>8257546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http://www.nevo.co.il/Law_word/law06/TAK-5321.pdf</vt:lpwstr>
      </vt:variant>
      <vt:variant>
        <vt:lpwstr/>
      </vt:variant>
      <vt:variant>
        <vt:i4>8257546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http://www.nevo.co.il/Law_word/law06/TAK-5321.pdf</vt:lpwstr>
      </vt:variant>
      <vt:variant>
        <vt:lpwstr/>
      </vt:variant>
      <vt:variant>
        <vt:i4>8257546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http://www.nevo.co.il/Law_word/law06/TAK-5321.pdf</vt:lpwstr>
      </vt:variant>
      <vt:variant>
        <vt:lpwstr/>
      </vt:variant>
      <vt:variant>
        <vt:i4>8257546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http://www.nevo.co.il/Law_word/law06/TAK-5321.pdf</vt:lpwstr>
      </vt:variant>
      <vt:variant>
        <vt:lpwstr/>
      </vt:variant>
      <vt:variant>
        <vt:i4>8257546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http://www.nevo.co.il/Law_word/law06/TAK-5321.pdf</vt:lpwstr>
      </vt:variant>
      <vt:variant>
        <vt:lpwstr/>
      </vt:variant>
      <vt:variant>
        <vt:i4>8257546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http://www.nevo.co.il/Law_word/law06/TAK-5321.pdf</vt:lpwstr>
      </vt:variant>
      <vt:variant>
        <vt:lpwstr/>
      </vt:variant>
      <vt:variant>
        <vt:i4>5701641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3211307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5505033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http://www.nevo.co.il/Law_word/law06/TAK-5321.pdf</vt:lpwstr>
      </vt:variant>
      <vt:variant>
        <vt:lpwstr/>
      </vt:variant>
      <vt:variant>
        <vt:i4>7995401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0183</vt:lpwstr>
  </property>
  <property fmtid="{D5CDD505-2E9C-101B-9397-08002B2CF9AE}" pid="3" name="CHNAME">
    <vt:lpwstr>כבאות</vt:lpwstr>
  </property>
  <property fmtid="{D5CDD505-2E9C-101B-9397-08002B2CF9AE}" pid="4" name="LAWNAME">
    <vt:lpwstr>תקנות שירותי הכבאות (ציוד כיבוי בבתי מגורים), תשל"ב-1972 - רבדים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>ציוד כיבוי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הכבאות</vt:lpwstr>
  </property>
  <property fmtid="{D5CDD505-2E9C-101B-9397-08002B2CF9AE}" pid="48" name="MEKOR_SAIF1">
    <vt:lpwstr>6X</vt:lpwstr>
  </property>
</Properties>
</file>