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D40" w:rsidRDefault="00642D40">
      <w:pPr>
        <w:pStyle w:val="big-header"/>
        <w:ind w:left="0" w:right="1134"/>
        <w:rPr>
          <w:rFonts w:cs="FrankRuehl" w:hint="cs"/>
          <w:sz w:val="32"/>
          <w:rtl/>
        </w:rPr>
      </w:pPr>
      <w:r>
        <w:rPr>
          <w:rFonts w:cs="FrankRuehl"/>
          <w:sz w:val="32"/>
          <w:rtl/>
        </w:rPr>
        <w:t>תקנות שירותי הסעד (טיפול בנזקקים), תשמ"ו</w:t>
      </w:r>
      <w:r>
        <w:rPr>
          <w:rFonts w:cs="FrankRuehl" w:hint="cs"/>
          <w:sz w:val="32"/>
          <w:rtl/>
        </w:rPr>
        <w:t>-</w:t>
      </w:r>
      <w:r>
        <w:rPr>
          <w:rFonts w:cs="FrankRuehl"/>
          <w:sz w:val="32"/>
          <w:rtl/>
        </w:rPr>
        <w:t>1986</w:t>
      </w:r>
    </w:p>
    <w:p w:rsidR="0000069D" w:rsidRPr="0000069D" w:rsidRDefault="0000069D" w:rsidP="0000069D">
      <w:pPr>
        <w:pStyle w:val="big-header"/>
        <w:ind w:left="0" w:right="1134"/>
        <w:rPr>
          <w:rFonts w:cs="FrankRuehl" w:hint="cs"/>
          <w:color w:val="008000"/>
          <w:rtl/>
        </w:rPr>
      </w:pPr>
      <w:r w:rsidRPr="006E674C">
        <w:rPr>
          <w:rFonts w:cs="FrankRuehl" w:hint="cs"/>
          <w:color w:val="008000"/>
          <w:rtl/>
        </w:rPr>
        <w:t>רבדים בחקיקה</w:t>
      </w:r>
    </w:p>
    <w:p w:rsidR="001F5DA0" w:rsidRPr="001F5DA0" w:rsidRDefault="001F5DA0" w:rsidP="001F5DA0">
      <w:pPr>
        <w:spacing w:line="320" w:lineRule="auto"/>
        <w:jc w:val="left"/>
        <w:rPr>
          <w:rFonts w:cs="FrankRuehl"/>
          <w:szCs w:val="26"/>
          <w:rtl/>
        </w:rPr>
      </w:pPr>
    </w:p>
    <w:p w:rsidR="001F5DA0" w:rsidRDefault="001F5DA0" w:rsidP="001F5DA0">
      <w:pPr>
        <w:spacing w:line="320" w:lineRule="auto"/>
        <w:jc w:val="left"/>
        <w:rPr>
          <w:rFonts w:cs="Miriam"/>
          <w:szCs w:val="22"/>
          <w:rtl/>
        </w:rPr>
      </w:pPr>
      <w:r w:rsidRPr="001F5DA0">
        <w:rPr>
          <w:rFonts w:cs="Miriam"/>
          <w:szCs w:val="22"/>
          <w:rtl/>
        </w:rPr>
        <w:t>בריאות</w:t>
      </w:r>
      <w:r w:rsidRPr="001F5DA0">
        <w:rPr>
          <w:rFonts w:cs="FrankRuehl"/>
          <w:szCs w:val="26"/>
          <w:rtl/>
        </w:rPr>
        <w:t xml:space="preserve"> – שרותי רווחה – סעד – טיפול בנזקקים</w:t>
      </w:r>
    </w:p>
    <w:p w:rsidR="001250EB" w:rsidRPr="001F5DA0" w:rsidRDefault="001F5DA0" w:rsidP="001F5DA0">
      <w:pPr>
        <w:spacing w:line="320" w:lineRule="auto"/>
        <w:jc w:val="left"/>
        <w:rPr>
          <w:rFonts w:cs="Miriam"/>
          <w:szCs w:val="22"/>
          <w:rtl/>
        </w:rPr>
      </w:pPr>
      <w:r w:rsidRPr="001F5DA0">
        <w:rPr>
          <w:rFonts w:cs="Miriam"/>
          <w:szCs w:val="22"/>
          <w:rtl/>
        </w:rPr>
        <w:t>רשויות ומשפט מנהלי</w:t>
      </w:r>
      <w:r w:rsidRPr="001F5DA0">
        <w:rPr>
          <w:rFonts w:cs="FrankRuehl"/>
          <w:szCs w:val="26"/>
          <w:rtl/>
        </w:rPr>
        <w:t xml:space="preserve"> – שרותי רווחה – סעד – טיפול בנזקקים</w:t>
      </w:r>
    </w:p>
    <w:p w:rsidR="00642D40" w:rsidRDefault="00642D4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05D35">
              <w:rPr>
                <w:noProof/>
                <w:sz w:val="24"/>
                <w:rtl/>
              </w:rPr>
              <w:t>2</w:t>
            </w:r>
            <w:r>
              <w:rPr>
                <w:sz w:val="24"/>
                <w:rtl/>
              </w:rPr>
              <w:fldChar w:fldCharType="end"/>
            </w:r>
          </w:p>
        </w:tc>
        <w:tc>
          <w:tcPr>
            <w:tcW w:w="567" w:type="dxa"/>
          </w:tcPr>
          <w:p w:rsidR="00642D40" w:rsidRDefault="00642D40">
            <w:pPr>
              <w:spacing w:line="240" w:lineRule="auto"/>
              <w:jc w:val="left"/>
              <w:rPr>
                <w:sz w:val="24"/>
              </w:rPr>
            </w:pPr>
            <w:hyperlink w:anchor="Seif0" w:tooltip="הגדרות" w:history="1">
              <w:r>
                <w:rPr>
                  <w:rStyle w:val="Hyperlink"/>
                </w:rPr>
                <w:t>Go</w:t>
              </w:r>
            </w:hyperlink>
          </w:p>
        </w:tc>
        <w:tc>
          <w:tcPr>
            <w:tcW w:w="5669" w:type="dxa"/>
          </w:tcPr>
          <w:p w:rsidR="00642D40" w:rsidRDefault="00642D40">
            <w:pPr>
              <w:spacing w:line="240" w:lineRule="auto"/>
              <w:jc w:val="left"/>
              <w:rPr>
                <w:sz w:val="24"/>
                <w:rtl/>
              </w:rPr>
            </w:pPr>
            <w:r>
              <w:rPr>
                <w:sz w:val="24"/>
                <w:rtl/>
              </w:rPr>
              <w:t>הגדרות</w:t>
            </w:r>
          </w:p>
        </w:tc>
        <w:tc>
          <w:tcPr>
            <w:tcW w:w="1247" w:type="dxa"/>
          </w:tcPr>
          <w:p w:rsidR="00642D40" w:rsidRDefault="00642D40">
            <w:pPr>
              <w:spacing w:line="240" w:lineRule="auto"/>
              <w:jc w:val="left"/>
              <w:rPr>
                <w:sz w:val="24"/>
              </w:rPr>
            </w:pPr>
            <w:r>
              <w:rPr>
                <w:sz w:val="24"/>
                <w:rtl/>
              </w:rPr>
              <w:t xml:space="preserve">סעיף 1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05D35">
              <w:rPr>
                <w:noProof/>
                <w:sz w:val="24"/>
                <w:rtl/>
              </w:rPr>
              <w:t>3</w:t>
            </w:r>
            <w:r>
              <w:rPr>
                <w:sz w:val="24"/>
                <w:rtl/>
              </w:rPr>
              <w:fldChar w:fldCharType="end"/>
            </w:r>
          </w:p>
        </w:tc>
        <w:tc>
          <w:tcPr>
            <w:tcW w:w="567" w:type="dxa"/>
          </w:tcPr>
          <w:p w:rsidR="00642D40" w:rsidRDefault="00642D40">
            <w:pPr>
              <w:spacing w:line="240" w:lineRule="auto"/>
              <w:jc w:val="left"/>
              <w:rPr>
                <w:sz w:val="24"/>
              </w:rPr>
            </w:pPr>
            <w:hyperlink w:anchor="Seif1" w:tooltip="טיפול סוציאלי לנזקק" w:history="1">
              <w:r>
                <w:rPr>
                  <w:rStyle w:val="Hyperlink"/>
                </w:rPr>
                <w:t>Go</w:t>
              </w:r>
            </w:hyperlink>
          </w:p>
        </w:tc>
        <w:tc>
          <w:tcPr>
            <w:tcW w:w="5669" w:type="dxa"/>
          </w:tcPr>
          <w:p w:rsidR="00642D40" w:rsidRDefault="00642D40">
            <w:pPr>
              <w:spacing w:line="240" w:lineRule="auto"/>
              <w:jc w:val="left"/>
              <w:rPr>
                <w:sz w:val="24"/>
                <w:rtl/>
              </w:rPr>
            </w:pPr>
            <w:r>
              <w:rPr>
                <w:sz w:val="24"/>
                <w:rtl/>
              </w:rPr>
              <w:t>טיפול סוציאלי לנזקק</w:t>
            </w:r>
          </w:p>
        </w:tc>
        <w:tc>
          <w:tcPr>
            <w:tcW w:w="1247" w:type="dxa"/>
          </w:tcPr>
          <w:p w:rsidR="00642D40" w:rsidRDefault="00642D40">
            <w:pPr>
              <w:spacing w:line="240" w:lineRule="auto"/>
              <w:jc w:val="left"/>
              <w:rPr>
                <w:sz w:val="24"/>
              </w:rPr>
            </w:pPr>
            <w:r>
              <w:rPr>
                <w:sz w:val="24"/>
                <w:rtl/>
              </w:rPr>
              <w:t xml:space="preserve">סעיף 2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05D35">
              <w:rPr>
                <w:noProof/>
                <w:sz w:val="24"/>
                <w:rtl/>
              </w:rPr>
              <w:t>3</w:t>
            </w:r>
            <w:r>
              <w:rPr>
                <w:sz w:val="24"/>
                <w:rtl/>
              </w:rPr>
              <w:fldChar w:fldCharType="end"/>
            </w:r>
          </w:p>
        </w:tc>
        <w:tc>
          <w:tcPr>
            <w:tcW w:w="567" w:type="dxa"/>
          </w:tcPr>
          <w:p w:rsidR="00642D40" w:rsidRDefault="00642D40">
            <w:pPr>
              <w:spacing w:line="240" w:lineRule="auto"/>
              <w:jc w:val="left"/>
              <w:rPr>
                <w:sz w:val="24"/>
              </w:rPr>
            </w:pPr>
            <w:hyperlink w:anchor="Seif2" w:tooltip="נשיאה בהוצאות טיפול סוציאלי בילד" w:history="1">
              <w:r>
                <w:rPr>
                  <w:rStyle w:val="Hyperlink"/>
                </w:rPr>
                <w:t>Go</w:t>
              </w:r>
            </w:hyperlink>
          </w:p>
        </w:tc>
        <w:tc>
          <w:tcPr>
            <w:tcW w:w="5669" w:type="dxa"/>
          </w:tcPr>
          <w:p w:rsidR="00642D40" w:rsidRDefault="00642D40">
            <w:pPr>
              <w:spacing w:line="240" w:lineRule="auto"/>
              <w:jc w:val="left"/>
              <w:rPr>
                <w:sz w:val="24"/>
                <w:rtl/>
              </w:rPr>
            </w:pPr>
            <w:r>
              <w:rPr>
                <w:sz w:val="24"/>
                <w:rtl/>
              </w:rPr>
              <w:t>נשיאה בהוצאות טיפול סוציאלי בילד</w:t>
            </w:r>
          </w:p>
        </w:tc>
        <w:tc>
          <w:tcPr>
            <w:tcW w:w="1247" w:type="dxa"/>
          </w:tcPr>
          <w:p w:rsidR="00642D40" w:rsidRDefault="00642D40">
            <w:pPr>
              <w:spacing w:line="240" w:lineRule="auto"/>
              <w:jc w:val="left"/>
              <w:rPr>
                <w:sz w:val="24"/>
              </w:rPr>
            </w:pPr>
            <w:r>
              <w:rPr>
                <w:sz w:val="24"/>
                <w:rtl/>
              </w:rPr>
              <w:t xml:space="preserve">סעיף 3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05D35">
              <w:rPr>
                <w:noProof/>
                <w:sz w:val="24"/>
                <w:rtl/>
              </w:rPr>
              <w:t>4</w:t>
            </w:r>
            <w:r>
              <w:rPr>
                <w:sz w:val="24"/>
                <w:rtl/>
              </w:rPr>
              <w:fldChar w:fldCharType="end"/>
            </w:r>
          </w:p>
        </w:tc>
        <w:tc>
          <w:tcPr>
            <w:tcW w:w="567" w:type="dxa"/>
          </w:tcPr>
          <w:p w:rsidR="00642D40" w:rsidRDefault="00642D40">
            <w:pPr>
              <w:spacing w:line="240" w:lineRule="auto"/>
              <w:jc w:val="left"/>
              <w:rPr>
                <w:sz w:val="24"/>
              </w:rPr>
            </w:pPr>
            <w:hyperlink w:anchor="Seif3" w:tooltip="נשיאה בהוצאות טיפול סוציאלי" w:history="1">
              <w:r>
                <w:rPr>
                  <w:rStyle w:val="Hyperlink"/>
                </w:rPr>
                <w:t>Go</w:t>
              </w:r>
            </w:hyperlink>
          </w:p>
        </w:tc>
        <w:tc>
          <w:tcPr>
            <w:tcW w:w="5669" w:type="dxa"/>
          </w:tcPr>
          <w:p w:rsidR="00642D40" w:rsidRDefault="00642D40">
            <w:pPr>
              <w:spacing w:line="240" w:lineRule="auto"/>
              <w:jc w:val="left"/>
              <w:rPr>
                <w:sz w:val="24"/>
                <w:rtl/>
              </w:rPr>
            </w:pPr>
            <w:r>
              <w:rPr>
                <w:sz w:val="24"/>
                <w:rtl/>
              </w:rPr>
              <w:t>נשיאה בהוצאות טיפול סוציאלי</w:t>
            </w:r>
          </w:p>
        </w:tc>
        <w:tc>
          <w:tcPr>
            <w:tcW w:w="1247" w:type="dxa"/>
          </w:tcPr>
          <w:p w:rsidR="00642D40" w:rsidRDefault="00642D40">
            <w:pPr>
              <w:spacing w:line="240" w:lineRule="auto"/>
              <w:jc w:val="left"/>
              <w:rPr>
                <w:sz w:val="24"/>
              </w:rPr>
            </w:pPr>
            <w:r>
              <w:rPr>
                <w:sz w:val="24"/>
                <w:rtl/>
              </w:rPr>
              <w:t xml:space="preserve">סעיף 4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05D35">
              <w:rPr>
                <w:noProof/>
                <w:sz w:val="24"/>
                <w:rtl/>
              </w:rPr>
              <w:t>4</w:t>
            </w:r>
            <w:r>
              <w:rPr>
                <w:sz w:val="24"/>
                <w:rtl/>
              </w:rPr>
              <w:fldChar w:fldCharType="end"/>
            </w:r>
          </w:p>
        </w:tc>
        <w:tc>
          <w:tcPr>
            <w:tcW w:w="567" w:type="dxa"/>
          </w:tcPr>
          <w:p w:rsidR="00642D40" w:rsidRDefault="00642D40">
            <w:pPr>
              <w:spacing w:line="240" w:lineRule="auto"/>
              <w:jc w:val="left"/>
              <w:rPr>
                <w:sz w:val="24"/>
              </w:rPr>
            </w:pPr>
            <w:hyperlink w:anchor="Seif4" w:tooltip="החזר הוצאות" w:history="1">
              <w:r>
                <w:rPr>
                  <w:rStyle w:val="Hyperlink"/>
                </w:rPr>
                <w:t>Go</w:t>
              </w:r>
            </w:hyperlink>
          </w:p>
        </w:tc>
        <w:tc>
          <w:tcPr>
            <w:tcW w:w="5669" w:type="dxa"/>
          </w:tcPr>
          <w:p w:rsidR="00642D40" w:rsidRDefault="00642D40">
            <w:pPr>
              <w:spacing w:line="240" w:lineRule="auto"/>
              <w:jc w:val="left"/>
              <w:rPr>
                <w:sz w:val="24"/>
                <w:rtl/>
              </w:rPr>
            </w:pPr>
            <w:r>
              <w:rPr>
                <w:sz w:val="24"/>
                <w:rtl/>
              </w:rPr>
              <w:t>החזר הוצאות</w:t>
            </w:r>
          </w:p>
        </w:tc>
        <w:tc>
          <w:tcPr>
            <w:tcW w:w="1247" w:type="dxa"/>
          </w:tcPr>
          <w:p w:rsidR="00642D40" w:rsidRDefault="00642D40">
            <w:pPr>
              <w:spacing w:line="240" w:lineRule="auto"/>
              <w:jc w:val="left"/>
              <w:rPr>
                <w:sz w:val="24"/>
              </w:rPr>
            </w:pPr>
            <w:r>
              <w:rPr>
                <w:sz w:val="24"/>
                <w:rtl/>
              </w:rPr>
              <w:t xml:space="preserve">סעיף 5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05D35">
              <w:rPr>
                <w:noProof/>
                <w:sz w:val="24"/>
                <w:rtl/>
              </w:rPr>
              <w:t>5</w:t>
            </w:r>
            <w:r>
              <w:rPr>
                <w:sz w:val="24"/>
                <w:rtl/>
              </w:rPr>
              <w:fldChar w:fldCharType="end"/>
            </w:r>
          </w:p>
        </w:tc>
        <w:tc>
          <w:tcPr>
            <w:tcW w:w="567" w:type="dxa"/>
          </w:tcPr>
          <w:p w:rsidR="00642D40" w:rsidRDefault="00642D40">
            <w:pPr>
              <w:spacing w:line="240" w:lineRule="auto"/>
              <w:jc w:val="left"/>
              <w:rPr>
                <w:sz w:val="24"/>
              </w:rPr>
            </w:pPr>
            <w:hyperlink w:anchor="Seif5" w:tooltip="ביטול" w:history="1">
              <w:r>
                <w:rPr>
                  <w:rStyle w:val="Hyperlink"/>
                </w:rPr>
                <w:t>Go</w:t>
              </w:r>
            </w:hyperlink>
          </w:p>
        </w:tc>
        <w:tc>
          <w:tcPr>
            <w:tcW w:w="5669" w:type="dxa"/>
          </w:tcPr>
          <w:p w:rsidR="00642D40" w:rsidRDefault="00642D40">
            <w:pPr>
              <w:spacing w:line="240" w:lineRule="auto"/>
              <w:jc w:val="left"/>
              <w:rPr>
                <w:sz w:val="24"/>
                <w:rtl/>
              </w:rPr>
            </w:pPr>
            <w:r>
              <w:rPr>
                <w:sz w:val="24"/>
                <w:rtl/>
              </w:rPr>
              <w:t>ביטול</w:t>
            </w:r>
          </w:p>
        </w:tc>
        <w:tc>
          <w:tcPr>
            <w:tcW w:w="1247" w:type="dxa"/>
          </w:tcPr>
          <w:p w:rsidR="00642D40" w:rsidRDefault="00642D40">
            <w:pPr>
              <w:spacing w:line="240" w:lineRule="auto"/>
              <w:jc w:val="left"/>
              <w:rPr>
                <w:sz w:val="24"/>
              </w:rPr>
            </w:pPr>
            <w:r>
              <w:rPr>
                <w:sz w:val="24"/>
                <w:rtl/>
              </w:rPr>
              <w:t xml:space="preserve">סעיף 6 </w:t>
            </w:r>
          </w:p>
        </w:tc>
      </w:tr>
      <w:tr w:rsidR="00642D40">
        <w:tblPrEx>
          <w:tblCellMar>
            <w:top w:w="0" w:type="dxa"/>
            <w:bottom w:w="0" w:type="dxa"/>
          </w:tblCellMar>
        </w:tblPrEx>
        <w:trPr>
          <w:jc w:val="right"/>
        </w:trPr>
        <w:tc>
          <w:tcPr>
            <w:tcW w:w="850" w:type="dxa"/>
          </w:tcPr>
          <w:p w:rsidR="00642D40" w:rsidRDefault="00642D4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05D35">
              <w:rPr>
                <w:noProof/>
                <w:sz w:val="24"/>
                <w:rtl/>
              </w:rPr>
              <w:t>5</w:t>
            </w:r>
            <w:r>
              <w:rPr>
                <w:sz w:val="24"/>
                <w:rtl/>
              </w:rPr>
              <w:fldChar w:fldCharType="end"/>
            </w:r>
          </w:p>
        </w:tc>
        <w:tc>
          <w:tcPr>
            <w:tcW w:w="567" w:type="dxa"/>
          </w:tcPr>
          <w:p w:rsidR="00642D40" w:rsidRDefault="00642D40">
            <w:pPr>
              <w:spacing w:line="240" w:lineRule="auto"/>
              <w:jc w:val="left"/>
              <w:rPr>
                <w:sz w:val="24"/>
              </w:rPr>
            </w:pPr>
            <w:hyperlink w:anchor="Seif6" w:tooltip="תחילה" w:history="1">
              <w:r>
                <w:rPr>
                  <w:rStyle w:val="Hyperlink"/>
                </w:rPr>
                <w:t>Go</w:t>
              </w:r>
            </w:hyperlink>
          </w:p>
        </w:tc>
        <w:tc>
          <w:tcPr>
            <w:tcW w:w="5669" w:type="dxa"/>
          </w:tcPr>
          <w:p w:rsidR="00642D40" w:rsidRDefault="00642D40">
            <w:pPr>
              <w:spacing w:line="240" w:lineRule="auto"/>
              <w:jc w:val="left"/>
              <w:rPr>
                <w:sz w:val="24"/>
                <w:rtl/>
              </w:rPr>
            </w:pPr>
            <w:r>
              <w:rPr>
                <w:sz w:val="24"/>
                <w:rtl/>
              </w:rPr>
              <w:t>תחילה</w:t>
            </w:r>
          </w:p>
        </w:tc>
        <w:tc>
          <w:tcPr>
            <w:tcW w:w="1247" w:type="dxa"/>
          </w:tcPr>
          <w:p w:rsidR="00642D40" w:rsidRDefault="00642D40">
            <w:pPr>
              <w:spacing w:line="240" w:lineRule="auto"/>
              <w:jc w:val="left"/>
              <w:rPr>
                <w:sz w:val="24"/>
              </w:rPr>
            </w:pPr>
            <w:r>
              <w:rPr>
                <w:sz w:val="24"/>
                <w:rtl/>
              </w:rPr>
              <w:t xml:space="preserve">סעיף 7 </w:t>
            </w:r>
          </w:p>
        </w:tc>
      </w:tr>
    </w:tbl>
    <w:p w:rsidR="00642D40" w:rsidRDefault="00642D40">
      <w:pPr>
        <w:pStyle w:val="big-header"/>
        <w:ind w:left="0" w:right="1134"/>
        <w:rPr>
          <w:rFonts w:cs="FrankRuehl"/>
          <w:sz w:val="32"/>
          <w:rtl/>
        </w:rPr>
      </w:pPr>
    </w:p>
    <w:p w:rsidR="00642D40" w:rsidRPr="001250EB" w:rsidRDefault="00642D40" w:rsidP="00405D35">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הסעד (טיפול בנזקקים), תשמ"ו-</w:t>
      </w:r>
      <w:r>
        <w:rPr>
          <w:rFonts w:cs="FrankRuehl"/>
          <w:sz w:val="32"/>
          <w:rtl/>
        </w:rPr>
        <w:t>1986</w:t>
      </w:r>
      <w:r w:rsidR="00405D35">
        <w:rPr>
          <w:rStyle w:val="a6"/>
          <w:rFonts w:cs="FrankRuehl"/>
          <w:sz w:val="32"/>
          <w:rtl/>
        </w:rPr>
        <w:footnoteReference w:customMarkFollows="1" w:id="1"/>
        <w:t>*</w:t>
      </w:r>
    </w:p>
    <w:p w:rsidR="00642D40" w:rsidRDefault="00642D40" w:rsidP="00BE0B1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לחוק שירותי הסעד, תשי"ח</w:t>
      </w:r>
      <w:r w:rsidR="00BE0B11">
        <w:rPr>
          <w:rStyle w:val="default"/>
          <w:rFonts w:cs="FrankRuehl" w:hint="cs"/>
          <w:rtl/>
        </w:rPr>
        <w:t>-</w:t>
      </w:r>
      <w:r>
        <w:rPr>
          <w:rStyle w:val="default"/>
          <w:rFonts w:cs="FrankRuehl"/>
          <w:rtl/>
        </w:rPr>
        <w:t xml:space="preserve">1958, </w:t>
      </w:r>
      <w:r>
        <w:rPr>
          <w:rStyle w:val="default"/>
          <w:rFonts w:cs="FrankRuehl" w:hint="cs"/>
          <w:rtl/>
        </w:rPr>
        <w:t>אני מתקין תקנות אלה:</w:t>
      </w:r>
    </w:p>
    <w:p w:rsidR="00642D40" w:rsidRDefault="00642D4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pt;z-index:251647488" o:allowincell="f" filled="f" stroked="f" strokecolor="lime" strokeweight=".25pt">
            <v:textbox inset="0,0,0,0">
              <w:txbxContent>
                <w:p w:rsidR="00642D40" w:rsidRDefault="00642D4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E0B11">
        <w:rPr>
          <w:rStyle w:val="default"/>
          <w:rFonts w:cs="FrankRuehl"/>
          <w:rtl/>
        </w:rPr>
        <w:t>–</w:t>
      </w:r>
    </w:p>
    <w:p w:rsidR="00642D40" w:rsidRDefault="00642D40" w:rsidP="00BE0B11">
      <w:pPr>
        <w:pStyle w:val="P00"/>
        <w:spacing w:before="72"/>
        <w:ind w:left="0" w:right="1134"/>
        <w:rPr>
          <w:rStyle w:val="default"/>
          <w:rFonts w:cs="FrankRuehl" w:hint="cs"/>
          <w:rtl/>
        </w:rPr>
      </w:pPr>
      <w:r>
        <w:rPr>
          <w:lang w:val="he-IL"/>
        </w:rPr>
        <w:pict>
          <v:rect id="_x0000_s1027" style="position:absolute;left:0;text-align:left;margin-left:464.5pt;margin-top:8.05pt;width:75.05pt;height:14.5pt;z-index:251648512"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"ט</w:t>
      </w:r>
      <w:r>
        <w:rPr>
          <w:rStyle w:val="default"/>
          <w:rFonts w:cs="FrankRuehl" w:hint="cs"/>
          <w:rtl/>
        </w:rPr>
        <w:t xml:space="preserve">יפול סוציאלי" </w:t>
      </w:r>
      <w:r w:rsidR="00BE0B11">
        <w:rPr>
          <w:rStyle w:val="default"/>
          <w:rFonts w:cs="FrankRuehl" w:hint="cs"/>
          <w:rtl/>
        </w:rPr>
        <w:t>-</w:t>
      </w:r>
      <w:r>
        <w:rPr>
          <w:rStyle w:val="default"/>
          <w:rFonts w:cs="FrankRuehl"/>
          <w:rtl/>
        </w:rPr>
        <w:t xml:space="preserve"> </w:t>
      </w:r>
      <w:r>
        <w:rPr>
          <w:rStyle w:val="default"/>
          <w:rFonts w:cs="FrankRuehl" w:hint="cs"/>
          <w:rtl/>
        </w:rPr>
        <w:t>כל סוגי עזרה ושירותים סוציאליים למעט סעד;</w:t>
      </w:r>
    </w:p>
    <w:p w:rsidR="00494898" w:rsidRPr="00BE0B11" w:rsidRDefault="00494898" w:rsidP="00D96F76">
      <w:pPr>
        <w:pStyle w:val="P00"/>
        <w:tabs>
          <w:tab w:val="clear" w:pos="6259"/>
        </w:tabs>
        <w:spacing w:before="0"/>
        <w:ind w:left="0" w:right="1134"/>
        <w:rPr>
          <w:rFonts w:cs="FrankRuehl" w:hint="cs"/>
          <w:vanish/>
          <w:szCs w:val="20"/>
          <w:shd w:val="clear" w:color="auto" w:fill="FFFF99"/>
          <w:rtl/>
        </w:rPr>
      </w:pPr>
      <w:bookmarkStart w:id="1" w:name="Rov8"/>
      <w:r w:rsidRPr="00BE0B11">
        <w:rPr>
          <w:rFonts w:cs="FrankRuehl" w:hint="cs"/>
          <w:vanish/>
          <w:color w:val="FF0000"/>
          <w:szCs w:val="20"/>
          <w:shd w:val="clear" w:color="auto" w:fill="FFFF99"/>
          <w:rtl/>
        </w:rPr>
        <w:t xml:space="preserve">מיום </w:t>
      </w:r>
      <w:r w:rsidR="00D96F76" w:rsidRPr="00BE0B11">
        <w:rPr>
          <w:rFonts w:cs="FrankRuehl" w:hint="cs"/>
          <w:vanish/>
          <w:color w:val="FF0000"/>
          <w:szCs w:val="20"/>
          <w:shd w:val="clear" w:color="auto" w:fill="FFFF99"/>
          <w:rtl/>
        </w:rPr>
        <w:t>7</w:t>
      </w:r>
      <w:r w:rsidRPr="00BE0B11">
        <w:rPr>
          <w:rFonts w:cs="FrankRuehl" w:hint="cs"/>
          <w:vanish/>
          <w:color w:val="FF0000"/>
          <w:szCs w:val="20"/>
          <w:shd w:val="clear" w:color="auto" w:fill="FFFF99"/>
          <w:rtl/>
        </w:rPr>
        <w:t>.</w:t>
      </w:r>
      <w:r w:rsidR="00672A23" w:rsidRPr="00BE0B11">
        <w:rPr>
          <w:rFonts w:cs="FrankRuehl" w:hint="cs"/>
          <w:vanish/>
          <w:color w:val="FF0000"/>
          <w:szCs w:val="20"/>
          <w:shd w:val="clear" w:color="auto" w:fill="FFFF99"/>
          <w:rtl/>
        </w:rPr>
        <w:t>7</w:t>
      </w:r>
      <w:r w:rsidRPr="00BE0B11">
        <w:rPr>
          <w:rFonts w:cs="FrankRuehl" w:hint="cs"/>
          <w:vanish/>
          <w:color w:val="FF0000"/>
          <w:szCs w:val="20"/>
          <w:shd w:val="clear" w:color="auto" w:fill="FFFF99"/>
          <w:rtl/>
        </w:rPr>
        <w:t>.19</w:t>
      </w:r>
      <w:r w:rsidR="00672A23" w:rsidRPr="00BE0B11">
        <w:rPr>
          <w:rFonts w:cs="FrankRuehl" w:hint="cs"/>
          <w:vanish/>
          <w:color w:val="FF0000"/>
          <w:szCs w:val="20"/>
          <w:shd w:val="clear" w:color="auto" w:fill="FFFF99"/>
          <w:rtl/>
        </w:rPr>
        <w:t>9</w:t>
      </w:r>
      <w:r w:rsidRPr="00BE0B11">
        <w:rPr>
          <w:rFonts w:cs="FrankRuehl" w:hint="cs"/>
          <w:vanish/>
          <w:color w:val="FF0000"/>
          <w:szCs w:val="20"/>
          <w:shd w:val="clear" w:color="auto" w:fill="FFFF99"/>
          <w:rtl/>
        </w:rPr>
        <w:t>7</w:t>
      </w:r>
    </w:p>
    <w:p w:rsidR="00494898" w:rsidRPr="00BE0B11" w:rsidRDefault="00405343" w:rsidP="0040534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w:t>
      </w:r>
      <w:r w:rsidR="00494898" w:rsidRPr="00BE0B11">
        <w:rPr>
          <w:rFonts w:cs="FrankRuehl" w:hint="cs"/>
          <w:b/>
          <w:bCs/>
          <w:vanish/>
          <w:szCs w:val="20"/>
          <w:shd w:val="clear" w:color="auto" w:fill="FFFF99"/>
          <w:rtl/>
        </w:rPr>
        <w:t>"ז-19</w:t>
      </w:r>
      <w:r w:rsidRPr="00BE0B11">
        <w:rPr>
          <w:rFonts w:cs="FrankRuehl" w:hint="cs"/>
          <w:b/>
          <w:bCs/>
          <w:vanish/>
          <w:szCs w:val="20"/>
          <w:shd w:val="clear" w:color="auto" w:fill="FFFF99"/>
          <w:rtl/>
        </w:rPr>
        <w:t>9</w:t>
      </w:r>
      <w:r w:rsidR="00494898" w:rsidRPr="00BE0B11">
        <w:rPr>
          <w:rFonts w:cs="FrankRuehl" w:hint="cs"/>
          <w:b/>
          <w:bCs/>
          <w:vanish/>
          <w:szCs w:val="20"/>
          <w:shd w:val="clear" w:color="auto" w:fill="FFFF99"/>
          <w:rtl/>
        </w:rPr>
        <w:t>7</w:t>
      </w:r>
    </w:p>
    <w:p w:rsidR="00494898" w:rsidRPr="00BE0B11" w:rsidRDefault="008C0290" w:rsidP="00405343">
      <w:pPr>
        <w:pStyle w:val="P00"/>
        <w:spacing w:before="0"/>
        <w:ind w:left="0" w:right="1134"/>
        <w:rPr>
          <w:rFonts w:cs="FrankRuehl" w:hint="cs"/>
          <w:vanish/>
          <w:szCs w:val="20"/>
          <w:shd w:val="clear" w:color="auto" w:fill="FFFF99"/>
          <w:rtl/>
        </w:rPr>
      </w:pPr>
      <w:hyperlink r:id="rId6" w:history="1">
        <w:r w:rsidRPr="00BE0B11">
          <w:rPr>
            <w:rStyle w:val="Hyperlink"/>
            <w:rFonts w:cs="FrankRuehl" w:hint="cs"/>
            <w:vanish/>
            <w:szCs w:val="20"/>
            <w:shd w:val="clear" w:color="auto" w:fill="FFFF99"/>
            <w:rtl/>
          </w:rPr>
          <w:t>ק"ת תשנ"ז מס' 5828</w:t>
        </w:r>
      </w:hyperlink>
      <w:r w:rsidR="00494898" w:rsidRPr="00BE0B11">
        <w:rPr>
          <w:rFonts w:cs="FrankRuehl" w:hint="cs"/>
          <w:vanish/>
          <w:szCs w:val="20"/>
          <w:shd w:val="clear" w:color="auto" w:fill="FFFF99"/>
          <w:rtl/>
        </w:rPr>
        <w:t xml:space="preserve"> מיום </w:t>
      </w:r>
      <w:r w:rsidR="00405343" w:rsidRPr="00BE0B11">
        <w:rPr>
          <w:rFonts w:cs="FrankRuehl" w:hint="cs"/>
          <w:vanish/>
          <w:szCs w:val="20"/>
          <w:shd w:val="clear" w:color="auto" w:fill="FFFF99"/>
          <w:rtl/>
        </w:rPr>
        <w:t>8</w:t>
      </w:r>
      <w:r w:rsidR="00494898" w:rsidRPr="00BE0B11">
        <w:rPr>
          <w:rFonts w:cs="FrankRuehl" w:hint="cs"/>
          <w:vanish/>
          <w:szCs w:val="20"/>
          <w:shd w:val="clear" w:color="auto" w:fill="FFFF99"/>
          <w:rtl/>
        </w:rPr>
        <w:t>.5.19</w:t>
      </w:r>
      <w:r w:rsidR="00405343" w:rsidRPr="00BE0B11">
        <w:rPr>
          <w:rFonts w:cs="FrankRuehl" w:hint="cs"/>
          <w:vanish/>
          <w:szCs w:val="20"/>
          <w:shd w:val="clear" w:color="auto" w:fill="FFFF99"/>
          <w:rtl/>
        </w:rPr>
        <w:t>9</w:t>
      </w:r>
      <w:r w:rsidR="00494898" w:rsidRPr="00BE0B11">
        <w:rPr>
          <w:rFonts w:cs="FrankRuehl" w:hint="cs"/>
          <w:vanish/>
          <w:szCs w:val="20"/>
          <w:shd w:val="clear" w:color="auto" w:fill="FFFF99"/>
          <w:rtl/>
        </w:rPr>
        <w:t xml:space="preserve">7 עמ' </w:t>
      </w:r>
      <w:r w:rsidR="00405343" w:rsidRPr="00BE0B11">
        <w:rPr>
          <w:rFonts w:cs="FrankRuehl" w:hint="cs"/>
          <w:vanish/>
          <w:szCs w:val="20"/>
          <w:shd w:val="clear" w:color="auto" w:fill="FFFF99"/>
          <w:rtl/>
        </w:rPr>
        <w:t>653</w:t>
      </w:r>
    </w:p>
    <w:p w:rsidR="00945F24" w:rsidRPr="00BE0B11" w:rsidRDefault="00945F24" w:rsidP="0040534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החלפת הגדרת "טיפול סוציאלי"</w:t>
      </w:r>
    </w:p>
    <w:p w:rsidR="00945F24" w:rsidRPr="00BE0B11" w:rsidRDefault="00945F24" w:rsidP="00B43ED0">
      <w:pPr>
        <w:pStyle w:val="P00"/>
        <w:ind w:left="0" w:right="1134"/>
        <w:rPr>
          <w:rFonts w:cs="FrankRuehl" w:hint="cs"/>
          <w:vanish/>
          <w:szCs w:val="20"/>
          <w:shd w:val="clear" w:color="auto" w:fill="FFFF99"/>
          <w:rtl/>
        </w:rPr>
      </w:pPr>
      <w:r w:rsidRPr="00BE0B11">
        <w:rPr>
          <w:rFonts w:cs="FrankRuehl" w:hint="cs"/>
          <w:vanish/>
          <w:szCs w:val="20"/>
          <w:shd w:val="clear" w:color="auto" w:fill="FFFF99"/>
          <w:rtl/>
        </w:rPr>
        <w:t>הנוסח הקודם:</w:t>
      </w:r>
    </w:p>
    <w:p w:rsidR="003177C0" w:rsidRPr="00BB2405" w:rsidRDefault="003177C0" w:rsidP="00BB2405">
      <w:pPr>
        <w:pStyle w:val="P00"/>
        <w:spacing w:before="0"/>
        <w:ind w:left="0" w:right="1134"/>
        <w:rPr>
          <w:rFonts w:cs="FrankRuehl" w:hint="cs"/>
          <w:strike/>
          <w:sz w:val="2"/>
          <w:szCs w:val="2"/>
          <w:rtl/>
        </w:rPr>
      </w:pPr>
      <w:r w:rsidRPr="00BE0B11">
        <w:rPr>
          <w:rFonts w:cs="FrankRuehl" w:hint="cs"/>
          <w:vanish/>
          <w:sz w:val="22"/>
          <w:szCs w:val="22"/>
          <w:shd w:val="clear" w:color="auto" w:fill="FFFF99"/>
          <w:rtl/>
        </w:rPr>
        <w:tab/>
      </w:r>
      <w:r w:rsidRPr="00BE0B11">
        <w:rPr>
          <w:rFonts w:cs="FrankRuehl" w:hint="cs"/>
          <w:strike/>
          <w:vanish/>
          <w:sz w:val="22"/>
          <w:szCs w:val="22"/>
          <w:shd w:val="clear" w:color="auto" w:fill="FFFF99"/>
          <w:rtl/>
        </w:rPr>
        <w:t xml:space="preserve">"טיפול סוציאלי"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w:t>
      </w:r>
      <w:r w:rsidR="00FE0805" w:rsidRPr="00BE0B11">
        <w:rPr>
          <w:rFonts w:cs="FrankRuehl" w:hint="cs"/>
          <w:strike/>
          <w:vanish/>
          <w:sz w:val="22"/>
          <w:szCs w:val="22"/>
          <w:shd w:val="clear" w:color="auto" w:fill="FFFF99"/>
          <w:rtl/>
        </w:rPr>
        <w:t>כל סוגי עזרה ושירותים סוציאליים שנותנת על פי דין רשות סעד לנזקק, לרבות סידורו במעון;</w:t>
      </w:r>
      <w:bookmarkEnd w:id="1"/>
    </w:p>
    <w:p w:rsidR="00642D40" w:rsidRDefault="00642D40" w:rsidP="00BE0B1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לד" </w:t>
      </w:r>
      <w:r w:rsidR="00BE0B11">
        <w:rPr>
          <w:rStyle w:val="default"/>
          <w:rFonts w:cs="FrankRuehl" w:hint="cs"/>
          <w:rtl/>
        </w:rPr>
        <w:t>-</w:t>
      </w:r>
      <w:r>
        <w:rPr>
          <w:rStyle w:val="default"/>
          <w:rFonts w:cs="FrankRuehl"/>
          <w:rtl/>
        </w:rPr>
        <w:t xml:space="preserve"> </w:t>
      </w:r>
      <w:r>
        <w:rPr>
          <w:rStyle w:val="default"/>
          <w:rFonts w:cs="FrankRuehl" w:hint="cs"/>
          <w:rtl/>
        </w:rPr>
        <w:t>מי שטרם מלאו לו 18 שנים;</w:t>
      </w:r>
    </w:p>
    <w:p w:rsidR="00642D40" w:rsidRDefault="00642D40" w:rsidP="00BE0B11">
      <w:pPr>
        <w:pStyle w:val="P00"/>
        <w:spacing w:before="72"/>
        <w:ind w:left="0" w:right="1134"/>
        <w:rPr>
          <w:rStyle w:val="default"/>
          <w:rFonts w:cs="FrankRuehl" w:hint="cs"/>
          <w:rtl/>
        </w:rPr>
      </w:pPr>
      <w:r>
        <w:rPr>
          <w:lang w:val="he-IL"/>
        </w:rPr>
        <w:pict>
          <v:rect id="_x0000_s1028" style="position:absolute;left:0;text-align:left;margin-left:464.5pt;margin-top:8.05pt;width:75.05pt;height:14.4pt;z-index:251649536"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ג</w:t>
      </w:r>
      <w:r>
        <w:rPr>
          <w:rStyle w:val="default"/>
          <w:rFonts w:cs="FrankRuehl" w:hint="cs"/>
          <w:rtl/>
        </w:rPr>
        <w:t xml:space="preserve">יר" </w:t>
      </w:r>
      <w:r w:rsidR="00BE0B11">
        <w:rPr>
          <w:rStyle w:val="default"/>
          <w:rFonts w:cs="FrankRuehl" w:hint="cs"/>
          <w:rtl/>
        </w:rPr>
        <w:t>-</w:t>
      </w:r>
      <w:r>
        <w:rPr>
          <w:rStyle w:val="default"/>
          <w:rFonts w:cs="FrankRuehl"/>
          <w:rtl/>
        </w:rPr>
        <w:t xml:space="preserve"> </w:t>
      </w:r>
      <w:r>
        <w:rPr>
          <w:rStyle w:val="default"/>
          <w:rFonts w:cs="FrankRuehl" w:hint="cs"/>
          <w:rtl/>
        </w:rPr>
        <w:t>מי שאיננו ילד;</w:t>
      </w:r>
    </w:p>
    <w:p w:rsidR="00974D25" w:rsidRPr="00BE0B11" w:rsidRDefault="00974D25" w:rsidP="00974D25">
      <w:pPr>
        <w:pStyle w:val="P00"/>
        <w:tabs>
          <w:tab w:val="clear" w:pos="6259"/>
        </w:tabs>
        <w:spacing w:before="0"/>
        <w:ind w:left="0" w:right="1134"/>
        <w:rPr>
          <w:rFonts w:cs="FrankRuehl" w:hint="cs"/>
          <w:vanish/>
          <w:szCs w:val="20"/>
          <w:shd w:val="clear" w:color="auto" w:fill="FFFF99"/>
          <w:rtl/>
        </w:rPr>
      </w:pPr>
      <w:bookmarkStart w:id="2" w:name="Rov9"/>
      <w:r w:rsidRPr="00BE0B11">
        <w:rPr>
          <w:rFonts w:cs="FrankRuehl" w:hint="cs"/>
          <w:vanish/>
          <w:color w:val="FF0000"/>
          <w:szCs w:val="20"/>
          <w:shd w:val="clear" w:color="auto" w:fill="FFFF99"/>
          <w:rtl/>
        </w:rPr>
        <w:t>מיום 7.7.1997</w:t>
      </w:r>
    </w:p>
    <w:p w:rsidR="00974D25" w:rsidRPr="00BE0B11" w:rsidRDefault="00974D25" w:rsidP="00974D25">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974D25" w:rsidRPr="00BE0B11" w:rsidRDefault="00974D25" w:rsidP="00974D25">
      <w:pPr>
        <w:pStyle w:val="P00"/>
        <w:spacing w:before="0"/>
        <w:ind w:left="0" w:right="1134"/>
        <w:rPr>
          <w:rFonts w:cs="FrankRuehl" w:hint="cs"/>
          <w:vanish/>
          <w:szCs w:val="20"/>
          <w:shd w:val="clear" w:color="auto" w:fill="FFFF99"/>
          <w:rtl/>
        </w:rPr>
      </w:pPr>
      <w:hyperlink r:id="rId7"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974D25" w:rsidRPr="00BB2405" w:rsidRDefault="00974D25" w:rsidP="00BB2405">
      <w:pPr>
        <w:pStyle w:val="P00"/>
        <w:spacing w:before="0"/>
        <w:ind w:left="0" w:right="1134"/>
        <w:rPr>
          <w:rStyle w:val="default"/>
          <w:rFonts w:cs="FrankRuehl"/>
          <w:sz w:val="2"/>
          <w:szCs w:val="2"/>
          <w:rtl/>
        </w:rPr>
      </w:pPr>
      <w:r w:rsidRPr="00BE0B11">
        <w:rPr>
          <w:rFonts w:cs="FrankRuehl" w:hint="cs"/>
          <w:b/>
          <w:bCs/>
          <w:vanish/>
          <w:szCs w:val="20"/>
          <w:shd w:val="clear" w:color="auto" w:fill="FFFF99"/>
          <w:rtl/>
        </w:rPr>
        <w:t>הוספת הגדרת "בגיר"</w:t>
      </w:r>
      <w:bookmarkEnd w:id="2"/>
    </w:p>
    <w:p w:rsidR="00642D40" w:rsidRDefault="00642D40" w:rsidP="00BE0B11">
      <w:pPr>
        <w:pStyle w:val="P00"/>
        <w:spacing w:before="72"/>
        <w:ind w:left="0" w:right="1134"/>
        <w:rPr>
          <w:rStyle w:val="default"/>
          <w:rFonts w:cs="FrankRuehl" w:hint="cs"/>
          <w:rtl/>
        </w:rPr>
      </w:pPr>
      <w:r>
        <w:rPr>
          <w:lang w:val="he-IL"/>
        </w:rPr>
        <w:pict>
          <v:rect id="_x0000_s1029" style="position:absolute;left:0;text-align:left;margin-left:464.5pt;margin-top:8.05pt;width:75.05pt;height:11.85pt;z-index:251650560"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"ז</w:t>
      </w:r>
      <w:r>
        <w:rPr>
          <w:rStyle w:val="default"/>
          <w:rFonts w:cs="FrankRuehl" w:hint="cs"/>
          <w:rtl/>
        </w:rPr>
        <w:t xml:space="preserve">קן" </w:t>
      </w:r>
      <w:r w:rsidR="00BE0B11">
        <w:rPr>
          <w:rStyle w:val="default"/>
          <w:rFonts w:cs="FrankRuehl" w:hint="cs"/>
          <w:rtl/>
        </w:rPr>
        <w:t>-</w:t>
      </w:r>
      <w:r>
        <w:rPr>
          <w:rStyle w:val="default"/>
          <w:rFonts w:cs="FrankRuehl"/>
          <w:rtl/>
        </w:rPr>
        <w:t xml:space="preserve"> </w:t>
      </w:r>
      <w:r>
        <w:rPr>
          <w:rStyle w:val="default"/>
          <w:rFonts w:cs="FrankRuehl" w:hint="cs"/>
          <w:rtl/>
        </w:rPr>
        <w:t xml:space="preserve">בגבר </w:t>
      </w:r>
      <w:r w:rsidR="00BE0B11">
        <w:rPr>
          <w:rStyle w:val="default"/>
          <w:rFonts w:cs="FrankRuehl" w:hint="cs"/>
          <w:rtl/>
        </w:rPr>
        <w:t>-</w:t>
      </w:r>
      <w:r>
        <w:rPr>
          <w:rStyle w:val="default"/>
          <w:rFonts w:cs="FrankRuehl"/>
          <w:rtl/>
        </w:rPr>
        <w:t xml:space="preserve"> </w:t>
      </w:r>
      <w:r>
        <w:rPr>
          <w:rStyle w:val="default"/>
          <w:rFonts w:cs="FrankRuehl" w:hint="cs"/>
          <w:rtl/>
        </w:rPr>
        <w:t xml:space="preserve">מי שגילו עולה על 65 שנים, ובאישה </w:t>
      </w:r>
      <w:r w:rsidR="00BE0B11">
        <w:rPr>
          <w:rStyle w:val="default"/>
          <w:rFonts w:cs="FrankRuehl" w:hint="cs"/>
          <w:rtl/>
        </w:rPr>
        <w:t>-</w:t>
      </w:r>
      <w:r>
        <w:rPr>
          <w:rStyle w:val="default"/>
          <w:rFonts w:cs="FrankRuehl"/>
          <w:rtl/>
        </w:rPr>
        <w:t xml:space="preserve"> </w:t>
      </w:r>
      <w:r>
        <w:rPr>
          <w:rStyle w:val="default"/>
          <w:rFonts w:cs="FrankRuehl" w:hint="cs"/>
          <w:rtl/>
        </w:rPr>
        <w:t>מי שגילה עולה על 60 שנים;</w:t>
      </w:r>
    </w:p>
    <w:p w:rsidR="009A16D4" w:rsidRPr="00BE0B11" w:rsidRDefault="009A16D4" w:rsidP="009A16D4">
      <w:pPr>
        <w:pStyle w:val="P00"/>
        <w:tabs>
          <w:tab w:val="clear" w:pos="6259"/>
        </w:tabs>
        <w:spacing w:before="0"/>
        <w:ind w:left="0" w:right="1134"/>
        <w:rPr>
          <w:rFonts w:cs="FrankRuehl" w:hint="cs"/>
          <w:vanish/>
          <w:szCs w:val="20"/>
          <w:shd w:val="clear" w:color="auto" w:fill="FFFF99"/>
          <w:rtl/>
        </w:rPr>
      </w:pPr>
      <w:bookmarkStart w:id="3" w:name="Rov10"/>
      <w:r w:rsidRPr="00BE0B11">
        <w:rPr>
          <w:rFonts w:cs="FrankRuehl" w:hint="cs"/>
          <w:vanish/>
          <w:color w:val="FF0000"/>
          <w:szCs w:val="20"/>
          <w:shd w:val="clear" w:color="auto" w:fill="FFFF99"/>
          <w:rtl/>
        </w:rPr>
        <w:t>מיום 7.7.1997</w:t>
      </w:r>
    </w:p>
    <w:p w:rsidR="009A16D4" w:rsidRPr="00BE0B11" w:rsidRDefault="009A16D4" w:rsidP="009A16D4">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9A16D4" w:rsidRPr="00BE0B11" w:rsidRDefault="009A16D4" w:rsidP="009A16D4">
      <w:pPr>
        <w:pStyle w:val="P00"/>
        <w:spacing w:before="0"/>
        <w:ind w:left="0" w:right="1134"/>
        <w:rPr>
          <w:rFonts w:cs="FrankRuehl" w:hint="cs"/>
          <w:vanish/>
          <w:szCs w:val="20"/>
          <w:shd w:val="clear" w:color="auto" w:fill="FFFF99"/>
          <w:rtl/>
        </w:rPr>
      </w:pPr>
      <w:hyperlink r:id="rId8"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9A16D4" w:rsidRPr="00BB2405" w:rsidRDefault="009A16D4" w:rsidP="00BB2405">
      <w:pPr>
        <w:pStyle w:val="P00"/>
        <w:spacing w:before="0"/>
        <w:ind w:left="0" w:right="1134"/>
        <w:rPr>
          <w:rFonts w:cs="FrankRuehl" w:hint="cs"/>
          <w:b/>
          <w:bCs/>
          <w:sz w:val="2"/>
          <w:szCs w:val="2"/>
          <w:rtl/>
        </w:rPr>
      </w:pPr>
      <w:r w:rsidRPr="00BE0B11">
        <w:rPr>
          <w:rFonts w:cs="FrankRuehl" w:hint="cs"/>
          <w:b/>
          <w:bCs/>
          <w:vanish/>
          <w:szCs w:val="20"/>
          <w:shd w:val="clear" w:color="auto" w:fill="FFFF99"/>
          <w:rtl/>
        </w:rPr>
        <w:t>הוספת הגדרת "זקן"</w:t>
      </w:r>
      <w:bookmarkEnd w:id="3"/>
    </w:p>
    <w:p w:rsidR="00642D40" w:rsidRDefault="00642D40" w:rsidP="00BE0B11">
      <w:pPr>
        <w:pStyle w:val="P00"/>
        <w:spacing w:before="72"/>
        <w:ind w:left="0" w:right="1134"/>
        <w:rPr>
          <w:rStyle w:val="default"/>
          <w:rFonts w:cs="FrankRuehl" w:hint="cs"/>
          <w:rtl/>
        </w:rPr>
      </w:pPr>
      <w:r>
        <w:rPr>
          <w:lang w:val="he-IL"/>
        </w:rPr>
        <w:pict>
          <v:rect id="_x0000_s1030" style="position:absolute;left:0;text-align:left;margin-left:464.5pt;margin-top:8.05pt;width:75.05pt;height:14.95pt;z-index:251651584"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"מ</w:t>
      </w:r>
      <w:r>
        <w:rPr>
          <w:rStyle w:val="default"/>
          <w:rFonts w:cs="FrankRuehl" w:hint="cs"/>
          <w:rtl/>
        </w:rPr>
        <w:t xml:space="preserve">עון" </w:t>
      </w:r>
      <w:r w:rsidR="00BE0B11">
        <w:rPr>
          <w:rStyle w:val="default"/>
          <w:rFonts w:cs="FrankRuehl" w:hint="cs"/>
          <w:rtl/>
        </w:rPr>
        <w:t>-</w:t>
      </w:r>
      <w:r>
        <w:rPr>
          <w:rStyle w:val="default"/>
          <w:rFonts w:cs="FrankRuehl"/>
          <w:rtl/>
        </w:rPr>
        <w:t xml:space="preserve"> </w:t>
      </w:r>
      <w:r>
        <w:rPr>
          <w:rStyle w:val="default"/>
          <w:rFonts w:cs="FrankRuehl" w:hint="cs"/>
          <w:rtl/>
        </w:rPr>
        <w:t>מקום המשמש או הנועד לשמש, כולו או חלקו, מקום מגורים לילדים, לזקנים, לבעלי מום גופני, או ללוקים בשכלם, והכל כשהם מחוץ למשפחתם, או מוסד כמשמעותו ב</w:t>
      </w:r>
      <w:r>
        <w:rPr>
          <w:rStyle w:val="default"/>
          <w:rFonts w:cs="FrankRuehl"/>
          <w:rtl/>
        </w:rPr>
        <w:t>חו</w:t>
      </w:r>
      <w:r>
        <w:rPr>
          <w:rStyle w:val="default"/>
          <w:rFonts w:cs="FrankRuehl" w:hint="cs"/>
          <w:rtl/>
        </w:rPr>
        <w:t>ק הפיקוח על מוסדות לטיפול במשתמשים בסמים, תשנ"ג</w:t>
      </w:r>
      <w:r w:rsidR="00BE0B11">
        <w:rPr>
          <w:rStyle w:val="default"/>
          <w:rFonts w:cs="FrankRuehl" w:hint="cs"/>
          <w:rtl/>
        </w:rPr>
        <w:t>-</w:t>
      </w:r>
      <w:r>
        <w:rPr>
          <w:rStyle w:val="default"/>
          <w:rFonts w:cs="FrankRuehl"/>
          <w:rtl/>
        </w:rPr>
        <w:t xml:space="preserve">1993, </w:t>
      </w:r>
      <w:r>
        <w:rPr>
          <w:rStyle w:val="default"/>
          <w:rFonts w:cs="FrankRuehl" w:hint="cs"/>
          <w:rtl/>
        </w:rPr>
        <w:t>המשמש או נועד לשמש לטיפול;</w:t>
      </w:r>
    </w:p>
    <w:p w:rsidR="008A1AF3" w:rsidRPr="00BE0B11" w:rsidRDefault="008A1AF3" w:rsidP="008A1AF3">
      <w:pPr>
        <w:pStyle w:val="P00"/>
        <w:tabs>
          <w:tab w:val="clear" w:pos="6259"/>
        </w:tabs>
        <w:spacing w:before="0"/>
        <w:ind w:left="0" w:right="1134"/>
        <w:rPr>
          <w:rFonts w:cs="FrankRuehl" w:hint="cs"/>
          <w:vanish/>
          <w:szCs w:val="20"/>
          <w:shd w:val="clear" w:color="auto" w:fill="FFFF99"/>
          <w:rtl/>
        </w:rPr>
      </w:pPr>
      <w:bookmarkStart w:id="4" w:name="Rov11"/>
      <w:r w:rsidRPr="00BE0B11">
        <w:rPr>
          <w:rFonts w:cs="FrankRuehl" w:hint="cs"/>
          <w:vanish/>
          <w:color w:val="FF0000"/>
          <w:szCs w:val="20"/>
          <w:shd w:val="clear" w:color="auto" w:fill="FFFF99"/>
          <w:rtl/>
        </w:rPr>
        <w:t>מיום 7.7.1997</w:t>
      </w:r>
    </w:p>
    <w:p w:rsidR="008A1AF3" w:rsidRPr="00BE0B11" w:rsidRDefault="008A1AF3" w:rsidP="008A1AF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8A1AF3" w:rsidRPr="00BE0B11" w:rsidRDefault="008A1AF3" w:rsidP="008A1AF3">
      <w:pPr>
        <w:pStyle w:val="P00"/>
        <w:spacing w:before="0"/>
        <w:ind w:left="0" w:right="1134"/>
        <w:rPr>
          <w:rFonts w:cs="FrankRuehl" w:hint="cs"/>
          <w:vanish/>
          <w:szCs w:val="20"/>
          <w:shd w:val="clear" w:color="auto" w:fill="FFFF99"/>
          <w:rtl/>
        </w:rPr>
      </w:pPr>
      <w:hyperlink r:id="rId9"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8A1AF3" w:rsidRPr="00BE0B11" w:rsidRDefault="008A1AF3" w:rsidP="008A1AF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החלפת הגדרת "מפגר" ב"מעון"</w:t>
      </w:r>
    </w:p>
    <w:p w:rsidR="008A1AF3" w:rsidRPr="00BE0B11" w:rsidRDefault="008A1AF3" w:rsidP="008A1AF3">
      <w:pPr>
        <w:pStyle w:val="P00"/>
        <w:ind w:left="0" w:right="1134"/>
        <w:rPr>
          <w:rFonts w:cs="FrankRuehl" w:hint="cs"/>
          <w:vanish/>
          <w:szCs w:val="20"/>
          <w:shd w:val="clear" w:color="auto" w:fill="FFFF99"/>
          <w:rtl/>
        </w:rPr>
      </w:pPr>
      <w:r w:rsidRPr="00BE0B11">
        <w:rPr>
          <w:rFonts w:cs="FrankRuehl" w:hint="cs"/>
          <w:vanish/>
          <w:szCs w:val="20"/>
          <w:shd w:val="clear" w:color="auto" w:fill="FFFF99"/>
          <w:rtl/>
        </w:rPr>
        <w:t>הנוסח הקודם:</w:t>
      </w:r>
    </w:p>
    <w:p w:rsidR="008A1AF3" w:rsidRPr="00BB2405" w:rsidRDefault="008A1AF3" w:rsidP="00BB2405">
      <w:pPr>
        <w:pStyle w:val="P00"/>
        <w:spacing w:before="0"/>
        <w:ind w:left="0" w:right="1134"/>
        <w:rPr>
          <w:rStyle w:val="default"/>
          <w:rFonts w:cs="FrankRuehl"/>
          <w:sz w:val="2"/>
          <w:szCs w:val="2"/>
          <w:rtl/>
        </w:rPr>
      </w:pPr>
      <w:r w:rsidRPr="00BE0B11">
        <w:rPr>
          <w:rFonts w:cs="FrankRuehl" w:hint="cs"/>
          <w:vanish/>
          <w:sz w:val="22"/>
          <w:szCs w:val="22"/>
          <w:shd w:val="clear" w:color="auto" w:fill="FFFF99"/>
          <w:rtl/>
        </w:rPr>
        <w:tab/>
      </w:r>
      <w:r w:rsidRPr="00BE0B11">
        <w:rPr>
          <w:rFonts w:cs="FrankRuehl" w:hint="cs"/>
          <w:strike/>
          <w:vanish/>
          <w:sz w:val="22"/>
          <w:szCs w:val="22"/>
          <w:shd w:val="clear" w:color="auto" w:fill="FFFF99"/>
          <w:rtl/>
        </w:rPr>
        <w:t xml:space="preserve">"מפגר"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w:t>
      </w:r>
      <w:r w:rsidR="00901383" w:rsidRPr="00BE0B11">
        <w:rPr>
          <w:rFonts w:cs="FrankRuehl" w:hint="cs"/>
          <w:strike/>
          <w:vanish/>
          <w:sz w:val="22"/>
          <w:szCs w:val="22"/>
          <w:shd w:val="clear" w:color="auto" w:fill="FFFF99"/>
          <w:rtl/>
        </w:rPr>
        <w:t>כהגדרתו בחוק הסעד (טיפול במפגרים)</w:t>
      </w:r>
      <w:r w:rsidR="00E63B95" w:rsidRPr="00BE0B11">
        <w:rPr>
          <w:rFonts w:cs="FrankRuehl" w:hint="cs"/>
          <w:strike/>
          <w:vanish/>
          <w:sz w:val="22"/>
          <w:szCs w:val="22"/>
          <w:shd w:val="clear" w:color="auto" w:fill="FFFF99"/>
          <w:rtl/>
        </w:rPr>
        <w:t>, התשכ"ט-1969;</w:t>
      </w:r>
      <w:bookmarkEnd w:id="4"/>
    </w:p>
    <w:p w:rsidR="00642D40" w:rsidRDefault="00642D40" w:rsidP="00BE0B11">
      <w:pPr>
        <w:pStyle w:val="P00"/>
        <w:spacing w:before="72"/>
        <w:ind w:left="0" w:right="1134"/>
        <w:rPr>
          <w:rStyle w:val="default"/>
          <w:rFonts w:cs="FrankRuehl" w:hint="cs"/>
          <w:rtl/>
        </w:rPr>
      </w:pPr>
      <w:r>
        <w:rPr>
          <w:lang w:val="he-IL"/>
        </w:rPr>
        <w:pict>
          <v:rect id="_x0000_s1031" style="position:absolute;left:0;text-align:left;margin-left:464.5pt;margin-top:8.05pt;width:75.05pt;height:12.8pt;z-index:251652608"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"מ</w:t>
      </w:r>
      <w:r>
        <w:rPr>
          <w:rStyle w:val="default"/>
          <w:rFonts w:cs="FrankRuehl" w:hint="cs"/>
          <w:rtl/>
        </w:rPr>
        <w:t xml:space="preserve">קום מגורים" </w:t>
      </w:r>
      <w:r w:rsidR="00BE0B11">
        <w:rPr>
          <w:rStyle w:val="default"/>
          <w:rFonts w:cs="FrankRuehl" w:hint="cs"/>
          <w:rtl/>
        </w:rPr>
        <w:t>-</w:t>
      </w:r>
      <w:r>
        <w:rPr>
          <w:rStyle w:val="default"/>
          <w:rFonts w:cs="FrankRuehl"/>
          <w:rtl/>
        </w:rPr>
        <w:t xml:space="preserve"> </w:t>
      </w:r>
      <w:r>
        <w:rPr>
          <w:rStyle w:val="default"/>
          <w:rFonts w:cs="FrankRuehl" w:hint="cs"/>
          <w:rtl/>
        </w:rPr>
        <w:t xml:space="preserve">מקום שבו אוכל אדם וישן, ואם מחמת עבודתו הוא אוכל וישן מחוץ לדירתו אך מבקר בה לעיתים קרובות </w:t>
      </w:r>
      <w:r w:rsidR="00BE0B11">
        <w:rPr>
          <w:rStyle w:val="default"/>
          <w:rFonts w:cs="FrankRuehl" w:hint="cs"/>
          <w:rtl/>
        </w:rPr>
        <w:t>-</w:t>
      </w:r>
      <w:r>
        <w:rPr>
          <w:rStyle w:val="default"/>
          <w:rFonts w:cs="FrankRuehl"/>
          <w:rtl/>
        </w:rPr>
        <w:t xml:space="preserve"> </w:t>
      </w:r>
      <w:r>
        <w:rPr>
          <w:rStyle w:val="default"/>
          <w:rFonts w:cs="FrankRuehl" w:hint="cs"/>
          <w:rtl/>
        </w:rPr>
        <w:t>דירתו; ואולם אם הוא משרת בצה"ל, או מוחזק במעון או בבית סוהר, ל</w:t>
      </w:r>
      <w:r>
        <w:rPr>
          <w:rStyle w:val="default"/>
          <w:rFonts w:cs="FrankRuehl"/>
          <w:rtl/>
        </w:rPr>
        <w:t xml:space="preserve">א </w:t>
      </w:r>
      <w:r>
        <w:rPr>
          <w:rStyle w:val="default"/>
          <w:rFonts w:cs="FrankRuehl" w:hint="cs"/>
          <w:rtl/>
        </w:rPr>
        <w:t>ייחשב מקום כאמור, בשל כך בלבד, למקום מגוריו;</w:t>
      </w:r>
    </w:p>
    <w:p w:rsidR="00091B27" w:rsidRPr="00BE0B11" w:rsidRDefault="00091B27" w:rsidP="00091B27">
      <w:pPr>
        <w:pStyle w:val="P00"/>
        <w:tabs>
          <w:tab w:val="clear" w:pos="6259"/>
        </w:tabs>
        <w:spacing w:before="0"/>
        <w:ind w:left="0" w:right="1134"/>
        <w:rPr>
          <w:rFonts w:cs="FrankRuehl" w:hint="cs"/>
          <w:vanish/>
          <w:szCs w:val="20"/>
          <w:shd w:val="clear" w:color="auto" w:fill="FFFF99"/>
          <w:rtl/>
        </w:rPr>
      </w:pPr>
      <w:bookmarkStart w:id="5" w:name="Rov12"/>
      <w:r w:rsidRPr="00BE0B11">
        <w:rPr>
          <w:rFonts w:cs="FrankRuehl" w:hint="cs"/>
          <w:vanish/>
          <w:color w:val="FF0000"/>
          <w:szCs w:val="20"/>
          <w:shd w:val="clear" w:color="auto" w:fill="FFFF99"/>
          <w:rtl/>
        </w:rPr>
        <w:t>מיום 7.7.1997</w:t>
      </w:r>
    </w:p>
    <w:p w:rsidR="00091B27" w:rsidRPr="00BE0B11" w:rsidRDefault="00091B27" w:rsidP="00091B27">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091B27" w:rsidRPr="00BE0B11" w:rsidRDefault="00091B27" w:rsidP="00091B27">
      <w:pPr>
        <w:pStyle w:val="P00"/>
        <w:spacing w:before="0"/>
        <w:ind w:left="0" w:right="1134"/>
        <w:rPr>
          <w:rFonts w:cs="FrankRuehl" w:hint="cs"/>
          <w:vanish/>
          <w:szCs w:val="20"/>
          <w:shd w:val="clear" w:color="auto" w:fill="FFFF99"/>
          <w:rtl/>
        </w:rPr>
      </w:pPr>
      <w:hyperlink r:id="rId10"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DC2B8F" w:rsidRPr="00BB2405" w:rsidRDefault="00DC2B8F" w:rsidP="00BE0B11">
      <w:pPr>
        <w:pStyle w:val="P00"/>
        <w:ind w:left="0" w:right="1134"/>
        <w:rPr>
          <w:rStyle w:val="default"/>
          <w:rFonts w:cs="FrankRuehl" w:hint="cs"/>
          <w:sz w:val="2"/>
          <w:szCs w:val="2"/>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"מ</w:t>
      </w:r>
      <w:r w:rsidRPr="00BE0B11">
        <w:rPr>
          <w:rStyle w:val="default"/>
          <w:rFonts w:cs="FrankRuehl" w:hint="cs"/>
          <w:vanish/>
          <w:sz w:val="22"/>
          <w:szCs w:val="22"/>
          <w:shd w:val="clear" w:color="auto" w:fill="FFFF99"/>
          <w:rtl/>
        </w:rPr>
        <w:t xml:space="preserve">קום מגורים" </w:t>
      </w:r>
      <w:r w:rsidR="00BE0B11"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 xml:space="preserve"> </w:t>
      </w:r>
      <w:r w:rsidRPr="00BE0B11">
        <w:rPr>
          <w:rStyle w:val="default"/>
          <w:rFonts w:cs="FrankRuehl" w:hint="cs"/>
          <w:vanish/>
          <w:sz w:val="22"/>
          <w:szCs w:val="22"/>
          <w:shd w:val="clear" w:color="auto" w:fill="FFFF99"/>
          <w:rtl/>
        </w:rPr>
        <w:t xml:space="preserve">מקום שבו אוכל אדם וישן, ואם מחמת עבודתו הוא אוכל וישן מחוץ לדירתו אך מבקר בה לעיתים קרובות </w:t>
      </w:r>
      <w:r w:rsidR="00BE0B11"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 xml:space="preserve"> </w:t>
      </w:r>
      <w:r w:rsidRPr="00BE0B11">
        <w:rPr>
          <w:rStyle w:val="default"/>
          <w:rFonts w:cs="FrankRuehl" w:hint="cs"/>
          <w:vanish/>
          <w:sz w:val="22"/>
          <w:szCs w:val="22"/>
          <w:shd w:val="clear" w:color="auto" w:fill="FFFF99"/>
          <w:rtl/>
        </w:rPr>
        <w:t>דירתו; ואולם אם הוא משרת בצה"ל</w:t>
      </w:r>
      <w:r w:rsidR="002158E1" w:rsidRPr="00BE0B11">
        <w:rPr>
          <w:rStyle w:val="default"/>
          <w:rFonts w:cs="FrankRuehl" w:hint="cs"/>
          <w:vanish/>
          <w:sz w:val="22"/>
          <w:szCs w:val="22"/>
          <w:shd w:val="clear" w:color="auto" w:fill="FFFF99"/>
          <w:rtl/>
        </w:rPr>
        <w:t xml:space="preserve"> </w:t>
      </w:r>
      <w:r w:rsidR="002158E1" w:rsidRPr="00BE0B11">
        <w:rPr>
          <w:rStyle w:val="default"/>
          <w:rFonts w:cs="FrankRuehl" w:hint="cs"/>
          <w:strike/>
          <w:vanish/>
          <w:sz w:val="22"/>
          <w:szCs w:val="22"/>
          <w:shd w:val="clear" w:color="auto" w:fill="FFFF99"/>
          <w:rtl/>
        </w:rPr>
        <w:t>או גר ברשות הרבים</w:t>
      </w:r>
      <w:r w:rsidRPr="00BE0B11">
        <w:rPr>
          <w:rStyle w:val="default"/>
          <w:rFonts w:cs="FrankRuehl" w:hint="cs"/>
          <w:vanish/>
          <w:sz w:val="22"/>
          <w:szCs w:val="22"/>
          <w:shd w:val="clear" w:color="auto" w:fill="FFFF99"/>
          <w:rtl/>
        </w:rPr>
        <w:t>, או מוחזק במעון או בבית סוהר, ל</w:t>
      </w:r>
      <w:r w:rsidRPr="00BE0B11">
        <w:rPr>
          <w:rStyle w:val="default"/>
          <w:rFonts w:cs="FrankRuehl"/>
          <w:vanish/>
          <w:sz w:val="22"/>
          <w:szCs w:val="22"/>
          <w:shd w:val="clear" w:color="auto" w:fill="FFFF99"/>
          <w:rtl/>
        </w:rPr>
        <w:t xml:space="preserve">א </w:t>
      </w:r>
      <w:r w:rsidRPr="00BE0B11">
        <w:rPr>
          <w:rStyle w:val="default"/>
          <w:rFonts w:cs="FrankRuehl" w:hint="cs"/>
          <w:vanish/>
          <w:sz w:val="22"/>
          <w:szCs w:val="22"/>
          <w:shd w:val="clear" w:color="auto" w:fill="FFFF99"/>
          <w:rtl/>
        </w:rPr>
        <w:t>ייחשב מקום כאמור, בשל כך בלבד, למקום מגוריו;</w:t>
      </w:r>
      <w:bookmarkEnd w:id="5"/>
    </w:p>
    <w:p w:rsidR="00642D40" w:rsidRDefault="00642D4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4" type="#_x0000_t202" style="position:absolute;left:0;text-align:left;margin-left:470.25pt;margin-top:7.1pt;width:1in;height:10pt;z-index:251665920" filled="f" stroked="f">
            <v:textbox inset="1mm,0,1mm,0">
              <w:txbxContent>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"נ</w:t>
      </w:r>
      <w:r>
        <w:rPr>
          <w:rStyle w:val="default"/>
          <w:rFonts w:cs="FrankRuehl" w:hint="cs"/>
          <w:rtl/>
        </w:rPr>
        <w:t xml:space="preserve">זקק" </w:t>
      </w:r>
      <w:r>
        <w:rPr>
          <w:rStyle w:val="default"/>
          <w:rFonts w:cs="FrankRuehl"/>
          <w:rtl/>
        </w:rPr>
        <w:t xml:space="preserve">– </w:t>
      </w:r>
      <w:r>
        <w:rPr>
          <w:rStyle w:val="default"/>
          <w:rFonts w:cs="FrankRuehl" w:hint="cs"/>
          <w:rtl/>
        </w:rPr>
        <w:t>כמשמעותו בתקנות שירותי הסעד (מבחני נזקקות), תש"ל-</w:t>
      </w:r>
      <w:r>
        <w:rPr>
          <w:rStyle w:val="default"/>
          <w:rFonts w:cs="FrankRuehl"/>
          <w:rtl/>
        </w:rPr>
        <w:t xml:space="preserve">1970, </w:t>
      </w:r>
      <w:r>
        <w:rPr>
          <w:rStyle w:val="default"/>
          <w:rFonts w:cs="FrankRuehl" w:hint="cs"/>
          <w:rtl/>
        </w:rPr>
        <w:t>למעט תקנה 1, אך לרבו</w:t>
      </w:r>
      <w:r>
        <w:rPr>
          <w:rStyle w:val="default"/>
          <w:rFonts w:cs="FrankRuehl"/>
          <w:rtl/>
        </w:rPr>
        <w:t>ת</w:t>
      </w:r>
      <w:r>
        <w:rPr>
          <w:rStyle w:val="default"/>
          <w:rFonts w:cs="FrankRuehl" w:hint="cs"/>
          <w:rtl/>
        </w:rPr>
        <w:t xml:space="preserve"> עולה חדש כהגדרתו </w:t>
      </w:r>
      <w:r>
        <w:rPr>
          <w:rStyle w:val="default"/>
          <w:rFonts w:cs="FrankRuehl"/>
          <w:rtl/>
        </w:rPr>
        <w:t xml:space="preserve">– </w:t>
      </w:r>
      <w:r>
        <w:rPr>
          <w:rStyle w:val="default"/>
          <w:rFonts w:cs="FrankRuehl" w:hint="cs"/>
          <w:rtl/>
        </w:rPr>
        <w:t xml:space="preserve">לענין זה </w:t>
      </w:r>
      <w:r>
        <w:rPr>
          <w:rStyle w:val="default"/>
          <w:rFonts w:cs="FrankRuehl"/>
          <w:rtl/>
        </w:rPr>
        <w:t xml:space="preserve">– </w:t>
      </w:r>
      <w:r>
        <w:rPr>
          <w:rStyle w:val="default"/>
          <w:rFonts w:cs="FrankRuehl" w:hint="cs"/>
          <w:rtl/>
        </w:rPr>
        <w:t>בהודעה שפרסם שר הרווחה ברשומות;</w:t>
      </w:r>
    </w:p>
    <w:p w:rsidR="00EB7356" w:rsidRPr="00BE0B11" w:rsidRDefault="00EB7356" w:rsidP="006549A6">
      <w:pPr>
        <w:pStyle w:val="P00"/>
        <w:tabs>
          <w:tab w:val="clear" w:pos="6259"/>
        </w:tabs>
        <w:spacing w:before="0"/>
        <w:ind w:left="0" w:right="1134"/>
        <w:rPr>
          <w:rFonts w:cs="FrankRuehl" w:hint="cs"/>
          <w:vanish/>
          <w:szCs w:val="20"/>
          <w:shd w:val="clear" w:color="auto" w:fill="FFFF99"/>
          <w:rtl/>
        </w:rPr>
      </w:pPr>
      <w:bookmarkStart w:id="6" w:name="Rov13"/>
      <w:r w:rsidRPr="00BE0B11">
        <w:rPr>
          <w:rFonts w:cs="FrankRuehl" w:hint="cs"/>
          <w:vanish/>
          <w:color w:val="FF0000"/>
          <w:szCs w:val="20"/>
          <w:shd w:val="clear" w:color="auto" w:fill="FFFF99"/>
          <w:rtl/>
        </w:rPr>
        <w:t xml:space="preserve">מיום </w:t>
      </w:r>
      <w:r w:rsidR="006549A6" w:rsidRPr="00BE0B11">
        <w:rPr>
          <w:rFonts w:cs="FrankRuehl" w:hint="cs"/>
          <w:vanish/>
          <w:color w:val="FF0000"/>
          <w:szCs w:val="20"/>
          <w:shd w:val="clear" w:color="auto" w:fill="FFFF99"/>
          <w:rtl/>
        </w:rPr>
        <w:t>26</w:t>
      </w:r>
      <w:r w:rsidRPr="00BE0B11">
        <w:rPr>
          <w:rFonts w:cs="FrankRuehl" w:hint="cs"/>
          <w:vanish/>
          <w:color w:val="FF0000"/>
          <w:szCs w:val="20"/>
          <w:shd w:val="clear" w:color="auto" w:fill="FFFF99"/>
          <w:rtl/>
        </w:rPr>
        <w:t>.</w:t>
      </w:r>
      <w:r w:rsidR="004A3948" w:rsidRPr="00BE0B11">
        <w:rPr>
          <w:rFonts w:cs="FrankRuehl" w:hint="cs"/>
          <w:vanish/>
          <w:color w:val="FF0000"/>
          <w:szCs w:val="20"/>
          <w:shd w:val="clear" w:color="auto" w:fill="FFFF99"/>
          <w:rtl/>
        </w:rPr>
        <w:t>8</w:t>
      </w:r>
      <w:r w:rsidRPr="00BE0B11">
        <w:rPr>
          <w:rFonts w:cs="FrankRuehl" w:hint="cs"/>
          <w:vanish/>
          <w:color w:val="FF0000"/>
          <w:szCs w:val="20"/>
          <w:shd w:val="clear" w:color="auto" w:fill="FFFF99"/>
          <w:rtl/>
        </w:rPr>
        <w:t>.</w:t>
      </w:r>
      <w:r w:rsidR="004A3948" w:rsidRPr="00BE0B11">
        <w:rPr>
          <w:rFonts w:cs="FrankRuehl" w:hint="cs"/>
          <w:vanish/>
          <w:color w:val="FF0000"/>
          <w:szCs w:val="20"/>
          <w:shd w:val="clear" w:color="auto" w:fill="FFFF99"/>
          <w:rtl/>
        </w:rPr>
        <w:t>2005</w:t>
      </w:r>
    </w:p>
    <w:p w:rsidR="00EB7356" w:rsidRPr="00BE0B11" w:rsidRDefault="004360D2" w:rsidP="004360D2">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תשס"ה-2005</w:t>
      </w:r>
    </w:p>
    <w:p w:rsidR="00EB7356" w:rsidRPr="00BE0B11" w:rsidRDefault="000E49B3" w:rsidP="006B3A8F">
      <w:pPr>
        <w:pStyle w:val="P00"/>
        <w:spacing w:before="0"/>
        <w:ind w:left="0" w:right="1134"/>
        <w:rPr>
          <w:rFonts w:cs="FrankRuehl" w:hint="cs"/>
          <w:vanish/>
          <w:szCs w:val="20"/>
          <w:shd w:val="clear" w:color="auto" w:fill="FFFF99"/>
          <w:rtl/>
        </w:rPr>
      </w:pPr>
      <w:hyperlink r:id="rId11" w:history="1">
        <w:r w:rsidRPr="00BE0B11">
          <w:rPr>
            <w:rStyle w:val="Hyperlink"/>
            <w:rFonts w:cs="FrankRuehl" w:hint="cs"/>
            <w:vanish/>
            <w:szCs w:val="20"/>
            <w:shd w:val="clear" w:color="auto" w:fill="FFFF99"/>
            <w:rtl/>
          </w:rPr>
          <w:t>ק"ת תשס"ה מס' 6403</w:t>
        </w:r>
      </w:hyperlink>
      <w:r w:rsidR="00EB7356" w:rsidRPr="00BE0B11">
        <w:rPr>
          <w:rFonts w:cs="FrankRuehl" w:hint="cs"/>
          <w:vanish/>
          <w:szCs w:val="20"/>
          <w:shd w:val="clear" w:color="auto" w:fill="FFFF99"/>
          <w:rtl/>
        </w:rPr>
        <w:t xml:space="preserve"> מיום </w:t>
      </w:r>
      <w:r w:rsidR="005047D3" w:rsidRPr="00BE0B11">
        <w:rPr>
          <w:rFonts w:cs="FrankRuehl" w:hint="cs"/>
          <w:vanish/>
          <w:szCs w:val="20"/>
          <w:shd w:val="clear" w:color="auto" w:fill="FFFF99"/>
          <w:rtl/>
        </w:rPr>
        <w:t>27</w:t>
      </w:r>
      <w:r w:rsidR="00EB7356" w:rsidRPr="00BE0B11">
        <w:rPr>
          <w:rFonts w:cs="FrankRuehl" w:hint="cs"/>
          <w:vanish/>
          <w:szCs w:val="20"/>
          <w:shd w:val="clear" w:color="auto" w:fill="FFFF99"/>
          <w:rtl/>
        </w:rPr>
        <w:t>.</w:t>
      </w:r>
      <w:r w:rsidR="005047D3" w:rsidRPr="00BE0B11">
        <w:rPr>
          <w:rFonts w:cs="FrankRuehl" w:hint="cs"/>
          <w:vanish/>
          <w:szCs w:val="20"/>
          <w:shd w:val="clear" w:color="auto" w:fill="FFFF99"/>
          <w:rtl/>
        </w:rPr>
        <w:t>7</w:t>
      </w:r>
      <w:r w:rsidR="00EB7356" w:rsidRPr="00BE0B11">
        <w:rPr>
          <w:rFonts w:cs="FrankRuehl" w:hint="cs"/>
          <w:vanish/>
          <w:szCs w:val="20"/>
          <w:shd w:val="clear" w:color="auto" w:fill="FFFF99"/>
          <w:rtl/>
        </w:rPr>
        <w:t>.</w:t>
      </w:r>
      <w:r w:rsidR="005047D3" w:rsidRPr="00BE0B11">
        <w:rPr>
          <w:rFonts w:cs="FrankRuehl" w:hint="cs"/>
          <w:vanish/>
          <w:szCs w:val="20"/>
          <w:shd w:val="clear" w:color="auto" w:fill="FFFF99"/>
          <w:rtl/>
        </w:rPr>
        <w:t>2005</w:t>
      </w:r>
      <w:r w:rsidR="00EB7356" w:rsidRPr="00BE0B11">
        <w:rPr>
          <w:rFonts w:cs="FrankRuehl" w:hint="cs"/>
          <w:vanish/>
          <w:szCs w:val="20"/>
          <w:shd w:val="clear" w:color="auto" w:fill="FFFF99"/>
          <w:rtl/>
        </w:rPr>
        <w:t xml:space="preserve"> עמ' </w:t>
      </w:r>
      <w:r w:rsidR="006B3A8F" w:rsidRPr="00BE0B11">
        <w:rPr>
          <w:rFonts w:cs="FrankRuehl" w:hint="cs"/>
          <w:vanish/>
          <w:szCs w:val="20"/>
          <w:shd w:val="clear" w:color="auto" w:fill="FFFF99"/>
          <w:rtl/>
        </w:rPr>
        <w:t>827</w:t>
      </w:r>
    </w:p>
    <w:p w:rsidR="007708EB" w:rsidRPr="00DC1673" w:rsidRDefault="007708EB" w:rsidP="00B33F47">
      <w:pPr>
        <w:pStyle w:val="P00"/>
        <w:ind w:left="0"/>
        <w:rPr>
          <w:rFonts w:cs="FrankRuehl" w:hint="cs"/>
          <w:sz w:val="2"/>
          <w:szCs w:val="2"/>
          <w:rtl/>
        </w:rPr>
      </w:pPr>
      <w:r w:rsidRPr="00BE0B11">
        <w:rPr>
          <w:rFonts w:cs="FrankRuehl"/>
          <w:vanish/>
          <w:sz w:val="22"/>
          <w:szCs w:val="22"/>
          <w:shd w:val="clear" w:color="auto" w:fill="FFFF99"/>
          <w:rtl/>
        </w:rPr>
        <w:tab/>
        <w:t>"נ</w:t>
      </w:r>
      <w:r w:rsidRPr="00BE0B11">
        <w:rPr>
          <w:rFonts w:cs="FrankRuehl" w:hint="cs"/>
          <w:vanish/>
          <w:sz w:val="22"/>
          <w:szCs w:val="22"/>
          <w:shd w:val="clear" w:color="auto" w:fill="FFFF99"/>
          <w:rtl/>
        </w:rPr>
        <w:t xml:space="preserve">זקק" </w:t>
      </w:r>
      <w:r w:rsidRPr="00BE0B11">
        <w:rPr>
          <w:rFonts w:cs="FrankRuehl"/>
          <w:vanish/>
          <w:sz w:val="22"/>
          <w:szCs w:val="22"/>
          <w:shd w:val="clear" w:color="auto" w:fill="FFFF99"/>
          <w:rtl/>
        </w:rPr>
        <w:t xml:space="preserve">– </w:t>
      </w:r>
      <w:r w:rsidRPr="00BE0B11">
        <w:rPr>
          <w:rFonts w:cs="FrankRuehl" w:hint="cs"/>
          <w:vanish/>
          <w:sz w:val="22"/>
          <w:szCs w:val="22"/>
          <w:shd w:val="clear" w:color="auto" w:fill="FFFF99"/>
          <w:rtl/>
        </w:rPr>
        <w:t>כמשמעותו בתקנות שירותי הסעד (מבחני נזקקות), תש"ל-</w:t>
      </w:r>
      <w:r w:rsidRPr="00BE0B11">
        <w:rPr>
          <w:rFonts w:cs="FrankRuehl"/>
          <w:vanish/>
          <w:sz w:val="22"/>
          <w:szCs w:val="22"/>
          <w:shd w:val="clear" w:color="auto" w:fill="FFFF99"/>
          <w:rtl/>
        </w:rPr>
        <w:t xml:space="preserve">1970, </w:t>
      </w:r>
      <w:r w:rsidRPr="00BE0B11">
        <w:rPr>
          <w:rFonts w:cs="FrankRuehl" w:hint="cs"/>
          <w:vanish/>
          <w:sz w:val="22"/>
          <w:szCs w:val="22"/>
          <w:shd w:val="clear" w:color="auto" w:fill="FFFF99"/>
          <w:rtl/>
        </w:rPr>
        <w:t>למעט תקנה 1, אך לרבו</w:t>
      </w:r>
      <w:r w:rsidRPr="00BE0B11">
        <w:rPr>
          <w:rFonts w:cs="FrankRuehl"/>
          <w:vanish/>
          <w:sz w:val="22"/>
          <w:szCs w:val="22"/>
          <w:shd w:val="clear" w:color="auto" w:fill="FFFF99"/>
          <w:rtl/>
        </w:rPr>
        <w:t>ת</w:t>
      </w:r>
      <w:r w:rsidRPr="00BE0B11">
        <w:rPr>
          <w:rFonts w:cs="FrankRuehl" w:hint="cs"/>
          <w:vanish/>
          <w:sz w:val="22"/>
          <w:szCs w:val="22"/>
          <w:shd w:val="clear" w:color="auto" w:fill="FFFF99"/>
          <w:rtl/>
        </w:rPr>
        <w:t xml:space="preserve"> עולה חדש כהגדרתו </w:t>
      </w:r>
      <w:r w:rsidRPr="00BE0B11">
        <w:rPr>
          <w:rFonts w:cs="FrankRuehl"/>
          <w:vanish/>
          <w:sz w:val="22"/>
          <w:szCs w:val="22"/>
          <w:shd w:val="clear" w:color="auto" w:fill="FFFF99"/>
          <w:rtl/>
        </w:rPr>
        <w:t xml:space="preserve">– </w:t>
      </w:r>
      <w:r w:rsidRPr="00BE0B11">
        <w:rPr>
          <w:rFonts w:cs="FrankRuehl" w:hint="cs"/>
          <w:vanish/>
          <w:sz w:val="22"/>
          <w:szCs w:val="22"/>
          <w:shd w:val="clear" w:color="auto" w:fill="FFFF99"/>
          <w:rtl/>
        </w:rPr>
        <w:t xml:space="preserve">לענין זה </w:t>
      </w:r>
      <w:r w:rsidRPr="00BE0B11">
        <w:rPr>
          <w:rFonts w:cs="FrankRuehl"/>
          <w:vanish/>
          <w:sz w:val="22"/>
          <w:szCs w:val="22"/>
          <w:shd w:val="clear" w:color="auto" w:fill="FFFF99"/>
          <w:rtl/>
        </w:rPr>
        <w:t xml:space="preserve">– </w:t>
      </w:r>
      <w:r w:rsidRPr="00BE0B11">
        <w:rPr>
          <w:rFonts w:cs="FrankRuehl" w:hint="cs"/>
          <w:vanish/>
          <w:sz w:val="22"/>
          <w:szCs w:val="22"/>
          <w:shd w:val="clear" w:color="auto" w:fill="FFFF99"/>
          <w:rtl/>
        </w:rPr>
        <w:t>בהודעה שפרסם</w:t>
      </w:r>
      <w:r w:rsidR="00231537" w:rsidRPr="00BE0B11">
        <w:rPr>
          <w:rFonts w:cs="FrankRuehl" w:hint="cs"/>
          <w:vanish/>
          <w:sz w:val="22"/>
          <w:szCs w:val="22"/>
          <w:shd w:val="clear" w:color="auto" w:fill="FFFF99"/>
          <w:rtl/>
        </w:rPr>
        <w:t xml:space="preserve"> </w:t>
      </w:r>
      <w:r w:rsidR="00231537" w:rsidRPr="00BE0B11">
        <w:rPr>
          <w:rFonts w:cs="FrankRuehl" w:hint="cs"/>
          <w:strike/>
          <w:vanish/>
          <w:sz w:val="22"/>
          <w:szCs w:val="22"/>
          <w:shd w:val="clear" w:color="auto" w:fill="FFFF99"/>
          <w:rtl/>
        </w:rPr>
        <w:t>שר העבודה והרווחה</w:t>
      </w:r>
      <w:r w:rsidRPr="00BE0B11">
        <w:rPr>
          <w:rFonts w:cs="FrankRuehl" w:hint="cs"/>
          <w:vanish/>
          <w:sz w:val="22"/>
          <w:szCs w:val="22"/>
          <w:shd w:val="clear" w:color="auto" w:fill="FFFF99"/>
          <w:rtl/>
        </w:rPr>
        <w:t xml:space="preserve"> </w:t>
      </w:r>
      <w:r w:rsidRPr="00BE0B11">
        <w:rPr>
          <w:rFonts w:cs="FrankRuehl" w:hint="cs"/>
          <w:vanish/>
          <w:sz w:val="22"/>
          <w:szCs w:val="22"/>
          <w:u w:val="single"/>
          <w:shd w:val="clear" w:color="auto" w:fill="FFFF99"/>
          <w:rtl/>
        </w:rPr>
        <w:t>שר הרווחה</w:t>
      </w:r>
      <w:r w:rsidRPr="00BE0B11">
        <w:rPr>
          <w:rFonts w:cs="FrankRuehl" w:hint="cs"/>
          <w:vanish/>
          <w:sz w:val="22"/>
          <w:szCs w:val="22"/>
          <w:shd w:val="clear" w:color="auto" w:fill="FFFF99"/>
          <w:rtl/>
        </w:rPr>
        <w:t xml:space="preserve"> ברשומות;</w:t>
      </w:r>
      <w:bookmarkEnd w:id="6"/>
    </w:p>
    <w:p w:rsidR="00642D40" w:rsidRDefault="00642D40" w:rsidP="00BE0B11">
      <w:pPr>
        <w:pStyle w:val="P00"/>
        <w:spacing w:before="72"/>
        <w:ind w:left="0" w:right="1134"/>
        <w:rPr>
          <w:rStyle w:val="default"/>
          <w:rFonts w:cs="FrankRuehl" w:hint="cs"/>
          <w:rtl/>
        </w:rPr>
      </w:pPr>
      <w:r>
        <w:rPr>
          <w:lang w:val="he-IL"/>
        </w:rPr>
        <w:pict>
          <v:rect id="_x0000_s1032" style="position:absolute;left:0;text-align:left;margin-left:464.5pt;margin-top:8.05pt;width:75.05pt;height:11pt;z-index:251653632" o:allowincell="f" filled="f" stroked="f" strokecolor="lime" strokeweight=".25pt">
            <v:textbox inset="0,0,0,0">
              <w:txbxContent>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Fonts w:cs="FrankRuehl"/>
          <w:sz w:val="26"/>
          <w:rtl/>
        </w:rPr>
        <w:tab/>
      </w:r>
      <w:r>
        <w:rPr>
          <w:rStyle w:val="default"/>
          <w:rFonts w:cs="FrankRuehl"/>
          <w:rtl/>
        </w:rPr>
        <w:t>"ס</w:t>
      </w:r>
      <w:r>
        <w:rPr>
          <w:rStyle w:val="default"/>
          <w:rFonts w:cs="FrankRuehl" w:hint="cs"/>
          <w:rtl/>
        </w:rPr>
        <w:t xml:space="preserve">עד" </w:t>
      </w:r>
      <w:r w:rsidR="00BE0B11">
        <w:rPr>
          <w:rStyle w:val="default"/>
          <w:rFonts w:cs="FrankRuehl" w:hint="cs"/>
          <w:rtl/>
        </w:rPr>
        <w:t>-</w:t>
      </w:r>
      <w:r>
        <w:rPr>
          <w:rStyle w:val="default"/>
          <w:rFonts w:cs="FrankRuehl"/>
          <w:rtl/>
        </w:rPr>
        <w:t xml:space="preserve"> </w:t>
      </w:r>
      <w:r>
        <w:rPr>
          <w:rStyle w:val="default"/>
          <w:rFonts w:cs="FrankRuehl" w:hint="cs"/>
          <w:rtl/>
        </w:rPr>
        <w:t>עזרה חומרית, ישירה או עקיפה, שלגביה קיימים</w:t>
      </w:r>
      <w:r>
        <w:rPr>
          <w:rStyle w:val="default"/>
          <w:rFonts w:cs="FrankRuehl"/>
          <w:rtl/>
        </w:rPr>
        <w:t xml:space="preserve"> כ</w:t>
      </w:r>
      <w:r>
        <w:rPr>
          <w:rStyle w:val="default"/>
          <w:rFonts w:cs="FrankRuehl" w:hint="cs"/>
          <w:rtl/>
        </w:rPr>
        <w:t>ללי זכאות;</w:t>
      </w:r>
    </w:p>
    <w:p w:rsidR="007C1A2E" w:rsidRPr="00BE0B11" w:rsidRDefault="007C1A2E" w:rsidP="007C1A2E">
      <w:pPr>
        <w:pStyle w:val="P00"/>
        <w:tabs>
          <w:tab w:val="clear" w:pos="6259"/>
        </w:tabs>
        <w:spacing w:before="0"/>
        <w:ind w:left="0" w:right="1134"/>
        <w:rPr>
          <w:rFonts w:cs="FrankRuehl" w:hint="cs"/>
          <w:vanish/>
          <w:szCs w:val="20"/>
          <w:shd w:val="clear" w:color="auto" w:fill="FFFF99"/>
          <w:rtl/>
        </w:rPr>
      </w:pPr>
      <w:bookmarkStart w:id="7" w:name="Rov14"/>
      <w:r w:rsidRPr="00BE0B11">
        <w:rPr>
          <w:rFonts w:cs="FrankRuehl" w:hint="cs"/>
          <w:vanish/>
          <w:color w:val="FF0000"/>
          <w:szCs w:val="20"/>
          <w:shd w:val="clear" w:color="auto" w:fill="FFFF99"/>
          <w:rtl/>
        </w:rPr>
        <w:t>מיום 7.7.1997</w:t>
      </w:r>
    </w:p>
    <w:p w:rsidR="007C1A2E" w:rsidRPr="00BE0B11" w:rsidRDefault="007C1A2E" w:rsidP="007C1A2E">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7C1A2E" w:rsidRPr="00BE0B11" w:rsidRDefault="007C1A2E" w:rsidP="007C1A2E">
      <w:pPr>
        <w:pStyle w:val="P00"/>
        <w:spacing w:before="0"/>
        <w:ind w:left="0" w:right="1134"/>
        <w:rPr>
          <w:rFonts w:cs="FrankRuehl" w:hint="cs"/>
          <w:vanish/>
          <w:szCs w:val="20"/>
          <w:shd w:val="clear" w:color="auto" w:fill="FFFF99"/>
          <w:rtl/>
        </w:rPr>
      </w:pPr>
      <w:hyperlink r:id="rId12"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7C1A2E" w:rsidRPr="003F5422" w:rsidRDefault="007C1A2E" w:rsidP="003F5422">
      <w:pPr>
        <w:pStyle w:val="P00"/>
        <w:spacing w:before="0"/>
        <w:ind w:left="0" w:right="1134"/>
        <w:rPr>
          <w:rFonts w:cs="FrankRuehl" w:hint="cs"/>
          <w:b/>
          <w:bCs/>
          <w:sz w:val="2"/>
          <w:szCs w:val="2"/>
          <w:rtl/>
        </w:rPr>
      </w:pPr>
      <w:r w:rsidRPr="00BE0B11">
        <w:rPr>
          <w:rFonts w:cs="FrankRuehl" w:hint="cs"/>
          <w:b/>
          <w:bCs/>
          <w:vanish/>
          <w:szCs w:val="20"/>
          <w:shd w:val="clear" w:color="auto" w:fill="FFFF99"/>
          <w:rtl/>
        </w:rPr>
        <w:t>הוספת הגדרת "סעד"</w:t>
      </w:r>
      <w:bookmarkEnd w:id="7"/>
    </w:p>
    <w:p w:rsidR="00642D40" w:rsidRDefault="00642D40" w:rsidP="00BE0B1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סעד" </w:t>
      </w:r>
      <w:r w:rsidR="00BE0B11">
        <w:rPr>
          <w:rStyle w:val="default"/>
          <w:rFonts w:cs="FrankRuehl" w:hint="cs"/>
          <w:rtl/>
        </w:rPr>
        <w:t>-</w:t>
      </w:r>
      <w:r>
        <w:rPr>
          <w:rStyle w:val="default"/>
          <w:rFonts w:cs="FrankRuehl"/>
          <w:rtl/>
        </w:rPr>
        <w:t xml:space="preserve"> </w:t>
      </w:r>
      <w:r>
        <w:rPr>
          <w:rStyle w:val="default"/>
          <w:rFonts w:cs="FrankRuehl" w:hint="cs"/>
          <w:rtl/>
        </w:rPr>
        <w:t>רשות מקומית המקיימת לשכת סעד;</w:t>
      </w:r>
    </w:p>
    <w:p w:rsidR="00642D40" w:rsidRDefault="00642D40" w:rsidP="00BE0B11">
      <w:pPr>
        <w:pStyle w:val="P00"/>
        <w:spacing w:before="72"/>
        <w:ind w:left="0" w:right="1134"/>
        <w:rPr>
          <w:rStyle w:val="default"/>
          <w:rFonts w:cs="FrankRuehl" w:hint="cs"/>
          <w:rtl/>
        </w:rPr>
      </w:pPr>
      <w:r>
        <w:rPr>
          <w:lang w:val="he-IL"/>
        </w:rPr>
        <w:pict>
          <v:rect id="_x0000_s1033" style="position:absolute;left:0;text-align:left;margin-left:464.5pt;margin-top:8.05pt;width:75.05pt;height:18.65pt;z-index:251654656" o:allowincell="f" filled="f" stroked="f" strokecolor="lime" strokeweight=".25pt">
            <v:textbox inset="0,0,0,0">
              <w:txbxContent>
                <w:p w:rsidR="00642D40" w:rsidRDefault="00642D40">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sidR="00BE0B11">
                    <w:rPr>
                      <w:rFonts w:cs="Miriam"/>
                      <w:sz w:val="18"/>
                      <w:szCs w:val="18"/>
                      <w:rtl/>
                    </w:rPr>
                    <w:t>1997</w:t>
                  </w:r>
                </w:p>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rect>
        </w:pict>
      </w:r>
      <w:r>
        <w:rPr>
          <w:rFonts w:cs="FrankRuehl"/>
          <w:sz w:val="26"/>
          <w:rtl/>
        </w:rPr>
        <w:tab/>
      </w:r>
      <w:r>
        <w:rPr>
          <w:rStyle w:val="default"/>
          <w:rFonts w:cs="FrankRuehl"/>
          <w:rtl/>
        </w:rPr>
        <w:t>"ת</w:t>
      </w:r>
      <w:r>
        <w:rPr>
          <w:rStyle w:val="default"/>
          <w:rFonts w:cs="FrankRuehl" w:hint="cs"/>
          <w:rtl/>
        </w:rPr>
        <w:t xml:space="preserve">ע"ס" </w:t>
      </w:r>
      <w:r w:rsidR="00BE0B11">
        <w:rPr>
          <w:rStyle w:val="default"/>
          <w:rFonts w:cs="FrankRuehl" w:hint="cs"/>
          <w:rtl/>
        </w:rPr>
        <w:t>-</w:t>
      </w:r>
      <w:r>
        <w:rPr>
          <w:rStyle w:val="default"/>
          <w:rFonts w:cs="FrankRuehl"/>
          <w:rtl/>
        </w:rPr>
        <w:t xml:space="preserve"> </w:t>
      </w:r>
      <w:r>
        <w:rPr>
          <w:rStyle w:val="default"/>
          <w:rFonts w:cs="FrankRuehl" w:hint="cs"/>
          <w:rtl/>
        </w:rPr>
        <w:t>הנחיות והוראות המנהל הכללי ש</w:t>
      </w:r>
      <w:r>
        <w:rPr>
          <w:rStyle w:val="default"/>
          <w:rFonts w:cs="FrankRuehl"/>
          <w:rtl/>
        </w:rPr>
        <w:t>ל</w:t>
      </w:r>
      <w:r>
        <w:rPr>
          <w:rStyle w:val="default"/>
          <w:rFonts w:cs="FrankRuehl" w:hint="cs"/>
          <w:rtl/>
        </w:rPr>
        <w:t xml:space="preserve"> משרד הרווחה (תקנון לעבודה סוציאלית </w:t>
      </w:r>
      <w:r w:rsidR="00BE0B11">
        <w:rPr>
          <w:rStyle w:val="default"/>
          <w:rFonts w:cs="FrankRuehl" w:hint="cs"/>
          <w:rtl/>
        </w:rPr>
        <w:t>-</w:t>
      </w:r>
      <w:r>
        <w:rPr>
          <w:rStyle w:val="default"/>
          <w:rFonts w:cs="FrankRuehl"/>
          <w:rtl/>
        </w:rPr>
        <w:t xml:space="preserve"> </w:t>
      </w:r>
      <w:r>
        <w:rPr>
          <w:rStyle w:val="default"/>
          <w:rFonts w:cs="FrankRuehl" w:hint="cs"/>
          <w:rtl/>
        </w:rPr>
        <w:t>תע"ס), כתוקפן מזמן לזמן, המצויות לעיון הציבור בלשכות הסעד ובלשכות המחוזיות של המשרד האמור.</w:t>
      </w:r>
    </w:p>
    <w:p w:rsidR="00FE4CE3" w:rsidRPr="00BE0B11" w:rsidRDefault="00FE4CE3" w:rsidP="00FE4CE3">
      <w:pPr>
        <w:pStyle w:val="P00"/>
        <w:tabs>
          <w:tab w:val="clear" w:pos="6259"/>
        </w:tabs>
        <w:spacing w:before="0"/>
        <w:ind w:left="0" w:right="1134"/>
        <w:rPr>
          <w:rFonts w:cs="FrankRuehl" w:hint="cs"/>
          <w:vanish/>
          <w:szCs w:val="20"/>
          <w:shd w:val="clear" w:color="auto" w:fill="FFFF99"/>
          <w:rtl/>
        </w:rPr>
      </w:pPr>
      <w:bookmarkStart w:id="8" w:name="Rov15"/>
      <w:r w:rsidRPr="00BE0B11">
        <w:rPr>
          <w:rFonts w:cs="FrankRuehl" w:hint="cs"/>
          <w:vanish/>
          <w:color w:val="FF0000"/>
          <w:szCs w:val="20"/>
          <w:shd w:val="clear" w:color="auto" w:fill="FFFF99"/>
          <w:rtl/>
        </w:rPr>
        <w:t>מיום 7.7.1997</w:t>
      </w:r>
    </w:p>
    <w:p w:rsidR="00FE4CE3" w:rsidRPr="00BE0B11" w:rsidRDefault="00FE4CE3" w:rsidP="00FE4CE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FE4CE3" w:rsidRPr="00BE0B11" w:rsidRDefault="00FE4CE3" w:rsidP="00FE4CE3">
      <w:pPr>
        <w:pStyle w:val="P00"/>
        <w:spacing w:before="0"/>
        <w:ind w:left="0" w:right="1134"/>
        <w:rPr>
          <w:rFonts w:cs="FrankRuehl" w:hint="cs"/>
          <w:vanish/>
          <w:szCs w:val="20"/>
          <w:shd w:val="clear" w:color="auto" w:fill="FFFF99"/>
          <w:rtl/>
        </w:rPr>
      </w:pPr>
      <w:hyperlink r:id="rId13"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653</w:t>
      </w:r>
    </w:p>
    <w:p w:rsidR="00FE4CE3" w:rsidRPr="00BE0B11" w:rsidRDefault="00FE4CE3" w:rsidP="00FE4CE3">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הוספת הגדרת "תע"ס"</w:t>
      </w:r>
    </w:p>
    <w:p w:rsidR="00123BA5" w:rsidRPr="00BE0B11" w:rsidRDefault="00123BA5" w:rsidP="00FE4CE3">
      <w:pPr>
        <w:pStyle w:val="P00"/>
        <w:spacing w:before="0"/>
        <w:ind w:left="0" w:right="1134"/>
        <w:rPr>
          <w:rFonts w:cs="FrankRuehl" w:hint="cs"/>
          <w:vanish/>
          <w:szCs w:val="20"/>
          <w:shd w:val="clear" w:color="auto" w:fill="FFFF99"/>
          <w:rtl/>
        </w:rPr>
      </w:pPr>
    </w:p>
    <w:p w:rsidR="00123BA5" w:rsidRPr="00BE0B11" w:rsidRDefault="00123BA5" w:rsidP="00123BA5">
      <w:pPr>
        <w:pStyle w:val="P00"/>
        <w:tabs>
          <w:tab w:val="clear" w:pos="6259"/>
        </w:tabs>
        <w:spacing w:before="0"/>
        <w:ind w:left="0" w:right="1134"/>
        <w:rPr>
          <w:rFonts w:cs="FrankRuehl" w:hint="cs"/>
          <w:vanish/>
          <w:szCs w:val="20"/>
          <w:shd w:val="clear" w:color="auto" w:fill="FFFF99"/>
          <w:rtl/>
        </w:rPr>
      </w:pPr>
      <w:r w:rsidRPr="00BE0B11">
        <w:rPr>
          <w:rFonts w:cs="FrankRuehl" w:hint="cs"/>
          <w:vanish/>
          <w:color w:val="FF0000"/>
          <w:szCs w:val="20"/>
          <w:shd w:val="clear" w:color="auto" w:fill="FFFF99"/>
          <w:rtl/>
        </w:rPr>
        <w:t>מיום 26.8.2005</w:t>
      </w:r>
    </w:p>
    <w:p w:rsidR="00123BA5" w:rsidRPr="00BE0B11" w:rsidRDefault="00123BA5" w:rsidP="00123BA5">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תשס"ה-2005</w:t>
      </w:r>
    </w:p>
    <w:p w:rsidR="00123BA5" w:rsidRPr="00BE0B11" w:rsidRDefault="00123BA5" w:rsidP="00123BA5">
      <w:pPr>
        <w:pStyle w:val="P00"/>
        <w:spacing w:before="0"/>
        <w:ind w:left="0" w:right="1134"/>
        <w:rPr>
          <w:rFonts w:cs="FrankRuehl" w:hint="cs"/>
          <w:vanish/>
          <w:szCs w:val="20"/>
          <w:shd w:val="clear" w:color="auto" w:fill="FFFF99"/>
          <w:rtl/>
        </w:rPr>
      </w:pPr>
      <w:hyperlink r:id="rId14" w:history="1">
        <w:r w:rsidRPr="00BE0B11">
          <w:rPr>
            <w:rStyle w:val="Hyperlink"/>
            <w:rFonts w:cs="FrankRuehl" w:hint="cs"/>
            <w:vanish/>
            <w:szCs w:val="20"/>
            <w:shd w:val="clear" w:color="auto" w:fill="FFFF99"/>
            <w:rtl/>
          </w:rPr>
          <w:t>ק"ת תשס"ה מס' 6403</w:t>
        </w:r>
      </w:hyperlink>
      <w:r w:rsidRPr="00BE0B11">
        <w:rPr>
          <w:rFonts w:cs="FrankRuehl" w:hint="cs"/>
          <w:vanish/>
          <w:szCs w:val="20"/>
          <w:shd w:val="clear" w:color="auto" w:fill="FFFF99"/>
          <w:rtl/>
        </w:rPr>
        <w:t xml:space="preserve"> מיום 27.7.2005 עמ' 827</w:t>
      </w:r>
    </w:p>
    <w:p w:rsidR="00123BA5" w:rsidRPr="003F5422" w:rsidRDefault="00035AFB" w:rsidP="00BE0B11">
      <w:pPr>
        <w:pStyle w:val="P00"/>
        <w:ind w:left="0" w:right="1134"/>
        <w:rPr>
          <w:rFonts w:cs="FrankRuehl" w:hint="cs"/>
          <w:sz w:val="2"/>
          <w:szCs w:val="2"/>
          <w:rtl/>
        </w:rPr>
      </w:pPr>
      <w:r w:rsidRPr="00BE0B11">
        <w:rPr>
          <w:rFonts w:cs="FrankRuehl" w:hint="cs"/>
          <w:vanish/>
          <w:sz w:val="22"/>
          <w:szCs w:val="22"/>
          <w:shd w:val="clear" w:color="auto" w:fill="FFFF99"/>
          <w:rtl/>
        </w:rPr>
        <w:tab/>
      </w:r>
      <w:r w:rsidR="00123BA5" w:rsidRPr="00BE0B11">
        <w:rPr>
          <w:rFonts w:cs="FrankRuehl"/>
          <w:vanish/>
          <w:sz w:val="22"/>
          <w:szCs w:val="22"/>
          <w:shd w:val="clear" w:color="auto" w:fill="FFFF99"/>
          <w:rtl/>
        </w:rPr>
        <w:t>"ת</w:t>
      </w:r>
      <w:r w:rsidR="00123BA5" w:rsidRPr="00BE0B11">
        <w:rPr>
          <w:rFonts w:cs="FrankRuehl" w:hint="cs"/>
          <w:vanish/>
          <w:sz w:val="22"/>
          <w:szCs w:val="22"/>
          <w:shd w:val="clear" w:color="auto" w:fill="FFFF99"/>
          <w:rtl/>
        </w:rPr>
        <w:t xml:space="preserve">ע"ס" </w:t>
      </w:r>
      <w:r w:rsidR="00BE0B11" w:rsidRPr="00BE0B11">
        <w:rPr>
          <w:rFonts w:cs="FrankRuehl" w:hint="cs"/>
          <w:vanish/>
          <w:sz w:val="22"/>
          <w:szCs w:val="22"/>
          <w:shd w:val="clear" w:color="auto" w:fill="FFFF99"/>
          <w:rtl/>
        </w:rPr>
        <w:t>-</w:t>
      </w:r>
      <w:r w:rsidR="00123BA5" w:rsidRPr="00BE0B11">
        <w:rPr>
          <w:rFonts w:cs="FrankRuehl"/>
          <w:vanish/>
          <w:sz w:val="22"/>
          <w:szCs w:val="22"/>
          <w:shd w:val="clear" w:color="auto" w:fill="FFFF99"/>
          <w:rtl/>
        </w:rPr>
        <w:t xml:space="preserve"> </w:t>
      </w:r>
      <w:r w:rsidR="00123BA5" w:rsidRPr="00BE0B11">
        <w:rPr>
          <w:rFonts w:cs="FrankRuehl" w:hint="cs"/>
          <w:vanish/>
          <w:sz w:val="22"/>
          <w:szCs w:val="22"/>
          <w:shd w:val="clear" w:color="auto" w:fill="FFFF99"/>
          <w:rtl/>
        </w:rPr>
        <w:t>הנחיות והוראות המנהל הכללי ש</w:t>
      </w:r>
      <w:r w:rsidR="00123BA5" w:rsidRPr="00BE0B11">
        <w:rPr>
          <w:rFonts w:cs="FrankRuehl"/>
          <w:vanish/>
          <w:sz w:val="22"/>
          <w:szCs w:val="22"/>
          <w:shd w:val="clear" w:color="auto" w:fill="FFFF99"/>
          <w:rtl/>
        </w:rPr>
        <w:t>ל</w:t>
      </w:r>
      <w:r w:rsidR="00493F4B" w:rsidRPr="00BE0B11">
        <w:rPr>
          <w:rFonts w:cs="FrankRuehl" w:hint="cs"/>
          <w:vanish/>
          <w:sz w:val="22"/>
          <w:szCs w:val="22"/>
          <w:shd w:val="clear" w:color="auto" w:fill="FFFF99"/>
          <w:rtl/>
        </w:rPr>
        <w:t xml:space="preserve"> </w:t>
      </w:r>
      <w:r w:rsidR="00493F4B" w:rsidRPr="00BE0B11">
        <w:rPr>
          <w:rFonts w:cs="FrankRuehl" w:hint="cs"/>
          <w:strike/>
          <w:vanish/>
          <w:sz w:val="22"/>
          <w:szCs w:val="22"/>
          <w:shd w:val="clear" w:color="auto" w:fill="FFFF99"/>
          <w:rtl/>
        </w:rPr>
        <w:t>משרד העבודה והרווחה</w:t>
      </w:r>
      <w:r w:rsidR="00123BA5" w:rsidRPr="00BE0B11">
        <w:rPr>
          <w:rFonts w:cs="FrankRuehl" w:hint="cs"/>
          <w:vanish/>
          <w:sz w:val="22"/>
          <w:szCs w:val="22"/>
          <w:shd w:val="clear" w:color="auto" w:fill="FFFF99"/>
          <w:rtl/>
        </w:rPr>
        <w:t xml:space="preserve"> </w:t>
      </w:r>
      <w:r w:rsidR="00123BA5" w:rsidRPr="00BE0B11">
        <w:rPr>
          <w:rFonts w:cs="FrankRuehl" w:hint="cs"/>
          <w:vanish/>
          <w:sz w:val="22"/>
          <w:szCs w:val="22"/>
          <w:u w:val="single"/>
          <w:shd w:val="clear" w:color="auto" w:fill="FFFF99"/>
          <w:rtl/>
        </w:rPr>
        <w:t>משרד הרווחה</w:t>
      </w:r>
      <w:r w:rsidR="00123BA5" w:rsidRPr="00BE0B11">
        <w:rPr>
          <w:rFonts w:cs="FrankRuehl" w:hint="cs"/>
          <w:vanish/>
          <w:sz w:val="22"/>
          <w:szCs w:val="22"/>
          <w:shd w:val="clear" w:color="auto" w:fill="FFFF99"/>
          <w:rtl/>
        </w:rPr>
        <w:t xml:space="preserve"> (תקנון לעבודה סוציאלית </w:t>
      </w:r>
      <w:r w:rsidR="00BE0B11" w:rsidRPr="00BE0B11">
        <w:rPr>
          <w:rFonts w:cs="FrankRuehl" w:hint="cs"/>
          <w:vanish/>
          <w:sz w:val="22"/>
          <w:szCs w:val="22"/>
          <w:shd w:val="clear" w:color="auto" w:fill="FFFF99"/>
          <w:rtl/>
        </w:rPr>
        <w:t>-</w:t>
      </w:r>
      <w:r w:rsidR="00123BA5" w:rsidRPr="00BE0B11">
        <w:rPr>
          <w:rFonts w:cs="FrankRuehl"/>
          <w:vanish/>
          <w:sz w:val="22"/>
          <w:szCs w:val="22"/>
          <w:shd w:val="clear" w:color="auto" w:fill="FFFF99"/>
          <w:rtl/>
        </w:rPr>
        <w:t xml:space="preserve"> </w:t>
      </w:r>
      <w:r w:rsidR="00123BA5" w:rsidRPr="00BE0B11">
        <w:rPr>
          <w:rFonts w:cs="FrankRuehl" w:hint="cs"/>
          <w:vanish/>
          <w:sz w:val="22"/>
          <w:szCs w:val="22"/>
          <w:shd w:val="clear" w:color="auto" w:fill="FFFF99"/>
          <w:rtl/>
        </w:rPr>
        <w:t>תע"ס), כתוקפן מזמן לזמן, המצויות לעיון הציבור בלשכות הסעד ובלשכות המחוזיות של המשרד האמור.</w:t>
      </w:r>
      <w:bookmarkEnd w:id="8"/>
    </w:p>
    <w:p w:rsidR="00642D40" w:rsidRDefault="00642D40">
      <w:pPr>
        <w:pStyle w:val="P00"/>
        <w:spacing w:before="72"/>
        <w:ind w:left="0" w:right="1134"/>
        <w:rPr>
          <w:rStyle w:val="default"/>
          <w:rFonts w:cs="FrankRuehl" w:hint="cs"/>
          <w:rtl/>
        </w:rPr>
      </w:pPr>
      <w:bookmarkStart w:id="9" w:name="Seif1"/>
      <w:bookmarkEnd w:id="9"/>
      <w:r>
        <w:rPr>
          <w:lang w:val="he-IL"/>
        </w:rPr>
        <w:pict>
          <v:rect id="_x0000_s1034" style="position:absolute;left:0;text-align:left;margin-left:464.5pt;margin-top:8.05pt;width:75.05pt;height:18.15pt;z-index:251655680" o:allowincell="f" filled="f" stroked="f" strokecolor="lime" strokeweight=".25pt">
            <v:textbox style="mso-next-textbox:#_x0000_s1034" inset="0,0,0,0">
              <w:txbxContent>
                <w:p w:rsidR="00BE0B11" w:rsidRDefault="00642D40" w:rsidP="00BE0B11">
                  <w:pPr>
                    <w:spacing w:line="160" w:lineRule="exact"/>
                    <w:jc w:val="left"/>
                    <w:rPr>
                      <w:rFonts w:cs="Miriam" w:hint="cs"/>
                      <w:noProof/>
                      <w:sz w:val="18"/>
                      <w:szCs w:val="18"/>
                      <w:rtl/>
                    </w:rPr>
                  </w:pPr>
                  <w:r>
                    <w:rPr>
                      <w:rFonts w:cs="Miriam"/>
                      <w:sz w:val="18"/>
                      <w:szCs w:val="18"/>
                      <w:rtl/>
                    </w:rPr>
                    <w:t>טי</w:t>
                  </w:r>
                  <w:r>
                    <w:rPr>
                      <w:rFonts w:cs="Miriam" w:hint="cs"/>
                      <w:sz w:val="18"/>
                      <w:szCs w:val="18"/>
                      <w:rtl/>
                    </w:rPr>
                    <w:t>פול סוציאלי לנזקק</w:t>
                  </w:r>
                </w:p>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w:t>
                  </w:r>
                  <w:r w:rsidR="00BE0B11">
                    <w:rPr>
                      <w:rFonts w:cs="Miriam" w:hint="cs"/>
                      <w:sz w:val="18"/>
                      <w:szCs w:val="18"/>
                      <w:rtl/>
                    </w:rPr>
                    <w:t>7</w:t>
                  </w:r>
                </w:p>
              </w:txbxContent>
            </v:textbox>
            <w10:anchorlock/>
          </v:rect>
        </w:pict>
      </w:r>
      <w:r>
        <w:rPr>
          <w:rStyle w:val="big-number"/>
          <w:rFonts w:cs="Miriam"/>
          <w:rtl/>
        </w:rPr>
        <w:t>2.</w:t>
      </w:r>
      <w:r>
        <w:rPr>
          <w:rStyle w:val="big-number"/>
          <w:rFonts w:cs="Miriam"/>
          <w:rtl/>
        </w:rPr>
        <w:tab/>
      </w:r>
      <w:r>
        <w:rPr>
          <w:rStyle w:val="default"/>
          <w:rFonts w:cs="FrankRuehl"/>
          <w:rtl/>
        </w:rPr>
        <w:t>רש</w:t>
      </w:r>
      <w:r>
        <w:rPr>
          <w:rStyle w:val="default"/>
          <w:rFonts w:cs="FrankRuehl" w:hint="cs"/>
          <w:rtl/>
        </w:rPr>
        <w:t>ות סעד תגיש סעד וטיפול סוציאלי לנזקק שפנה אליה בבקשה לכך ותישא בהוצאות סעד וטיפול סוציאלי כאמור, בכפוף לאמור בתקנות 3 ו-4 והכל על פי תע"ס.</w:t>
      </w:r>
    </w:p>
    <w:p w:rsidR="0020385C" w:rsidRPr="00BE0B11" w:rsidRDefault="0020385C" w:rsidP="0020385C">
      <w:pPr>
        <w:pStyle w:val="P00"/>
        <w:tabs>
          <w:tab w:val="clear" w:pos="6259"/>
        </w:tabs>
        <w:spacing w:before="0"/>
        <w:ind w:left="0" w:right="1134"/>
        <w:rPr>
          <w:rFonts w:cs="FrankRuehl" w:hint="cs"/>
          <w:vanish/>
          <w:szCs w:val="20"/>
          <w:shd w:val="clear" w:color="auto" w:fill="FFFF99"/>
          <w:rtl/>
        </w:rPr>
      </w:pPr>
      <w:bookmarkStart w:id="10" w:name="Rov16"/>
      <w:r w:rsidRPr="00BE0B11">
        <w:rPr>
          <w:rFonts w:cs="FrankRuehl" w:hint="cs"/>
          <w:vanish/>
          <w:color w:val="FF0000"/>
          <w:szCs w:val="20"/>
          <w:shd w:val="clear" w:color="auto" w:fill="FFFF99"/>
          <w:rtl/>
        </w:rPr>
        <w:t>מיום 7.7.1997</w:t>
      </w:r>
    </w:p>
    <w:p w:rsidR="0020385C" w:rsidRPr="00BE0B11" w:rsidRDefault="0020385C" w:rsidP="0020385C">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20385C" w:rsidRPr="00BE0B11" w:rsidRDefault="0020385C" w:rsidP="0020385C">
      <w:pPr>
        <w:pStyle w:val="P00"/>
        <w:spacing w:before="0"/>
        <w:ind w:left="0" w:right="1134"/>
        <w:rPr>
          <w:rFonts w:cs="FrankRuehl" w:hint="cs"/>
          <w:vanish/>
          <w:szCs w:val="20"/>
          <w:shd w:val="clear" w:color="auto" w:fill="FFFF99"/>
          <w:rtl/>
        </w:rPr>
      </w:pPr>
      <w:hyperlink r:id="rId15"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654</w:t>
      </w:r>
    </w:p>
    <w:p w:rsidR="008E4319" w:rsidRPr="000143DF" w:rsidRDefault="008E4319" w:rsidP="0059403D">
      <w:pPr>
        <w:pStyle w:val="P00"/>
        <w:ind w:left="0" w:right="1134"/>
        <w:rPr>
          <w:rStyle w:val="default"/>
          <w:rFonts w:cs="FrankRuehl" w:hint="cs"/>
          <w:sz w:val="2"/>
          <w:szCs w:val="2"/>
          <w:rtl/>
        </w:rPr>
      </w:pPr>
      <w:r w:rsidRPr="00BE0B11">
        <w:rPr>
          <w:rStyle w:val="big-number"/>
          <w:rFonts w:cs="FrankRuehl"/>
          <w:vanish/>
          <w:sz w:val="22"/>
          <w:szCs w:val="22"/>
          <w:shd w:val="clear" w:color="auto" w:fill="FFFF99"/>
          <w:rtl/>
        </w:rPr>
        <w:t>2.</w:t>
      </w:r>
      <w:r w:rsidRPr="00BE0B11">
        <w:rPr>
          <w:rStyle w:val="big-number"/>
          <w:rFonts w:cs="FrankRuehl"/>
          <w:vanish/>
          <w:sz w:val="22"/>
          <w:szCs w:val="22"/>
          <w:shd w:val="clear" w:color="auto" w:fill="FFFF99"/>
          <w:rtl/>
        </w:rPr>
        <w:tab/>
      </w:r>
      <w:r w:rsidRPr="00BE0B11">
        <w:rPr>
          <w:rStyle w:val="default"/>
          <w:rFonts w:cs="FrankRuehl"/>
          <w:vanish/>
          <w:sz w:val="22"/>
          <w:szCs w:val="22"/>
          <w:shd w:val="clear" w:color="auto" w:fill="FFFF99"/>
          <w:rtl/>
        </w:rPr>
        <w:t>רש</w:t>
      </w:r>
      <w:r w:rsidRPr="00BE0B11">
        <w:rPr>
          <w:rStyle w:val="default"/>
          <w:rFonts w:cs="FrankRuehl" w:hint="cs"/>
          <w:vanish/>
          <w:sz w:val="22"/>
          <w:szCs w:val="22"/>
          <w:shd w:val="clear" w:color="auto" w:fill="FFFF99"/>
          <w:rtl/>
        </w:rPr>
        <w:t xml:space="preserve">ות סעד תגיש </w:t>
      </w:r>
      <w:r w:rsidRPr="00BE0B11">
        <w:rPr>
          <w:rStyle w:val="default"/>
          <w:rFonts w:cs="FrankRuehl" w:hint="cs"/>
          <w:strike/>
          <w:vanish/>
          <w:sz w:val="22"/>
          <w:szCs w:val="22"/>
          <w:shd w:val="clear" w:color="auto" w:fill="FFFF99"/>
          <w:rtl/>
        </w:rPr>
        <w:t>טיפול סוציאלי</w:t>
      </w:r>
      <w:r w:rsidRPr="00BE0B11">
        <w:rPr>
          <w:rStyle w:val="default"/>
          <w:rFonts w:cs="FrankRuehl" w:hint="cs"/>
          <w:vanish/>
          <w:sz w:val="22"/>
          <w:szCs w:val="22"/>
          <w:shd w:val="clear" w:color="auto" w:fill="FFFF99"/>
          <w:rtl/>
        </w:rPr>
        <w:t xml:space="preserve"> </w:t>
      </w:r>
      <w:r w:rsidR="000701E4" w:rsidRPr="00BE0B11">
        <w:rPr>
          <w:rStyle w:val="default"/>
          <w:rFonts w:cs="FrankRuehl" w:hint="cs"/>
          <w:vanish/>
          <w:sz w:val="22"/>
          <w:szCs w:val="22"/>
          <w:u w:val="single"/>
          <w:shd w:val="clear" w:color="auto" w:fill="FFFF99"/>
          <w:rtl/>
        </w:rPr>
        <w:t>סעד וטיפול סוציאלי</w:t>
      </w:r>
      <w:r w:rsidR="000701E4"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shd w:val="clear" w:color="auto" w:fill="FFFF99"/>
          <w:rtl/>
        </w:rPr>
        <w:t xml:space="preserve">לנזקק שפנה אליה בבקשה לכך ותישא בהוצאות </w:t>
      </w:r>
      <w:r w:rsidR="00C02122" w:rsidRPr="00BE0B11">
        <w:rPr>
          <w:rStyle w:val="default"/>
          <w:rFonts w:cs="FrankRuehl" w:hint="cs"/>
          <w:strike/>
          <w:vanish/>
          <w:sz w:val="22"/>
          <w:szCs w:val="22"/>
          <w:shd w:val="clear" w:color="auto" w:fill="FFFF99"/>
          <w:rtl/>
        </w:rPr>
        <w:t>טיפול סוציאלי</w:t>
      </w:r>
      <w:r w:rsidR="00C02122" w:rsidRPr="00BE0B11">
        <w:rPr>
          <w:rStyle w:val="default"/>
          <w:rFonts w:cs="FrankRuehl" w:hint="cs"/>
          <w:vanish/>
          <w:sz w:val="22"/>
          <w:szCs w:val="22"/>
          <w:shd w:val="clear" w:color="auto" w:fill="FFFF99"/>
          <w:rtl/>
        </w:rPr>
        <w:t xml:space="preserve"> </w:t>
      </w:r>
      <w:r w:rsidR="00C02122" w:rsidRPr="00BE0B11">
        <w:rPr>
          <w:rStyle w:val="default"/>
          <w:rFonts w:cs="FrankRuehl" w:hint="cs"/>
          <w:vanish/>
          <w:sz w:val="22"/>
          <w:szCs w:val="22"/>
          <w:u w:val="single"/>
          <w:shd w:val="clear" w:color="auto" w:fill="FFFF99"/>
          <w:rtl/>
        </w:rPr>
        <w:t>סעד וטיפול סוציאלי</w:t>
      </w:r>
      <w:r w:rsidR="00C02122"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shd w:val="clear" w:color="auto" w:fill="FFFF99"/>
          <w:rtl/>
        </w:rPr>
        <w:t>כאמור, בכפוף לאמור בתקנות 3 ו-4</w:t>
      </w:r>
      <w:r w:rsidRPr="00BE0B11">
        <w:rPr>
          <w:rStyle w:val="default"/>
          <w:rFonts w:cs="FrankRuehl" w:hint="cs"/>
          <w:vanish/>
          <w:sz w:val="22"/>
          <w:szCs w:val="22"/>
          <w:u w:val="single"/>
          <w:shd w:val="clear" w:color="auto" w:fill="FFFF99"/>
          <w:rtl/>
        </w:rPr>
        <w:t xml:space="preserve"> והכל על פי תע"ס</w:t>
      </w:r>
      <w:r w:rsidRPr="00BE0B11">
        <w:rPr>
          <w:rStyle w:val="default"/>
          <w:rFonts w:cs="FrankRuehl" w:hint="cs"/>
          <w:vanish/>
          <w:sz w:val="22"/>
          <w:szCs w:val="22"/>
          <w:shd w:val="clear" w:color="auto" w:fill="FFFF99"/>
          <w:rtl/>
        </w:rPr>
        <w:t>.</w:t>
      </w:r>
      <w:bookmarkEnd w:id="10"/>
    </w:p>
    <w:p w:rsidR="00642D40" w:rsidRDefault="00642D40">
      <w:pPr>
        <w:pStyle w:val="P00"/>
        <w:spacing w:before="72"/>
        <w:ind w:left="0" w:right="1134"/>
        <w:rPr>
          <w:rStyle w:val="default"/>
          <w:rFonts w:cs="FrankRuehl"/>
          <w:rtl/>
        </w:rPr>
      </w:pPr>
      <w:bookmarkStart w:id="11" w:name="Seif2"/>
      <w:bookmarkEnd w:id="11"/>
      <w:r>
        <w:rPr>
          <w:lang w:val="he-IL"/>
        </w:rPr>
        <w:pict>
          <v:rect id="_x0000_s1035" style="position:absolute;left:0;text-align:left;margin-left:464.5pt;margin-top:8.05pt;width:75.05pt;height:31.05pt;z-index:251656704" o:allowincell="f" filled="f" stroked="f" strokecolor="lime" strokeweight=".25pt">
            <v:textbox style="mso-next-textbox:#_x0000_s1035" inset="0,0,0,0">
              <w:txbxContent>
                <w:p w:rsidR="00642D40" w:rsidRDefault="00642D40">
                  <w:pPr>
                    <w:spacing w:line="160" w:lineRule="exact"/>
                    <w:jc w:val="left"/>
                    <w:rPr>
                      <w:rFonts w:cs="Miriam"/>
                      <w:noProof/>
                      <w:sz w:val="18"/>
                      <w:szCs w:val="18"/>
                      <w:rtl/>
                    </w:rPr>
                  </w:pPr>
                  <w:r>
                    <w:rPr>
                      <w:rFonts w:cs="Miriam"/>
                      <w:sz w:val="18"/>
                      <w:szCs w:val="18"/>
                      <w:rtl/>
                    </w:rPr>
                    <w:t>נש</w:t>
                  </w:r>
                  <w:r>
                    <w:rPr>
                      <w:rFonts w:cs="Miriam" w:hint="cs"/>
                      <w:sz w:val="18"/>
                      <w:szCs w:val="18"/>
                      <w:rtl/>
                    </w:rPr>
                    <w:t>יאה בהוצאות טיפול סוציאלי בילד</w:t>
                  </w:r>
                </w:p>
                <w:p w:rsidR="00642D40" w:rsidRDefault="00642D40"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BE0B11">
                    <w:rPr>
                      <w:rFonts w:cs="Miriam" w:hint="cs"/>
                      <w:sz w:val="18"/>
                      <w:szCs w:val="18"/>
                      <w:rtl/>
                    </w:rPr>
                    <w:t>-</w:t>
                  </w:r>
                  <w:r w:rsidR="00BE0B11">
                    <w:rPr>
                      <w:rFonts w:cs="Miriam"/>
                      <w:sz w:val="18"/>
                      <w:szCs w:val="18"/>
                      <w:rtl/>
                    </w:rPr>
                    <w:t>1997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הוצאות סעד או טיפול סוציאלי בילד תישא רשות הסעד שבתחום שיפוטה נמצא מקום מגורי הוריו, ואם היה לו רק הורה אחד או שרק מקום מגוריו של הורה אחד ידוע, תישא בהוצאות רשות הסעד שבתחום שיפוטה מקום מגורי ההורה כאמור.</w:t>
      </w:r>
    </w:p>
    <w:p w:rsidR="00642D40" w:rsidRDefault="00642D40">
      <w:pPr>
        <w:pStyle w:val="P00"/>
        <w:spacing w:before="72"/>
        <w:ind w:left="0" w:right="1134"/>
        <w:rPr>
          <w:rStyle w:val="default"/>
          <w:rFonts w:cs="FrankRuehl"/>
          <w:rtl/>
        </w:rPr>
      </w:pPr>
      <w:r>
        <w:rPr>
          <w:lang w:val="he-IL"/>
        </w:rPr>
        <w:pict>
          <v:rect id="_x0000_s1036" style="position:absolute;left:0;text-align:left;margin-left:464.5pt;margin-top:8.05pt;width:75.05pt;height:13.15pt;z-index:251657728" o:allowincell="f" filled="f" stroked="f" strokecolor="lime" strokeweight=".25pt">
            <v:textbox inset="0,0,0,0">
              <w:txbxContent>
                <w:p w:rsidR="00BE0B11" w:rsidRDefault="00BE0B11"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היה להוריו של ילד מקום מגורי</w:t>
      </w:r>
      <w:r>
        <w:rPr>
          <w:rStyle w:val="default"/>
          <w:rFonts w:cs="FrankRuehl"/>
          <w:rtl/>
        </w:rPr>
        <w:t>ם</w:t>
      </w:r>
      <w:r>
        <w:rPr>
          <w:rStyle w:val="default"/>
          <w:rFonts w:cs="FrankRuehl" w:hint="cs"/>
          <w:rtl/>
        </w:rPr>
        <w:t xml:space="preserve"> משותף, תי</w:t>
      </w:r>
      <w:r>
        <w:rPr>
          <w:rStyle w:val="default"/>
          <w:rFonts w:cs="FrankRuehl"/>
          <w:rtl/>
        </w:rPr>
        <w:t>שא</w:t>
      </w:r>
      <w:r>
        <w:rPr>
          <w:rStyle w:val="default"/>
          <w:rFonts w:cs="FrankRuehl" w:hint="cs"/>
          <w:rtl/>
        </w:rPr>
        <w:t xml:space="preserve"> בהוצאות רשות הסעד שבתחום שיפוטה נמצא מקום מגורי ההורה המחזיק בילד.</w:t>
      </w:r>
    </w:p>
    <w:p w:rsidR="00642D40" w:rsidRDefault="00642D40">
      <w:pPr>
        <w:pStyle w:val="P00"/>
        <w:spacing w:before="72"/>
        <w:ind w:left="0" w:right="1134"/>
        <w:rPr>
          <w:rStyle w:val="default"/>
          <w:rFonts w:cs="FrankRuehl"/>
          <w:rtl/>
        </w:rPr>
      </w:pPr>
      <w:r>
        <w:rPr>
          <w:lang w:val="he-IL"/>
        </w:rPr>
        <w:pict>
          <v:rect id="_x0000_s1037" style="position:absolute;left:0;text-align:left;margin-left:464.5pt;margin-top:8.05pt;width:75.05pt;height:11.55pt;z-index:251658752" o:allowincell="f" filled="f" stroked="f" strokecolor="lime" strokeweight=".25pt">
            <v:textbox inset="0,0,0,0">
              <w:txbxContent>
                <w:p w:rsidR="00BE0B11" w:rsidRDefault="00BE0B11"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בתקנות משנה (א) או (ב), אם היה אחד ההורים מתגורר מחוץ לישראל, תישא בהוצאות הסעד או הטיפול הסוציאלי רשות הסעד שבתחום שיפוטה נמצא מקום מגורי </w:t>
      </w:r>
      <w:r>
        <w:rPr>
          <w:rStyle w:val="default"/>
          <w:rFonts w:cs="FrankRuehl"/>
          <w:rtl/>
        </w:rPr>
        <w:t>ה</w:t>
      </w:r>
      <w:r>
        <w:rPr>
          <w:rStyle w:val="default"/>
          <w:rFonts w:cs="FrankRuehl" w:hint="cs"/>
          <w:rtl/>
        </w:rPr>
        <w:t>הורה החי בישראל.</w:t>
      </w:r>
    </w:p>
    <w:p w:rsidR="00642D40" w:rsidRDefault="00642D40">
      <w:pPr>
        <w:pStyle w:val="P00"/>
        <w:spacing w:before="72"/>
        <w:ind w:left="0" w:right="1134"/>
        <w:rPr>
          <w:rStyle w:val="default"/>
          <w:rFonts w:cs="FrankRuehl"/>
          <w:rtl/>
        </w:rPr>
      </w:pPr>
      <w:r>
        <w:rPr>
          <w:lang w:val="he-IL"/>
        </w:rPr>
        <w:pict>
          <v:rect id="_x0000_s1038" style="position:absolute;left:0;text-align:left;margin-left:464.5pt;margin-top:8.05pt;width:75.05pt;height:13.75pt;z-index:251659776" o:allowincell="f" filled="f" stroked="f" strokecolor="lime" strokeweight=".25pt">
            <v:textbox inset="0,0,0,0">
              <w:txbxContent>
                <w:p w:rsidR="00BE0B11" w:rsidRDefault="00BE0B11"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שות </w:t>
      </w:r>
      <w:r>
        <w:rPr>
          <w:rStyle w:val="default"/>
          <w:rFonts w:cs="FrankRuehl"/>
          <w:rtl/>
        </w:rPr>
        <w:t>סע</w:t>
      </w:r>
      <w:r>
        <w:rPr>
          <w:rStyle w:val="default"/>
          <w:rFonts w:cs="FrankRuehl" w:hint="cs"/>
          <w:rtl/>
        </w:rPr>
        <w:t>ד שבתחום שיפוטה היה מקום המגורים המשותף האחרון של הורי ילד, תישא בהוצאות הסעד או הטיפול הסוציאלי אם נתקיים אחד מאלה:</w:t>
      </w:r>
    </w:p>
    <w:p w:rsidR="00642D40" w:rsidRDefault="00642D4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הורים נפטרו;</w:t>
      </w:r>
    </w:p>
    <w:p w:rsidR="00642D40" w:rsidRDefault="00642D4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מגורי ההורים אינו ידוע;</w:t>
      </w:r>
    </w:p>
    <w:p w:rsidR="00642D40" w:rsidRDefault="00642D4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קום מגורי ההורים אינו בישראל, או ש</w:t>
      </w:r>
      <w:r>
        <w:rPr>
          <w:rStyle w:val="default"/>
          <w:rFonts w:cs="FrankRuehl"/>
          <w:rtl/>
        </w:rPr>
        <w:t>ה</w:t>
      </w:r>
      <w:r>
        <w:rPr>
          <w:rStyle w:val="default"/>
          <w:rFonts w:cs="FrankRuehl" w:hint="cs"/>
          <w:rtl/>
        </w:rPr>
        <w:t xml:space="preserve">ורה אחד מחוץ לישראל ומקום מגורי </w:t>
      </w:r>
      <w:r>
        <w:rPr>
          <w:rStyle w:val="default"/>
          <w:rFonts w:cs="FrankRuehl" w:hint="cs"/>
          <w:rtl/>
        </w:rPr>
        <w:lastRenderedPageBreak/>
        <w:t>ההורה האחר אינ</w:t>
      </w:r>
      <w:r>
        <w:rPr>
          <w:rStyle w:val="default"/>
          <w:rFonts w:cs="FrankRuehl"/>
          <w:rtl/>
        </w:rPr>
        <w:t xml:space="preserve">ו </w:t>
      </w:r>
      <w:r>
        <w:rPr>
          <w:rStyle w:val="default"/>
          <w:rFonts w:cs="FrankRuehl" w:hint="cs"/>
          <w:rtl/>
        </w:rPr>
        <w:t>ידוע או שהוא נפטר.</w:t>
      </w:r>
    </w:p>
    <w:p w:rsidR="00642D40" w:rsidRDefault="00642D40">
      <w:pPr>
        <w:pStyle w:val="P00"/>
        <w:spacing w:before="72"/>
        <w:ind w:left="0" w:right="1134"/>
        <w:rPr>
          <w:rFonts w:cs="FrankRuehl" w:hint="cs"/>
          <w:sz w:val="26"/>
          <w:rtl/>
        </w:rPr>
      </w:pPr>
      <w:r>
        <w:rPr>
          <w:rFonts w:cs="FrankRuehl"/>
          <w:rtl/>
          <w:lang w:val="he-IL"/>
        </w:rPr>
        <w:pict>
          <v:shape id="_x0000_s1045" type="#_x0000_t202" style="position:absolute;left:0;text-align:left;margin-left:470.25pt;margin-top:7.1pt;width:1in;height:11.9pt;z-index:251666944" filled="f" stroked="f">
            <v:textbox inset="1mm,0,1mm,0">
              <w:txbxContent>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hint="cs"/>
          <w:sz w:val="26"/>
          <w:rtl/>
        </w:rPr>
        <w:tab/>
        <w:t>(ד1)</w:t>
      </w:r>
      <w:r>
        <w:rPr>
          <w:rFonts w:cs="FrankRuehl" w:hint="cs"/>
          <w:sz w:val="26"/>
          <w:rtl/>
        </w:rPr>
        <w:tab/>
        <w:t>ילד שלהוריו אין ולא היה להם מקום מגורים בישראל, תישא בהוצאות בעבור הטיפול בילד רשות הסעד שבתחום שיפוטה מתגוררים בני משפחה או האפוטרופוס שעימם מתגורר הילד.</w:t>
      </w:r>
    </w:p>
    <w:p w:rsidR="00642D40" w:rsidRDefault="00642D40" w:rsidP="00BE0B11">
      <w:pPr>
        <w:pStyle w:val="P00"/>
        <w:spacing w:before="72"/>
        <w:ind w:left="0" w:right="1134"/>
        <w:rPr>
          <w:rStyle w:val="default"/>
          <w:rFonts w:cs="FrankRuehl" w:hint="cs"/>
          <w:rtl/>
        </w:rPr>
      </w:pPr>
      <w:r>
        <w:rPr>
          <w:lang w:val="he-IL"/>
        </w:rPr>
        <w:pict>
          <v:rect id="_x0000_s1039" style="position:absolute;left:0;text-align:left;margin-left:464.5pt;margin-top:8.05pt;width:75.05pt;height:20.55pt;z-index:251660800" o:allowincell="f" filled="f" stroked="f" strokecolor="lime" strokeweight=".25pt">
            <v:textbox inset="0,0,0,0">
              <w:txbxContent>
                <w:p w:rsidR="00642D40" w:rsidRDefault="00642D40">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sidR="00BE0B11">
                    <w:rPr>
                      <w:rFonts w:cs="Miriam"/>
                      <w:sz w:val="18"/>
                      <w:szCs w:val="18"/>
                      <w:rtl/>
                    </w:rPr>
                    <w:t>1997</w:t>
                  </w:r>
                </w:p>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נתקיים בילד או במפגר האמור בתקנות משנה (א) עד (ד1) </w:t>
      </w:r>
      <w:r w:rsidR="00BE0B11">
        <w:rPr>
          <w:rStyle w:val="default"/>
          <w:rFonts w:cs="FrankRuehl" w:hint="cs"/>
          <w:rtl/>
        </w:rPr>
        <w:t>-</w:t>
      </w:r>
      <w:r>
        <w:rPr>
          <w:rStyle w:val="default"/>
          <w:rFonts w:cs="FrankRuehl"/>
          <w:rtl/>
        </w:rPr>
        <w:t xml:space="preserve"> </w:t>
      </w:r>
      <w:r>
        <w:rPr>
          <w:rStyle w:val="default"/>
          <w:rFonts w:cs="FrankRuehl" w:hint="cs"/>
          <w:rtl/>
        </w:rPr>
        <w:t>ישא משרד הרווחה בהוצאות הסעד או הטיפול הסוציאלי בילד.</w:t>
      </w:r>
    </w:p>
    <w:p w:rsidR="006B483D" w:rsidRPr="00BE0B11" w:rsidRDefault="006B483D" w:rsidP="006B483D">
      <w:pPr>
        <w:pStyle w:val="P00"/>
        <w:tabs>
          <w:tab w:val="clear" w:pos="6259"/>
        </w:tabs>
        <w:spacing w:before="0"/>
        <w:ind w:left="0" w:right="1134"/>
        <w:rPr>
          <w:rFonts w:cs="FrankRuehl" w:hint="cs"/>
          <w:vanish/>
          <w:szCs w:val="20"/>
          <w:shd w:val="clear" w:color="auto" w:fill="FFFF99"/>
          <w:rtl/>
        </w:rPr>
      </w:pPr>
      <w:bookmarkStart w:id="12" w:name="Rov17"/>
      <w:r w:rsidRPr="00BE0B11">
        <w:rPr>
          <w:rFonts w:cs="FrankRuehl" w:hint="cs"/>
          <w:vanish/>
          <w:color w:val="FF0000"/>
          <w:szCs w:val="20"/>
          <w:shd w:val="clear" w:color="auto" w:fill="FFFF99"/>
          <w:rtl/>
        </w:rPr>
        <w:t>מיום 7.7.1997</w:t>
      </w:r>
    </w:p>
    <w:p w:rsidR="006B483D" w:rsidRPr="00BE0B11" w:rsidRDefault="006B483D" w:rsidP="006B483D">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6B483D" w:rsidRPr="00BE0B11" w:rsidRDefault="006B483D" w:rsidP="006B483D">
      <w:pPr>
        <w:pStyle w:val="P00"/>
        <w:spacing w:before="0"/>
        <w:ind w:left="0" w:right="1134"/>
        <w:rPr>
          <w:rFonts w:cs="FrankRuehl" w:hint="cs"/>
          <w:vanish/>
          <w:szCs w:val="20"/>
          <w:shd w:val="clear" w:color="auto" w:fill="FFFF99"/>
          <w:rtl/>
        </w:rPr>
      </w:pPr>
      <w:hyperlink r:id="rId16"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654</w:t>
      </w:r>
    </w:p>
    <w:p w:rsidR="007B2A42" w:rsidRPr="00BE0B11" w:rsidRDefault="007B2A42" w:rsidP="007B2A42">
      <w:pPr>
        <w:pStyle w:val="P00"/>
        <w:ind w:left="0" w:right="1134"/>
        <w:rPr>
          <w:rStyle w:val="big-number"/>
          <w:rFonts w:cs="Miriam" w:hint="cs"/>
          <w:vanish/>
          <w:sz w:val="16"/>
          <w:szCs w:val="16"/>
          <w:shd w:val="clear" w:color="auto" w:fill="FFFF99"/>
          <w:rtl/>
        </w:rPr>
      </w:pPr>
      <w:r w:rsidRPr="00BE0B11">
        <w:rPr>
          <w:rStyle w:val="big-number"/>
          <w:rFonts w:cs="Miriam" w:hint="cs"/>
          <w:vanish/>
          <w:sz w:val="16"/>
          <w:szCs w:val="16"/>
          <w:shd w:val="clear" w:color="auto" w:fill="FFFF99"/>
          <w:rtl/>
        </w:rPr>
        <w:t xml:space="preserve">נשיאה בהוצאות טיפול סוציאלי בילד </w:t>
      </w:r>
      <w:r w:rsidRPr="00BE0B11">
        <w:rPr>
          <w:rStyle w:val="big-number"/>
          <w:rFonts w:cs="Miriam" w:hint="cs"/>
          <w:strike/>
          <w:vanish/>
          <w:sz w:val="16"/>
          <w:szCs w:val="16"/>
          <w:shd w:val="clear" w:color="auto" w:fill="FFFF99"/>
          <w:rtl/>
        </w:rPr>
        <w:t>או במפגר</w:t>
      </w:r>
    </w:p>
    <w:p w:rsidR="007B2A42" w:rsidRPr="00BE0B11" w:rsidRDefault="007B2A42" w:rsidP="009205F4">
      <w:pPr>
        <w:pStyle w:val="P00"/>
        <w:spacing w:before="0"/>
        <w:ind w:left="0" w:right="1134"/>
        <w:rPr>
          <w:rStyle w:val="default"/>
          <w:rFonts w:cs="FrankRuehl"/>
          <w:vanish/>
          <w:sz w:val="22"/>
          <w:szCs w:val="22"/>
          <w:shd w:val="clear" w:color="auto" w:fill="FFFF99"/>
          <w:rtl/>
        </w:rPr>
      </w:pPr>
      <w:r w:rsidRPr="00BE0B11">
        <w:rPr>
          <w:rStyle w:val="big-number"/>
          <w:rFonts w:cs="FrankRuehl"/>
          <w:vanish/>
          <w:sz w:val="22"/>
          <w:szCs w:val="22"/>
          <w:shd w:val="clear" w:color="auto" w:fill="FFFF99"/>
          <w:rtl/>
        </w:rPr>
        <w:t>3.</w:t>
      </w:r>
      <w:r w:rsidRPr="00BE0B11">
        <w:rPr>
          <w:rStyle w:val="big-number"/>
          <w:rFonts w:cs="FrankRuehl"/>
          <w:vanish/>
          <w:sz w:val="22"/>
          <w:szCs w:val="22"/>
          <w:shd w:val="clear" w:color="auto" w:fill="FFFF99"/>
          <w:rtl/>
        </w:rPr>
        <w:tab/>
      </w:r>
      <w:r w:rsidRPr="00BE0B11">
        <w:rPr>
          <w:rStyle w:val="default"/>
          <w:rFonts w:cs="FrankRuehl"/>
          <w:vanish/>
          <w:sz w:val="22"/>
          <w:szCs w:val="22"/>
          <w:shd w:val="clear" w:color="auto" w:fill="FFFF99"/>
          <w:rtl/>
        </w:rPr>
        <w:t>(א</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ב</w:t>
      </w:r>
      <w:r w:rsidRPr="00BE0B11">
        <w:rPr>
          <w:rStyle w:val="default"/>
          <w:rFonts w:cs="FrankRuehl" w:hint="cs"/>
          <w:vanish/>
          <w:sz w:val="22"/>
          <w:szCs w:val="22"/>
          <w:shd w:val="clear" w:color="auto" w:fill="FFFF99"/>
          <w:rtl/>
        </w:rPr>
        <w:t>הוצאות</w:t>
      </w:r>
      <w:r w:rsidR="00F26AD7" w:rsidRPr="00BE0B11">
        <w:rPr>
          <w:rStyle w:val="default"/>
          <w:rFonts w:cs="FrankRuehl" w:hint="cs"/>
          <w:vanish/>
          <w:sz w:val="22"/>
          <w:szCs w:val="22"/>
          <w:shd w:val="clear" w:color="auto" w:fill="FFFF99"/>
          <w:rtl/>
        </w:rPr>
        <w:t xml:space="preserve"> </w:t>
      </w:r>
      <w:r w:rsidR="00F26AD7" w:rsidRPr="00BE0B11">
        <w:rPr>
          <w:rStyle w:val="default"/>
          <w:rFonts w:cs="FrankRuehl" w:hint="cs"/>
          <w:strike/>
          <w:vanish/>
          <w:sz w:val="22"/>
          <w:szCs w:val="22"/>
          <w:shd w:val="clear" w:color="auto" w:fill="FFFF99"/>
          <w:rtl/>
        </w:rPr>
        <w:t>טיפול סוציאלי</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סעד או טיפול סוציאלי</w:t>
      </w:r>
      <w:r w:rsidRPr="00BE0B11">
        <w:rPr>
          <w:rStyle w:val="default"/>
          <w:rFonts w:cs="FrankRuehl" w:hint="cs"/>
          <w:vanish/>
          <w:sz w:val="22"/>
          <w:szCs w:val="22"/>
          <w:shd w:val="clear" w:color="auto" w:fill="FFFF99"/>
          <w:rtl/>
        </w:rPr>
        <w:t xml:space="preserve"> בילד </w:t>
      </w:r>
      <w:r w:rsidR="009205F4" w:rsidRPr="00BE0B11">
        <w:rPr>
          <w:rStyle w:val="default"/>
          <w:rFonts w:cs="FrankRuehl" w:hint="cs"/>
          <w:strike/>
          <w:vanish/>
          <w:sz w:val="22"/>
          <w:szCs w:val="22"/>
          <w:shd w:val="clear" w:color="auto" w:fill="FFFF99"/>
          <w:rtl/>
        </w:rPr>
        <w:t>או במפגר</w:t>
      </w:r>
      <w:r w:rsidR="009205F4"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shd w:val="clear" w:color="auto" w:fill="FFFF99"/>
          <w:rtl/>
        </w:rPr>
        <w:t>ישא רשות הסעד שבתחום שיפוטה נמצא מקום מגורי הוריו, ואם היה לו רק</w:t>
      </w:r>
      <w:r w:rsidR="00695317" w:rsidRPr="00BE0B11">
        <w:rPr>
          <w:rStyle w:val="default"/>
          <w:rFonts w:cs="FrankRuehl" w:hint="cs"/>
          <w:vanish/>
          <w:sz w:val="22"/>
          <w:szCs w:val="22"/>
          <w:shd w:val="clear" w:color="auto" w:fill="FFFF99"/>
          <w:rtl/>
        </w:rPr>
        <w:t xml:space="preserve"> </w:t>
      </w:r>
      <w:r w:rsidR="002836BD" w:rsidRPr="00BE0B11">
        <w:rPr>
          <w:rStyle w:val="default"/>
          <w:rFonts w:cs="FrankRuehl" w:hint="cs"/>
          <w:strike/>
          <w:vanish/>
          <w:sz w:val="22"/>
          <w:szCs w:val="22"/>
          <w:shd w:val="clear" w:color="auto" w:fill="FFFF99"/>
          <w:rtl/>
        </w:rPr>
        <w:t>הורה אחד</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הורה אחד או שרק מקום מגוריו של הורה אחד ידוע, תישא בהוצאות</w:t>
      </w:r>
      <w:r w:rsidRPr="00BE0B11">
        <w:rPr>
          <w:rStyle w:val="default"/>
          <w:rFonts w:cs="FrankRuehl" w:hint="cs"/>
          <w:vanish/>
          <w:sz w:val="22"/>
          <w:szCs w:val="22"/>
          <w:shd w:val="clear" w:color="auto" w:fill="FFFF99"/>
          <w:rtl/>
        </w:rPr>
        <w:t xml:space="preserve"> רשות הסעד שבתחום שיפוטה מקום מגורי ההורה כאמור.</w:t>
      </w:r>
    </w:p>
    <w:p w:rsidR="007B2A42" w:rsidRPr="00BE0B11" w:rsidRDefault="007B2A42" w:rsidP="007B2A42">
      <w:pPr>
        <w:pStyle w:val="P00"/>
        <w:spacing w:before="0"/>
        <w:ind w:left="0" w:right="1134"/>
        <w:rPr>
          <w:rStyle w:val="default"/>
          <w:rFonts w:cs="FrankRuehl"/>
          <w:vanish/>
          <w:sz w:val="22"/>
          <w:szCs w:val="22"/>
          <w:shd w:val="clear" w:color="auto" w:fill="FFFF99"/>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(ב</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ל</w:t>
      </w:r>
      <w:r w:rsidRPr="00BE0B11">
        <w:rPr>
          <w:rStyle w:val="default"/>
          <w:rFonts w:cs="FrankRuehl" w:hint="cs"/>
          <w:vanish/>
          <w:sz w:val="22"/>
          <w:szCs w:val="22"/>
          <w:shd w:val="clear" w:color="auto" w:fill="FFFF99"/>
          <w:rtl/>
        </w:rPr>
        <w:t xml:space="preserve">א היה להוריו של ילד </w:t>
      </w:r>
      <w:r w:rsidR="00AC5CC4" w:rsidRPr="00BE0B11">
        <w:rPr>
          <w:rStyle w:val="default"/>
          <w:rFonts w:cs="FrankRuehl" w:hint="cs"/>
          <w:strike/>
          <w:vanish/>
          <w:sz w:val="22"/>
          <w:szCs w:val="22"/>
          <w:shd w:val="clear" w:color="auto" w:fill="FFFF99"/>
          <w:rtl/>
        </w:rPr>
        <w:t>או של מפגר</w:t>
      </w:r>
      <w:r w:rsidR="00AC5CC4"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shd w:val="clear" w:color="auto" w:fill="FFFF99"/>
          <w:rtl/>
        </w:rPr>
        <w:t>מקום מגורי</w:t>
      </w:r>
      <w:r w:rsidRPr="00BE0B11">
        <w:rPr>
          <w:rStyle w:val="default"/>
          <w:rFonts w:cs="FrankRuehl"/>
          <w:vanish/>
          <w:sz w:val="22"/>
          <w:szCs w:val="22"/>
          <w:shd w:val="clear" w:color="auto" w:fill="FFFF99"/>
          <w:rtl/>
        </w:rPr>
        <w:t>ם</w:t>
      </w:r>
      <w:r w:rsidRPr="00BE0B11">
        <w:rPr>
          <w:rStyle w:val="default"/>
          <w:rFonts w:cs="FrankRuehl" w:hint="cs"/>
          <w:vanish/>
          <w:sz w:val="22"/>
          <w:szCs w:val="22"/>
          <w:shd w:val="clear" w:color="auto" w:fill="FFFF99"/>
          <w:rtl/>
        </w:rPr>
        <w:t xml:space="preserve"> משותף, תי</w:t>
      </w:r>
      <w:r w:rsidRPr="00BE0B11">
        <w:rPr>
          <w:rStyle w:val="default"/>
          <w:rFonts w:cs="FrankRuehl"/>
          <w:vanish/>
          <w:sz w:val="22"/>
          <w:szCs w:val="22"/>
          <w:shd w:val="clear" w:color="auto" w:fill="FFFF99"/>
          <w:rtl/>
        </w:rPr>
        <w:t>שא</w:t>
      </w:r>
      <w:r w:rsidRPr="00BE0B11">
        <w:rPr>
          <w:rStyle w:val="default"/>
          <w:rFonts w:cs="FrankRuehl" w:hint="cs"/>
          <w:vanish/>
          <w:sz w:val="22"/>
          <w:szCs w:val="22"/>
          <w:shd w:val="clear" w:color="auto" w:fill="FFFF99"/>
          <w:rtl/>
        </w:rPr>
        <w:t xml:space="preserve"> בהוצאות רשות הסעד שבתחום שיפוטה נמצא מקום מגורי ההורה המחזיק בילד</w:t>
      </w:r>
      <w:r w:rsidR="00AC5CC4" w:rsidRPr="00BE0B11">
        <w:rPr>
          <w:rStyle w:val="default"/>
          <w:rFonts w:cs="FrankRuehl" w:hint="cs"/>
          <w:strike/>
          <w:vanish/>
          <w:sz w:val="22"/>
          <w:szCs w:val="22"/>
          <w:shd w:val="clear" w:color="auto" w:fill="FFFF99"/>
          <w:rtl/>
        </w:rPr>
        <w:t xml:space="preserve"> או במפגר על פי פסק דין של בית משפט, או לפי הסכם בין ההורים (להלן </w:t>
      </w:r>
      <w:r w:rsidR="00AC5CC4" w:rsidRPr="00BE0B11">
        <w:rPr>
          <w:rStyle w:val="default"/>
          <w:rFonts w:cs="FrankRuehl"/>
          <w:strike/>
          <w:vanish/>
          <w:sz w:val="22"/>
          <w:szCs w:val="22"/>
          <w:shd w:val="clear" w:color="auto" w:fill="FFFF99"/>
          <w:rtl/>
        </w:rPr>
        <w:t>–</w:t>
      </w:r>
      <w:r w:rsidR="00AC5CC4" w:rsidRPr="00BE0B11">
        <w:rPr>
          <w:rStyle w:val="default"/>
          <w:rFonts w:cs="FrankRuehl" w:hint="cs"/>
          <w:strike/>
          <w:vanish/>
          <w:sz w:val="22"/>
          <w:szCs w:val="22"/>
          <w:shd w:val="clear" w:color="auto" w:fill="FFFF99"/>
          <w:rtl/>
        </w:rPr>
        <w:t xml:space="preserve"> ההורה האחראי)</w:t>
      </w:r>
      <w:r w:rsidRPr="00BE0B11">
        <w:rPr>
          <w:rStyle w:val="default"/>
          <w:rFonts w:cs="FrankRuehl" w:hint="cs"/>
          <w:vanish/>
          <w:sz w:val="22"/>
          <w:szCs w:val="22"/>
          <w:shd w:val="clear" w:color="auto" w:fill="FFFF99"/>
          <w:rtl/>
        </w:rPr>
        <w:t>.</w:t>
      </w:r>
    </w:p>
    <w:p w:rsidR="007B2A42" w:rsidRPr="00BE0B11" w:rsidRDefault="007B2A42" w:rsidP="007B2A42">
      <w:pPr>
        <w:pStyle w:val="P00"/>
        <w:spacing w:before="0"/>
        <w:ind w:left="0" w:right="1134"/>
        <w:rPr>
          <w:rStyle w:val="default"/>
          <w:rFonts w:cs="FrankRuehl" w:hint="cs"/>
          <w:vanish/>
          <w:sz w:val="22"/>
          <w:szCs w:val="22"/>
          <w:shd w:val="clear" w:color="auto" w:fill="FFFF99"/>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(ג</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ע</w:t>
      </w:r>
      <w:r w:rsidRPr="00BE0B11">
        <w:rPr>
          <w:rStyle w:val="default"/>
          <w:rFonts w:cs="FrankRuehl" w:hint="cs"/>
          <w:vanish/>
          <w:sz w:val="22"/>
          <w:szCs w:val="22"/>
          <w:shd w:val="clear" w:color="auto" w:fill="FFFF99"/>
          <w:rtl/>
        </w:rPr>
        <w:t>ל אף האמור</w:t>
      </w:r>
      <w:r w:rsidR="002A36EA" w:rsidRPr="00BE0B11">
        <w:rPr>
          <w:rStyle w:val="default"/>
          <w:rFonts w:cs="FrankRuehl" w:hint="cs"/>
          <w:vanish/>
          <w:sz w:val="22"/>
          <w:szCs w:val="22"/>
          <w:shd w:val="clear" w:color="auto" w:fill="FFFF99"/>
          <w:rtl/>
        </w:rPr>
        <w:t xml:space="preserve"> </w:t>
      </w:r>
      <w:r w:rsidR="002A36EA" w:rsidRPr="00BE0B11">
        <w:rPr>
          <w:rStyle w:val="default"/>
          <w:rFonts w:cs="FrankRuehl" w:hint="cs"/>
          <w:strike/>
          <w:vanish/>
          <w:sz w:val="22"/>
          <w:szCs w:val="22"/>
          <w:shd w:val="clear" w:color="auto" w:fill="FFFF99"/>
          <w:rtl/>
        </w:rPr>
        <w:t>בתקנת משנה (א)</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בתקנות משנה (א) או (ב)</w:t>
      </w:r>
      <w:r w:rsidRPr="00BE0B11">
        <w:rPr>
          <w:rStyle w:val="default"/>
          <w:rFonts w:cs="FrankRuehl" w:hint="cs"/>
          <w:vanish/>
          <w:sz w:val="22"/>
          <w:szCs w:val="22"/>
          <w:shd w:val="clear" w:color="auto" w:fill="FFFF99"/>
          <w:rtl/>
        </w:rPr>
        <w:t xml:space="preserve">, אם היה אחד ההורים מתגורר מחוץ לישראל, תישא בהוצאות </w:t>
      </w:r>
      <w:r w:rsidRPr="00BE0B11">
        <w:rPr>
          <w:rStyle w:val="default"/>
          <w:rFonts w:cs="FrankRuehl" w:hint="cs"/>
          <w:vanish/>
          <w:sz w:val="22"/>
          <w:szCs w:val="22"/>
          <w:u w:val="single"/>
          <w:shd w:val="clear" w:color="auto" w:fill="FFFF99"/>
          <w:rtl/>
        </w:rPr>
        <w:t>הסעד או</w:t>
      </w:r>
      <w:r w:rsidRPr="00BE0B11">
        <w:rPr>
          <w:rStyle w:val="default"/>
          <w:rFonts w:cs="FrankRuehl" w:hint="cs"/>
          <w:vanish/>
          <w:sz w:val="22"/>
          <w:szCs w:val="22"/>
          <w:shd w:val="clear" w:color="auto" w:fill="FFFF99"/>
          <w:rtl/>
        </w:rPr>
        <w:t xml:space="preserve"> הטיפול הסוציאלי רשות הסעד שבתחום שיפוטה נמצא מקום מגורי </w:t>
      </w:r>
      <w:r w:rsidRPr="00BE0B11">
        <w:rPr>
          <w:rStyle w:val="default"/>
          <w:rFonts w:cs="FrankRuehl"/>
          <w:vanish/>
          <w:sz w:val="22"/>
          <w:szCs w:val="22"/>
          <w:shd w:val="clear" w:color="auto" w:fill="FFFF99"/>
          <w:rtl/>
        </w:rPr>
        <w:t>ה</w:t>
      </w:r>
      <w:r w:rsidRPr="00BE0B11">
        <w:rPr>
          <w:rStyle w:val="default"/>
          <w:rFonts w:cs="FrankRuehl" w:hint="cs"/>
          <w:vanish/>
          <w:sz w:val="22"/>
          <w:szCs w:val="22"/>
          <w:shd w:val="clear" w:color="auto" w:fill="FFFF99"/>
          <w:rtl/>
        </w:rPr>
        <w:t>הורה החי בישראל.</w:t>
      </w:r>
    </w:p>
    <w:p w:rsidR="0053272D" w:rsidRPr="00BE0B11" w:rsidRDefault="0053272D" w:rsidP="007B2A42">
      <w:pPr>
        <w:pStyle w:val="P00"/>
        <w:spacing w:before="0"/>
        <w:ind w:left="0" w:right="1134"/>
        <w:rPr>
          <w:rStyle w:val="default"/>
          <w:rFonts w:cs="FrankRuehl"/>
          <w:strike/>
          <w:vanish/>
          <w:sz w:val="22"/>
          <w:szCs w:val="22"/>
          <w:shd w:val="clear" w:color="auto" w:fill="FFFF99"/>
          <w:rtl/>
        </w:rPr>
      </w:pPr>
      <w:r w:rsidRPr="00BE0B11">
        <w:rPr>
          <w:rStyle w:val="default"/>
          <w:rFonts w:cs="FrankRuehl" w:hint="cs"/>
          <w:vanish/>
          <w:sz w:val="22"/>
          <w:szCs w:val="22"/>
          <w:shd w:val="clear" w:color="auto" w:fill="FFFF99"/>
          <w:rtl/>
        </w:rPr>
        <w:tab/>
      </w:r>
      <w:r w:rsidRPr="00BE0B11">
        <w:rPr>
          <w:rStyle w:val="default"/>
          <w:rFonts w:cs="FrankRuehl" w:hint="cs"/>
          <w:strike/>
          <w:vanish/>
          <w:sz w:val="22"/>
          <w:szCs w:val="22"/>
          <w:shd w:val="clear" w:color="auto" w:fill="FFFF99"/>
          <w:rtl/>
        </w:rPr>
        <w:t>(ד)</w:t>
      </w:r>
      <w:r w:rsidRPr="00BE0B11">
        <w:rPr>
          <w:rStyle w:val="default"/>
          <w:rFonts w:cs="FrankRuehl" w:hint="cs"/>
          <w:strike/>
          <w:vanish/>
          <w:sz w:val="22"/>
          <w:szCs w:val="22"/>
          <w:shd w:val="clear" w:color="auto" w:fill="FFFF99"/>
          <w:rtl/>
        </w:rPr>
        <w:tab/>
      </w:r>
      <w:r w:rsidR="00C2242D" w:rsidRPr="00BE0B11">
        <w:rPr>
          <w:rStyle w:val="default"/>
          <w:rFonts w:cs="FrankRuehl" w:hint="cs"/>
          <w:strike/>
          <w:vanish/>
          <w:sz w:val="22"/>
          <w:szCs w:val="22"/>
          <w:shd w:val="clear" w:color="auto" w:fill="FFFF99"/>
          <w:rtl/>
        </w:rPr>
        <w:t>היה הילד או המפגר יתום מאב ומאם או שמקום מגורי הוריו אינו בישראל, תישא בהוצאות הטיפול הסוציאלי רשות הסעד שבתחום שיפוטה היה מקום המגורים האחרון של הוריו או של ההורה האחראי.</w:t>
      </w:r>
    </w:p>
    <w:p w:rsidR="007B2A42" w:rsidRPr="00BE0B11" w:rsidRDefault="007B2A42" w:rsidP="007B2A42">
      <w:pPr>
        <w:pStyle w:val="P00"/>
        <w:spacing w:before="0"/>
        <w:ind w:left="0" w:right="1134"/>
        <w:rPr>
          <w:rStyle w:val="default"/>
          <w:rFonts w:cs="FrankRuehl"/>
          <w:vanish/>
          <w:sz w:val="22"/>
          <w:szCs w:val="22"/>
          <w:u w:val="single"/>
          <w:shd w:val="clear" w:color="auto" w:fill="FFFF99"/>
          <w:rtl/>
        </w:rPr>
      </w:pPr>
      <w:r w:rsidRPr="00BE0B11">
        <w:rPr>
          <w:rFonts w:cs="FrankRuehl"/>
          <w:vanish/>
          <w:sz w:val="22"/>
          <w:szCs w:val="22"/>
          <w:shd w:val="clear" w:color="auto" w:fill="FFFF99"/>
          <w:rtl/>
        </w:rPr>
        <w:tab/>
      </w:r>
      <w:r w:rsidRPr="00BE0B11">
        <w:rPr>
          <w:rStyle w:val="default"/>
          <w:rFonts w:cs="FrankRuehl"/>
          <w:vanish/>
          <w:sz w:val="22"/>
          <w:szCs w:val="22"/>
          <w:u w:val="single"/>
          <w:shd w:val="clear" w:color="auto" w:fill="FFFF99"/>
          <w:rtl/>
        </w:rPr>
        <w:t>(ד</w:t>
      </w:r>
      <w:r w:rsidRPr="00BE0B11">
        <w:rPr>
          <w:rStyle w:val="default"/>
          <w:rFonts w:cs="FrankRuehl" w:hint="cs"/>
          <w:vanish/>
          <w:sz w:val="22"/>
          <w:szCs w:val="22"/>
          <w:u w:val="single"/>
          <w:shd w:val="clear" w:color="auto" w:fill="FFFF99"/>
          <w:rtl/>
        </w:rPr>
        <w:t>)</w:t>
      </w:r>
      <w:r w:rsidRPr="00BE0B11">
        <w:rPr>
          <w:rStyle w:val="default"/>
          <w:rFonts w:cs="FrankRuehl"/>
          <w:vanish/>
          <w:sz w:val="22"/>
          <w:szCs w:val="22"/>
          <w:u w:val="single"/>
          <w:shd w:val="clear" w:color="auto" w:fill="FFFF99"/>
          <w:rtl/>
        </w:rPr>
        <w:tab/>
        <w:t>ר</w:t>
      </w:r>
      <w:r w:rsidRPr="00BE0B11">
        <w:rPr>
          <w:rStyle w:val="default"/>
          <w:rFonts w:cs="FrankRuehl" w:hint="cs"/>
          <w:vanish/>
          <w:sz w:val="22"/>
          <w:szCs w:val="22"/>
          <w:u w:val="single"/>
          <w:shd w:val="clear" w:color="auto" w:fill="FFFF99"/>
          <w:rtl/>
        </w:rPr>
        <w:t xml:space="preserve">שות </w:t>
      </w:r>
      <w:r w:rsidRPr="00BE0B11">
        <w:rPr>
          <w:rStyle w:val="default"/>
          <w:rFonts w:cs="FrankRuehl"/>
          <w:vanish/>
          <w:sz w:val="22"/>
          <w:szCs w:val="22"/>
          <w:u w:val="single"/>
          <w:shd w:val="clear" w:color="auto" w:fill="FFFF99"/>
          <w:rtl/>
        </w:rPr>
        <w:t>סע</w:t>
      </w:r>
      <w:r w:rsidRPr="00BE0B11">
        <w:rPr>
          <w:rStyle w:val="default"/>
          <w:rFonts w:cs="FrankRuehl" w:hint="cs"/>
          <w:vanish/>
          <w:sz w:val="22"/>
          <w:szCs w:val="22"/>
          <w:u w:val="single"/>
          <w:shd w:val="clear" w:color="auto" w:fill="FFFF99"/>
          <w:rtl/>
        </w:rPr>
        <w:t>ד שבתחום שיפוטה היה מקום המגורים המשותף האחרון של הורי ילד, תישא בהוצאות הסעד או הטיפול הסוציאלי אם נתקיים אחד מאלה:</w:t>
      </w:r>
    </w:p>
    <w:p w:rsidR="007B2A42" w:rsidRPr="00BE0B11" w:rsidRDefault="007B2A42" w:rsidP="007B2A42">
      <w:pPr>
        <w:pStyle w:val="P22"/>
        <w:spacing w:before="0"/>
        <w:ind w:left="1021" w:right="1134"/>
        <w:rPr>
          <w:rStyle w:val="default"/>
          <w:rFonts w:cs="FrankRuehl"/>
          <w:vanish/>
          <w:sz w:val="22"/>
          <w:szCs w:val="22"/>
          <w:u w:val="single"/>
          <w:shd w:val="clear" w:color="auto" w:fill="FFFF99"/>
          <w:rtl/>
        </w:rPr>
      </w:pPr>
      <w:r w:rsidRPr="00BE0B11">
        <w:rPr>
          <w:rStyle w:val="default"/>
          <w:rFonts w:cs="FrankRuehl"/>
          <w:vanish/>
          <w:sz w:val="22"/>
          <w:szCs w:val="22"/>
          <w:u w:val="single"/>
          <w:shd w:val="clear" w:color="auto" w:fill="FFFF99"/>
          <w:rtl/>
        </w:rPr>
        <w:t>(1)</w:t>
      </w:r>
      <w:r w:rsidRPr="00BE0B11">
        <w:rPr>
          <w:rStyle w:val="default"/>
          <w:rFonts w:cs="FrankRuehl"/>
          <w:vanish/>
          <w:sz w:val="22"/>
          <w:szCs w:val="22"/>
          <w:u w:val="single"/>
          <w:shd w:val="clear" w:color="auto" w:fill="FFFF99"/>
          <w:rtl/>
        </w:rPr>
        <w:tab/>
        <w:t>ה</w:t>
      </w:r>
      <w:r w:rsidRPr="00BE0B11">
        <w:rPr>
          <w:rStyle w:val="default"/>
          <w:rFonts w:cs="FrankRuehl" w:hint="cs"/>
          <w:vanish/>
          <w:sz w:val="22"/>
          <w:szCs w:val="22"/>
          <w:u w:val="single"/>
          <w:shd w:val="clear" w:color="auto" w:fill="FFFF99"/>
          <w:rtl/>
        </w:rPr>
        <w:t>הורים נפטרו;</w:t>
      </w:r>
    </w:p>
    <w:p w:rsidR="007B2A42" w:rsidRPr="00BE0B11" w:rsidRDefault="007B2A42" w:rsidP="007B2A42">
      <w:pPr>
        <w:pStyle w:val="P22"/>
        <w:spacing w:before="0"/>
        <w:ind w:left="1021" w:right="1134"/>
        <w:rPr>
          <w:rStyle w:val="default"/>
          <w:rFonts w:cs="FrankRuehl"/>
          <w:vanish/>
          <w:sz w:val="22"/>
          <w:szCs w:val="22"/>
          <w:u w:val="single"/>
          <w:shd w:val="clear" w:color="auto" w:fill="FFFF99"/>
          <w:rtl/>
        </w:rPr>
      </w:pPr>
      <w:r w:rsidRPr="00BE0B11">
        <w:rPr>
          <w:rStyle w:val="default"/>
          <w:rFonts w:cs="FrankRuehl" w:hint="cs"/>
          <w:vanish/>
          <w:sz w:val="22"/>
          <w:szCs w:val="22"/>
          <w:u w:val="single"/>
          <w:shd w:val="clear" w:color="auto" w:fill="FFFF99"/>
          <w:rtl/>
        </w:rPr>
        <w:t>(2)</w:t>
      </w:r>
      <w:r w:rsidRPr="00BE0B11">
        <w:rPr>
          <w:rStyle w:val="default"/>
          <w:rFonts w:cs="FrankRuehl"/>
          <w:vanish/>
          <w:sz w:val="22"/>
          <w:szCs w:val="22"/>
          <w:u w:val="single"/>
          <w:shd w:val="clear" w:color="auto" w:fill="FFFF99"/>
          <w:rtl/>
        </w:rPr>
        <w:tab/>
        <w:t>מ</w:t>
      </w:r>
      <w:r w:rsidRPr="00BE0B11">
        <w:rPr>
          <w:rStyle w:val="default"/>
          <w:rFonts w:cs="FrankRuehl" w:hint="cs"/>
          <w:vanish/>
          <w:sz w:val="22"/>
          <w:szCs w:val="22"/>
          <w:u w:val="single"/>
          <w:shd w:val="clear" w:color="auto" w:fill="FFFF99"/>
          <w:rtl/>
        </w:rPr>
        <w:t>קום מגורי ההורים אינו ידוע;</w:t>
      </w:r>
    </w:p>
    <w:p w:rsidR="007B2A42" w:rsidRPr="00BE0B11" w:rsidRDefault="007B2A42" w:rsidP="007B2A42">
      <w:pPr>
        <w:pStyle w:val="P22"/>
        <w:spacing w:before="0"/>
        <w:ind w:left="1021" w:right="1134"/>
        <w:rPr>
          <w:rStyle w:val="default"/>
          <w:rFonts w:cs="FrankRuehl"/>
          <w:vanish/>
          <w:sz w:val="22"/>
          <w:szCs w:val="22"/>
          <w:u w:val="single"/>
          <w:shd w:val="clear" w:color="auto" w:fill="FFFF99"/>
          <w:rtl/>
        </w:rPr>
      </w:pPr>
      <w:r w:rsidRPr="00BE0B11">
        <w:rPr>
          <w:rStyle w:val="default"/>
          <w:rFonts w:cs="FrankRuehl" w:hint="cs"/>
          <w:vanish/>
          <w:sz w:val="22"/>
          <w:szCs w:val="22"/>
          <w:u w:val="single"/>
          <w:shd w:val="clear" w:color="auto" w:fill="FFFF99"/>
          <w:rtl/>
        </w:rPr>
        <w:t>(3)</w:t>
      </w:r>
      <w:r w:rsidRPr="00BE0B11">
        <w:rPr>
          <w:rStyle w:val="default"/>
          <w:rFonts w:cs="FrankRuehl"/>
          <w:vanish/>
          <w:sz w:val="22"/>
          <w:szCs w:val="22"/>
          <w:u w:val="single"/>
          <w:shd w:val="clear" w:color="auto" w:fill="FFFF99"/>
          <w:rtl/>
        </w:rPr>
        <w:tab/>
        <w:t>מ</w:t>
      </w:r>
      <w:r w:rsidRPr="00BE0B11">
        <w:rPr>
          <w:rStyle w:val="default"/>
          <w:rFonts w:cs="FrankRuehl" w:hint="cs"/>
          <w:vanish/>
          <w:sz w:val="22"/>
          <w:szCs w:val="22"/>
          <w:u w:val="single"/>
          <w:shd w:val="clear" w:color="auto" w:fill="FFFF99"/>
          <w:rtl/>
        </w:rPr>
        <w:t>קום מגורי ההורים אינו בישראל, או ש</w:t>
      </w:r>
      <w:r w:rsidRPr="00BE0B11">
        <w:rPr>
          <w:rStyle w:val="default"/>
          <w:rFonts w:cs="FrankRuehl"/>
          <w:vanish/>
          <w:sz w:val="22"/>
          <w:szCs w:val="22"/>
          <w:u w:val="single"/>
          <w:shd w:val="clear" w:color="auto" w:fill="FFFF99"/>
          <w:rtl/>
        </w:rPr>
        <w:t>ה</w:t>
      </w:r>
      <w:r w:rsidRPr="00BE0B11">
        <w:rPr>
          <w:rStyle w:val="default"/>
          <w:rFonts w:cs="FrankRuehl" w:hint="cs"/>
          <w:vanish/>
          <w:sz w:val="22"/>
          <w:szCs w:val="22"/>
          <w:u w:val="single"/>
          <w:shd w:val="clear" w:color="auto" w:fill="FFFF99"/>
          <w:rtl/>
        </w:rPr>
        <w:t>ורה אחד מחוץ לישראל ומקום מגורי ההורה האחר אינ</w:t>
      </w:r>
      <w:r w:rsidRPr="00BE0B11">
        <w:rPr>
          <w:rStyle w:val="default"/>
          <w:rFonts w:cs="FrankRuehl"/>
          <w:vanish/>
          <w:sz w:val="22"/>
          <w:szCs w:val="22"/>
          <w:u w:val="single"/>
          <w:shd w:val="clear" w:color="auto" w:fill="FFFF99"/>
          <w:rtl/>
        </w:rPr>
        <w:t xml:space="preserve">ו </w:t>
      </w:r>
      <w:r w:rsidRPr="00BE0B11">
        <w:rPr>
          <w:rStyle w:val="default"/>
          <w:rFonts w:cs="FrankRuehl" w:hint="cs"/>
          <w:vanish/>
          <w:sz w:val="22"/>
          <w:szCs w:val="22"/>
          <w:u w:val="single"/>
          <w:shd w:val="clear" w:color="auto" w:fill="FFFF99"/>
          <w:rtl/>
        </w:rPr>
        <w:t>ידוע או שהוא נפטר.</w:t>
      </w:r>
    </w:p>
    <w:p w:rsidR="007B2A42" w:rsidRPr="00BE0B11" w:rsidRDefault="007B2A42" w:rsidP="00BE0B11">
      <w:pPr>
        <w:pStyle w:val="P00"/>
        <w:spacing w:before="0"/>
        <w:ind w:left="0" w:right="1134"/>
        <w:rPr>
          <w:rStyle w:val="default"/>
          <w:rFonts w:cs="FrankRuehl" w:hint="cs"/>
          <w:vanish/>
          <w:sz w:val="22"/>
          <w:szCs w:val="22"/>
          <w:shd w:val="clear" w:color="auto" w:fill="FFFF99"/>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(ה</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ל</w:t>
      </w:r>
      <w:r w:rsidRPr="00BE0B11">
        <w:rPr>
          <w:rStyle w:val="default"/>
          <w:rFonts w:cs="FrankRuehl" w:hint="cs"/>
          <w:vanish/>
          <w:sz w:val="22"/>
          <w:szCs w:val="22"/>
          <w:shd w:val="clear" w:color="auto" w:fill="FFFF99"/>
          <w:rtl/>
        </w:rPr>
        <w:t>א נתקיים בילד או במ</w:t>
      </w:r>
      <w:r w:rsidR="00090468" w:rsidRPr="00BE0B11">
        <w:rPr>
          <w:rStyle w:val="default"/>
          <w:rFonts w:cs="FrankRuehl" w:hint="cs"/>
          <w:vanish/>
          <w:sz w:val="22"/>
          <w:szCs w:val="22"/>
          <w:shd w:val="clear" w:color="auto" w:fill="FFFF99"/>
          <w:rtl/>
        </w:rPr>
        <w:t>פגר האמור בתקנות משנה (א) עד (ד</w:t>
      </w:r>
      <w:r w:rsidRPr="00BE0B11">
        <w:rPr>
          <w:rStyle w:val="default"/>
          <w:rFonts w:cs="FrankRuehl" w:hint="cs"/>
          <w:vanish/>
          <w:sz w:val="22"/>
          <w:szCs w:val="22"/>
          <w:shd w:val="clear" w:color="auto" w:fill="FFFF99"/>
          <w:rtl/>
        </w:rPr>
        <w:t xml:space="preserve">) </w:t>
      </w:r>
      <w:r w:rsidR="00BE0B11"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 xml:space="preserve"> </w:t>
      </w:r>
      <w:r w:rsidRPr="00BE0B11">
        <w:rPr>
          <w:rStyle w:val="default"/>
          <w:rFonts w:cs="FrankRuehl" w:hint="cs"/>
          <w:vanish/>
          <w:sz w:val="22"/>
          <w:szCs w:val="22"/>
          <w:shd w:val="clear" w:color="auto" w:fill="FFFF99"/>
          <w:rtl/>
        </w:rPr>
        <w:t xml:space="preserve">ישא משרד </w:t>
      </w:r>
      <w:r w:rsidR="00FD6646" w:rsidRPr="00BE0B11">
        <w:rPr>
          <w:rStyle w:val="default"/>
          <w:rFonts w:cs="FrankRuehl" w:hint="cs"/>
          <w:vanish/>
          <w:sz w:val="22"/>
          <w:szCs w:val="22"/>
          <w:shd w:val="clear" w:color="auto" w:fill="FFFF99"/>
          <w:rtl/>
        </w:rPr>
        <w:t>העבודה ו</w:t>
      </w:r>
      <w:r w:rsidRPr="00BE0B11">
        <w:rPr>
          <w:rStyle w:val="default"/>
          <w:rFonts w:cs="FrankRuehl" w:hint="cs"/>
          <w:vanish/>
          <w:sz w:val="22"/>
          <w:szCs w:val="22"/>
          <w:shd w:val="clear" w:color="auto" w:fill="FFFF99"/>
          <w:rtl/>
        </w:rPr>
        <w:t xml:space="preserve">הרווחה בהוצאות </w:t>
      </w:r>
      <w:r w:rsidRPr="00BE0B11">
        <w:rPr>
          <w:rStyle w:val="default"/>
          <w:rFonts w:cs="FrankRuehl" w:hint="cs"/>
          <w:vanish/>
          <w:sz w:val="22"/>
          <w:szCs w:val="22"/>
          <w:u w:val="single"/>
          <w:shd w:val="clear" w:color="auto" w:fill="FFFF99"/>
          <w:rtl/>
        </w:rPr>
        <w:t>הסעד או</w:t>
      </w:r>
      <w:r w:rsidRPr="00BE0B11">
        <w:rPr>
          <w:rStyle w:val="default"/>
          <w:rFonts w:cs="FrankRuehl" w:hint="cs"/>
          <w:vanish/>
          <w:sz w:val="22"/>
          <w:szCs w:val="22"/>
          <w:shd w:val="clear" w:color="auto" w:fill="FFFF99"/>
          <w:rtl/>
        </w:rPr>
        <w:t xml:space="preserve"> הטיפול הסוציאלי בילד</w:t>
      </w:r>
      <w:r w:rsidR="00B87539" w:rsidRPr="00BE0B11">
        <w:rPr>
          <w:rStyle w:val="default"/>
          <w:rFonts w:cs="FrankRuehl" w:hint="cs"/>
          <w:strike/>
          <w:vanish/>
          <w:sz w:val="22"/>
          <w:szCs w:val="22"/>
          <w:shd w:val="clear" w:color="auto" w:fill="FFFF99"/>
          <w:rtl/>
        </w:rPr>
        <w:t xml:space="preserve"> או במפגר</w:t>
      </w:r>
      <w:r w:rsidRPr="00BE0B11">
        <w:rPr>
          <w:rStyle w:val="default"/>
          <w:rFonts w:cs="FrankRuehl" w:hint="cs"/>
          <w:vanish/>
          <w:sz w:val="22"/>
          <w:szCs w:val="22"/>
          <w:shd w:val="clear" w:color="auto" w:fill="FFFF99"/>
          <w:rtl/>
        </w:rPr>
        <w:t>.</w:t>
      </w:r>
    </w:p>
    <w:p w:rsidR="00375DE0" w:rsidRPr="00BE0B11" w:rsidRDefault="00375DE0" w:rsidP="007B2A42">
      <w:pPr>
        <w:pStyle w:val="P00"/>
        <w:spacing w:before="0"/>
        <w:ind w:left="0" w:right="1134"/>
        <w:rPr>
          <w:rStyle w:val="default"/>
          <w:rFonts w:cs="FrankRuehl" w:hint="cs"/>
          <w:vanish/>
          <w:sz w:val="20"/>
          <w:szCs w:val="20"/>
          <w:shd w:val="clear" w:color="auto" w:fill="FFFF99"/>
          <w:rtl/>
        </w:rPr>
      </w:pPr>
    </w:p>
    <w:p w:rsidR="00375DE0" w:rsidRPr="00BE0B11" w:rsidRDefault="00375DE0" w:rsidP="00375DE0">
      <w:pPr>
        <w:pStyle w:val="P00"/>
        <w:tabs>
          <w:tab w:val="clear" w:pos="6259"/>
        </w:tabs>
        <w:spacing w:before="0"/>
        <w:ind w:left="0" w:right="1134"/>
        <w:rPr>
          <w:rFonts w:cs="FrankRuehl" w:hint="cs"/>
          <w:vanish/>
          <w:szCs w:val="20"/>
          <w:shd w:val="clear" w:color="auto" w:fill="FFFF99"/>
          <w:rtl/>
        </w:rPr>
      </w:pPr>
      <w:r w:rsidRPr="00BE0B11">
        <w:rPr>
          <w:rFonts w:cs="FrankRuehl" w:hint="cs"/>
          <w:vanish/>
          <w:color w:val="FF0000"/>
          <w:szCs w:val="20"/>
          <w:shd w:val="clear" w:color="auto" w:fill="FFFF99"/>
          <w:rtl/>
        </w:rPr>
        <w:t>מיום 26.8.2005</w:t>
      </w:r>
    </w:p>
    <w:p w:rsidR="00375DE0" w:rsidRPr="00BE0B11" w:rsidRDefault="00375DE0" w:rsidP="00375DE0">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תשס"ה-2005</w:t>
      </w:r>
    </w:p>
    <w:p w:rsidR="00375DE0" w:rsidRPr="00BE0B11" w:rsidRDefault="00375DE0" w:rsidP="00375DE0">
      <w:pPr>
        <w:pStyle w:val="P00"/>
        <w:spacing w:before="0"/>
        <w:ind w:left="0" w:right="1134"/>
        <w:rPr>
          <w:rFonts w:cs="FrankRuehl" w:hint="cs"/>
          <w:vanish/>
          <w:szCs w:val="20"/>
          <w:shd w:val="clear" w:color="auto" w:fill="FFFF99"/>
          <w:rtl/>
        </w:rPr>
      </w:pPr>
      <w:hyperlink r:id="rId17" w:history="1">
        <w:r w:rsidRPr="00BE0B11">
          <w:rPr>
            <w:rStyle w:val="Hyperlink"/>
            <w:rFonts w:cs="FrankRuehl" w:hint="cs"/>
            <w:vanish/>
            <w:szCs w:val="20"/>
            <w:shd w:val="clear" w:color="auto" w:fill="FFFF99"/>
            <w:rtl/>
          </w:rPr>
          <w:t>ק"ת תשס"ה מס' 6403</w:t>
        </w:r>
      </w:hyperlink>
      <w:r w:rsidRPr="00BE0B11">
        <w:rPr>
          <w:rFonts w:cs="FrankRuehl" w:hint="cs"/>
          <w:vanish/>
          <w:szCs w:val="20"/>
          <w:shd w:val="clear" w:color="auto" w:fill="FFFF99"/>
          <w:rtl/>
        </w:rPr>
        <w:t xml:space="preserve"> מיום 27.7.2005 עמ' 827</w:t>
      </w:r>
    </w:p>
    <w:p w:rsidR="00DC7868" w:rsidRPr="00BE0B11" w:rsidRDefault="00DC7868" w:rsidP="00295431">
      <w:pPr>
        <w:pStyle w:val="P00"/>
        <w:ind w:left="0" w:right="1134"/>
        <w:rPr>
          <w:rFonts w:cs="FrankRuehl" w:hint="cs"/>
          <w:vanish/>
          <w:sz w:val="22"/>
          <w:szCs w:val="22"/>
          <w:u w:val="single"/>
          <w:shd w:val="clear" w:color="auto" w:fill="FFFF99"/>
          <w:rtl/>
        </w:rPr>
      </w:pPr>
      <w:r w:rsidRPr="00BE0B11">
        <w:rPr>
          <w:rFonts w:cs="FrankRuehl" w:hint="cs"/>
          <w:vanish/>
          <w:sz w:val="22"/>
          <w:szCs w:val="22"/>
          <w:shd w:val="clear" w:color="auto" w:fill="FFFF99"/>
          <w:rtl/>
        </w:rPr>
        <w:tab/>
      </w:r>
      <w:r w:rsidRPr="00BE0B11">
        <w:rPr>
          <w:rFonts w:cs="FrankRuehl" w:hint="cs"/>
          <w:vanish/>
          <w:sz w:val="22"/>
          <w:szCs w:val="22"/>
          <w:u w:val="single"/>
          <w:shd w:val="clear" w:color="auto" w:fill="FFFF99"/>
          <w:rtl/>
        </w:rPr>
        <w:t>(ד1)</w:t>
      </w:r>
      <w:r w:rsidRPr="00BE0B11">
        <w:rPr>
          <w:rFonts w:cs="FrankRuehl" w:hint="cs"/>
          <w:vanish/>
          <w:sz w:val="22"/>
          <w:szCs w:val="22"/>
          <w:u w:val="single"/>
          <w:shd w:val="clear" w:color="auto" w:fill="FFFF99"/>
          <w:rtl/>
        </w:rPr>
        <w:tab/>
        <w:t>ילד שלהוריו אין ולא היה להם מקום מגורים בישראל, תישא בהוצאות בעבור הטיפול בילד רשות הסעד שבתחום שיפוטה מתגוררים בני משפחה או האפוטרופוס שעימם מתגורר הילד.</w:t>
      </w:r>
    </w:p>
    <w:p w:rsidR="00375DE0" w:rsidRPr="000143DF" w:rsidRDefault="00DC7868" w:rsidP="00BE0B11">
      <w:pPr>
        <w:pStyle w:val="P00"/>
        <w:spacing w:before="0"/>
        <w:ind w:left="0" w:right="1134"/>
        <w:rPr>
          <w:rStyle w:val="default"/>
          <w:rFonts w:cs="FrankRuehl" w:hint="cs"/>
          <w:sz w:val="2"/>
          <w:szCs w:val="2"/>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(ה</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ל</w:t>
      </w:r>
      <w:r w:rsidRPr="00BE0B11">
        <w:rPr>
          <w:rStyle w:val="default"/>
          <w:rFonts w:cs="FrankRuehl" w:hint="cs"/>
          <w:vanish/>
          <w:sz w:val="22"/>
          <w:szCs w:val="22"/>
          <w:shd w:val="clear" w:color="auto" w:fill="FFFF99"/>
          <w:rtl/>
        </w:rPr>
        <w:t>א נתקיים בילד או במפגר האמור</w:t>
      </w:r>
      <w:r w:rsidR="00D633EF" w:rsidRPr="00BE0B11">
        <w:rPr>
          <w:rStyle w:val="default"/>
          <w:rFonts w:cs="FrankRuehl" w:hint="cs"/>
          <w:vanish/>
          <w:sz w:val="22"/>
          <w:szCs w:val="22"/>
          <w:shd w:val="clear" w:color="auto" w:fill="FFFF99"/>
          <w:rtl/>
        </w:rPr>
        <w:t xml:space="preserve"> </w:t>
      </w:r>
      <w:r w:rsidR="00D633EF" w:rsidRPr="00BE0B11">
        <w:rPr>
          <w:rStyle w:val="default"/>
          <w:rFonts w:cs="FrankRuehl" w:hint="cs"/>
          <w:strike/>
          <w:vanish/>
          <w:sz w:val="22"/>
          <w:szCs w:val="22"/>
          <w:shd w:val="clear" w:color="auto" w:fill="FFFF99"/>
          <w:rtl/>
        </w:rPr>
        <w:t>בתקנות משנה (א) עד (ד)</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בתקנות משנה (א) עד (ד1)</w:t>
      </w:r>
      <w:r w:rsidRPr="00BE0B11">
        <w:rPr>
          <w:rStyle w:val="default"/>
          <w:rFonts w:cs="FrankRuehl" w:hint="cs"/>
          <w:vanish/>
          <w:sz w:val="22"/>
          <w:szCs w:val="22"/>
          <w:shd w:val="clear" w:color="auto" w:fill="FFFF99"/>
          <w:rtl/>
        </w:rPr>
        <w:t xml:space="preserve"> </w:t>
      </w:r>
      <w:r w:rsidR="00BE0B11"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 xml:space="preserve"> </w:t>
      </w:r>
      <w:r w:rsidRPr="00BE0B11">
        <w:rPr>
          <w:rStyle w:val="default"/>
          <w:rFonts w:cs="FrankRuehl" w:hint="cs"/>
          <w:vanish/>
          <w:sz w:val="22"/>
          <w:szCs w:val="22"/>
          <w:shd w:val="clear" w:color="auto" w:fill="FFFF99"/>
          <w:rtl/>
        </w:rPr>
        <w:t>ישא</w:t>
      </w:r>
      <w:r w:rsidR="006D2371" w:rsidRPr="00BE0B11">
        <w:rPr>
          <w:rStyle w:val="default"/>
          <w:rFonts w:cs="FrankRuehl" w:hint="cs"/>
          <w:vanish/>
          <w:sz w:val="22"/>
          <w:szCs w:val="22"/>
          <w:shd w:val="clear" w:color="auto" w:fill="FFFF99"/>
          <w:rtl/>
        </w:rPr>
        <w:t xml:space="preserve"> </w:t>
      </w:r>
      <w:r w:rsidR="006D2371" w:rsidRPr="00BE0B11">
        <w:rPr>
          <w:rStyle w:val="default"/>
          <w:rFonts w:cs="FrankRuehl" w:hint="cs"/>
          <w:strike/>
          <w:vanish/>
          <w:sz w:val="22"/>
          <w:szCs w:val="22"/>
          <w:shd w:val="clear" w:color="auto" w:fill="FFFF99"/>
          <w:rtl/>
        </w:rPr>
        <w:t>משרד העבודה והרווחה</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משרד הרווחה</w:t>
      </w:r>
      <w:r w:rsidRPr="00BE0B11">
        <w:rPr>
          <w:rStyle w:val="default"/>
          <w:rFonts w:cs="FrankRuehl" w:hint="cs"/>
          <w:vanish/>
          <w:sz w:val="22"/>
          <w:szCs w:val="22"/>
          <w:shd w:val="clear" w:color="auto" w:fill="FFFF99"/>
          <w:rtl/>
        </w:rPr>
        <w:t xml:space="preserve"> בהוצאות הסעד או הטיפול הסוציאלי בילד.</w:t>
      </w:r>
      <w:bookmarkEnd w:id="12"/>
    </w:p>
    <w:p w:rsidR="00642D40" w:rsidRDefault="00642D40" w:rsidP="00BE0B11">
      <w:pPr>
        <w:pStyle w:val="P00"/>
        <w:spacing w:before="72"/>
        <w:ind w:left="0" w:right="1134"/>
        <w:rPr>
          <w:rStyle w:val="default"/>
          <w:rFonts w:cs="FrankRuehl"/>
          <w:rtl/>
        </w:rPr>
      </w:pPr>
      <w:bookmarkStart w:id="13" w:name="Seif3"/>
      <w:bookmarkEnd w:id="13"/>
      <w:r>
        <w:rPr>
          <w:lang w:val="he-IL"/>
        </w:rPr>
        <w:pict>
          <v:rect id="_x0000_s1040" style="position:absolute;left:0;text-align:left;margin-left:464.5pt;margin-top:8.05pt;width:75.05pt;height:30.1pt;z-index:251661824" o:allowincell="f" filled="f" stroked="f" strokecolor="lime" strokeweight=".25pt">
            <v:textbox inset="0,0,0,0">
              <w:txbxContent>
                <w:p w:rsidR="00642D40" w:rsidRDefault="00642D40">
                  <w:pPr>
                    <w:spacing w:line="160" w:lineRule="exact"/>
                    <w:jc w:val="left"/>
                    <w:rPr>
                      <w:rFonts w:cs="Miriam"/>
                      <w:sz w:val="18"/>
                      <w:szCs w:val="18"/>
                      <w:rtl/>
                    </w:rPr>
                  </w:pPr>
                  <w:r>
                    <w:rPr>
                      <w:rFonts w:cs="Miriam"/>
                      <w:sz w:val="18"/>
                      <w:szCs w:val="18"/>
                      <w:rtl/>
                    </w:rPr>
                    <w:t>נש</w:t>
                  </w:r>
                  <w:r>
                    <w:rPr>
                      <w:rFonts w:cs="Miriam" w:hint="cs"/>
                      <w:sz w:val="18"/>
                      <w:szCs w:val="18"/>
                      <w:rtl/>
                    </w:rPr>
                    <w:t xml:space="preserve">יאה בהוצאות טיפול סוציאלי </w:t>
                  </w:r>
                </w:p>
                <w:p w:rsidR="00BE0B11" w:rsidRDefault="00BE0B11" w:rsidP="00BE0B1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הוצאות החזקה במעון של זקן, או בגיר שהוא בעל מום גופני או לוקה בשכלו, או מטופל במוסד לטיפול במשתמשים בסמ</w:t>
      </w:r>
      <w:r>
        <w:rPr>
          <w:rStyle w:val="default"/>
          <w:rFonts w:cs="FrankRuehl"/>
          <w:rtl/>
        </w:rPr>
        <w:t>ים</w:t>
      </w:r>
      <w:r>
        <w:rPr>
          <w:rStyle w:val="default"/>
          <w:rFonts w:cs="FrankRuehl" w:hint="cs"/>
          <w:rtl/>
        </w:rPr>
        <w:t xml:space="preserve"> (להלן </w:t>
      </w:r>
      <w:r w:rsidR="00BE0B11">
        <w:rPr>
          <w:rStyle w:val="default"/>
          <w:rFonts w:cs="FrankRuehl" w:hint="cs"/>
          <w:rtl/>
        </w:rPr>
        <w:t>-</w:t>
      </w:r>
      <w:r>
        <w:rPr>
          <w:rStyle w:val="default"/>
          <w:rFonts w:cs="FrankRuehl"/>
          <w:rtl/>
        </w:rPr>
        <w:t xml:space="preserve"> </w:t>
      </w:r>
      <w:r>
        <w:rPr>
          <w:rStyle w:val="default"/>
          <w:rFonts w:cs="FrankRuehl" w:hint="cs"/>
          <w:rtl/>
        </w:rPr>
        <w:t>חוסה), תישא רשות סעד אשר בחמש השנים שלפני כניסתו למעון התגורר החוסה בתחומה במשך למעלה מ-30 חודשים ברציפות.</w:t>
      </w:r>
    </w:p>
    <w:p w:rsidR="00642D40" w:rsidRDefault="00642D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התגורר החוסה בתחומ</w:t>
      </w:r>
      <w:r>
        <w:rPr>
          <w:rStyle w:val="default"/>
          <w:rFonts w:cs="FrankRuehl"/>
          <w:rtl/>
        </w:rPr>
        <w:t>ה</w:t>
      </w:r>
      <w:r>
        <w:rPr>
          <w:rStyle w:val="default"/>
          <w:rFonts w:cs="FrankRuehl" w:hint="cs"/>
          <w:rtl/>
        </w:rPr>
        <w:t xml:space="preserve"> של רשות סעד לפני כניסתו למעון במשך תקופה כאמור בתקנת משנה (א), תישא בהוצאות החזקתו במעון רשות הסעד שבתחומה התג</w:t>
      </w:r>
      <w:r>
        <w:rPr>
          <w:rStyle w:val="default"/>
          <w:rFonts w:cs="FrankRuehl"/>
          <w:rtl/>
        </w:rPr>
        <w:t>ור</w:t>
      </w:r>
      <w:r>
        <w:rPr>
          <w:rStyle w:val="default"/>
          <w:rFonts w:cs="FrankRuehl" w:hint="cs"/>
          <w:rtl/>
        </w:rPr>
        <w:t>ר לפני כניסתו למעון.</w:t>
      </w:r>
    </w:p>
    <w:p w:rsidR="00642D40" w:rsidRDefault="00642D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וסה לוקה בשכלו, שלפני כניסתו למע</w:t>
      </w:r>
      <w:r>
        <w:rPr>
          <w:rStyle w:val="default"/>
          <w:rFonts w:cs="FrankRuehl"/>
          <w:rtl/>
        </w:rPr>
        <w:t>ו</w:t>
      </w:r>
      <w:r>
        <w:rPr>
          <w:rStyle w:val="default"/>
          <w:rFonts w:cs="FrankRuehl" w:hint="cs"/>
          <w:rtl/>
        </w:rPr>
        <w:t>ן התגורר עם הוריו, ובזמן שהותו במעון עברו הוריו להתגורר בתחום שיפוטה של רשות סעד שונה מזו שהיתה צריכה לשאת בהוצ</w:t>
      </w:r>
      <w:r>
        <w:rPr>
          <w:rStyle w:val="default"/>
          <w:rFonts w:cs="FrankRuehl"/>
          <w:rtl/>
        </w:rPr>
        <w:t>או</w:t>
      </w:r>
      <w:r>
        <w:rPr>
          <w:rStyle w:val="default"/>
          <w:rFonts w:cs="FrankRuehl" w:hint="cs"/>
          <w:rtl/>
        </w:rPr>
        <w:t>ת החזקתו במעון לפי תקנת משנה (א) או (ב), תישא בהוצאות החזקתו במעון רשות הסעד שבתחום שיפוטה מתגוררים הוריו.</w:t>
      </w:r>
    </w:p>
    <w:p w:rsidR="00BC26EA" w:rsidRPr="00BE0B11" w:rsidRDefault="00BC26EA" w:rsidP="00BC26EA">
      <w:pPr>
        <w:pStyle w:val="P00"/>
        <w:tabs>
          <w:tab w:val="clear" w:pos="6259"/>
        </w:tabs>
        <w:spacing w:before="0"/>
        <w:ind w:left="0" w:right="1134"/>
        <w:rPr>
          <w:rFonts w:cs="FrankRuehl" w:hint="cs"/>
          <w:vanish/>
          <w:szCs w:val="20"/>
          <w:shd w:val="clear" w:color="auto" w:fill="FFFF99"/>
          <w:rtl/>
        </w:rPr>
      </w:pPr>
      <w:bookmarkStart w:id="14" w:name="Rov18"/>
      <w:r w:rsidRPr="00BE0B11">
        <w:rPr>
          <w:rFonts w:cs="FrankRuehl" w:hint="cs"/>
          <w:vanish/>
          <w:color w:val="FF0000"/>
          <w:szCs w:val="20"/>
          <w:shd w:val="clear" w:color="auto" w:fill="FFFF99"/>
          <w:rtl/>
        </w:rPr>
        <w:t>מיום 7.7.1997</w:t>
      </w:r>
    </w:p>
    <w:p w:rsidR="00BC26EA" w:rsidRPr="00BE0B11" w:rsidRDefault="00BC26EA" w:rsidP="00BC26EA">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BC26EA" w:rsidRPr="00BE0B11" w:rsidRDefault="00BC26EA" w:rsidP="00BC26EA">
      <w:pPr>
        <w:pStyle w:val="P00"/>
        <w:spacing w:before="0"/>
        <w:ind w:left="0" w:right="1134"/>
        <w:rPr>
          <w:rFonts w:cs="FrankRuehl" w:hint="cs"/>
          <w:vanish/>
          <w:szCs w:val="20"/>
          <w:shd w:val="clear" w:color="auto" w:fill="FFFF99"/>
          <w:rtl/>
        </w:rPr>
      </w:pPr>
      <w:hyperlink r:id="rId18"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654</w:t>
      </w:r>
    </w:p>
    <w:p w:rsidR="00BC26EA" w:rsidRPr="00BE0B11" w:rsidRDefault="00BC26EA" w:rsidP="00BC26EA">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החלפת תקנה 4</w:t>
      </w:r>
    </w:p>
    <w:p w:rsidR="00BC26EA" w:rsidRPr="00BE0B11" w:rsidRDefault="00BC26EA" w:rsidP="00AF5B4F">
      <w:pPr>
        <w:pStyle w:val="P00"/>
        <w:ind w:left="0" w:right="1134"/>
        <w:rPr>
          <w:rFonts w:cs="FrankRuehl" w:hint="cs"/>
          <w:vanish/>
          <w:szCs w:val="20"/>
          <w:shd w:val="clear" w:color="auto" w:fill="FFFF99"/>
          <w:rtl/>
        </w:rPr>
      </w:pPr>
      <w:r w:rsidRPr="00BE0B11">
        <w:rPr>
          <w:rFonts w:cs="FrankRuehl" w:hint="cs"/>
          <w:vanish/>
          <w:szCs w:val="20"/>
          <w:shd w:val="clear" w:color="auto" w:fill="FFFF99"/>
          <w:rtl/>
        </w:rPr>
        <w:t>הנוסח הקודם:</w:t>
      </w:r>
    </w:p>
    <w:p w:rsidR="00AF5B4F" w:rsidRPr="00BE0B11" w:rsidRDefault="00AF5B4F" w:rsidP="00AF5B4F">
      <w:pPr>
        <w:pStyle w:val="P00"/>
        <w:spacing w:before="20"/>
        <w:ind w:left="0" w:right="1134"/>
        <w:rPr>
          <w:rFonts w:cs="Miriam" w:hint="cs"/>
          <w:strike/>
          <w:vanish/>
          <w:sz w:val="16"/>
          <w:szCs w:val="16"/>
          <w:shd w:val="clear" w:color="auto" w:fill="FFFF99"/>
          <w:rtl/>
        </w:rPr>
      </w:pPr>
      <w:r w:rsidRPr="00BE0B11">
        <w:rPr>
          <w:rFonts w:cs="Miriam" w:hint="cs"/>
          <w:strike/>
          <w:vanish/>
          <w:sz w:val="16"/>
          <w:szCs w:val="16"/>
          <w:shd w:val="clear" w:color="auto" w:fill="FFFF99"/>
          <w:rtl/>
        </w:rPr>
        <w:t>נשיאה בהוצאות טיפול סוציאלי בנזקק זקן</w:t>
      </w:r>
    </w:p>
    <w:p w:rsidR="00C87E07" w:rsidRPr="00BE0B11" w:rsidRDefault="00C87E07" w:rsidP="00BC26EA">
      <w:pPr>
        <w:pStyle w:val="P00"/>
        <w:spacing w:before="0"/>
        <w:ind w:left="0" w:right="1134"/>
        <w:rPr>
          <w:rFonts w:cs="FrankRuehl" w:hint="cs"/>
          <w:strike/>
          <w:vanish/>
          <w:sz w:val="22"/>
          <w:szCs w:val="22"/>
          <w:shd w:val="clear" w:color="auto" w:fill="FFFF99"/>
          <w:rtl/>
        </w:rPr>
      </w:pPr>
      <w:r w:rsidRPr="00BE0B11">
        <w:rPr>
          <w:rFonts w:cs="FrankRuehl" w:hint="cs"/>
          <w:strike/>
          <w:vanish/>
          <w:sz w:val="22"/>
          <w:szCs w:val="22"/>
          <w:shd w:val="clear" w:color="auto" w:fill="FFFF99"/>
          <w:rtl/>
        </w:rPr>
        <w:t>4.</w:t>
      </w:r>
      <w:r w:rsidRPr="00BE0B11">
        <w:rPr>
          <w:rFonts w:cs="FrankRuehl" w:hint="cs"/>
          <w:strike/>
          <w:vanish/>
          <w:sz w:val="22"/>
          <w:szCs w:val="22"/>
          <w:shd w:val="clear" w:color="auto" w:fill="FFFF99"/>
          <w:rtl/>
        </w:rPr>
        <w:tab/>
      </w:r>
      <w:r w:rsidR="00FB2A81" w:rsidRPr="00BE0B11">
        <w:rPr>
          <w:rFonts w:cs="FrankRuehl" w:hint="cs"/>
          <w:strike/>
          <w:vanish/>
          <w:sz w:val="22"/>
          <w:szCs w:val="22"/>
          <w:shd w:val="clear" w:color="auto" w:fill="FFFF99"/>
          <w:rtl/>
        </w:rPr>
        <w:t>(א)</w:t>
      </w:r>
      <w:r w:rsidR="00FB2A81" w:rsidRPr="00BE0B11">
        <w:rPr>
          <w:rFonts w:cs="FrankRuehl" w:hint="cs"/>
          <w:strike/>
          <w:vanish/>
          <w:sz w:val="22"/>
          <w:szCs w:val="22"/>
          <w:shd w:val="clear" w:color="auto" w:fill="FFFF99"/>
          <w:rtl/>
        </w:rPr>
        <w:tab/>
        <w:t xml:space="preserve">בתקנה זו </w:t>
      </w:r>
      <w:r w:rsidR="00FB2A81" w:rsidRPr="00BE0B11">
        <w:rPr>
          <w:rFonts w:cs="FrankRuehl"/>
          <w:strike/>
          <w:vanish/>
          <w:sz w:val="22"/>
          <w:szCs w:val="22"/>
          <w:shd w:val="clear" w:color="auto" w:fill="FFFF99"/>
          <w:rtl/>
        </w:rPr>
        <w:t>–</w:t>
      </w:r>
    </w:p>
    <w:p w:rsidR="00FB2A81" w:rsidRPr="00BE0B11" w:rsidRDefault="00FB2A81" w:rsidP="00BC26EA">
      <w:pPr>
        <w:pStyle w:val="P00"/>
        <w:spacing w:before="0"/>
        <w:ind w:left="0" w:right="1134"/>
        <w:rPr>
          <w:rFonts w:cs="FrankRuehl" w:hint="cs"/>
          <w:strike/>
          <w:vanish/>
          <w:sz w:val="22"/>
          <w:szCs w:val="22"/>
          <w:shd w:val="clear" w:color="auto" w:fill="FFFF99"/>
          <w:rtl/>
        </w:rPr>
      </w:pPr>
      <w:r w:rsidRPr="00BE0B11">
        <w:rPr>
          <w:rFonts w:cs="FrankRuehl" w:hint="cs"/>
          <w:strike/>
          <w:vanish/>
          <w:sz w:val="22"/>
          <w:szCs w:val="22"/>
          <w:shd w:val="clear" w:color="auto" w:fill="FFFF99"/>
          <w:rtl/>
        </w:rPr>
        <w:t xml:space="preserve">"זקן"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בגבר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מי שגילו עולה על 65 שנים, באשה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מי שגילה עולה על 60 שנים;</w:t>
      </w:r>
    </w:p>
    <w:p w:rsidR="00FB2A81" w:rsidRPr="00BE0B11" w:rsidRDefault="00FB2A81" w:rsidP="00BC26EA">
      <w:pPr>
        <w:pStyle w:val="P00"/>
        <w:spacing w:before="0"/>
        <w:ind w:left="0" w:right="1134"/>
        <w:rPr>
          <w:rFonts w:cs="FrankRuehl" w:hint="cs"/>
          <w:strike/>
          <w:vanish/>
          <w:sz w:val="22"/>
          <w:szCs w:val="22"/>
          <w:shd w:val="clear" w:color="auto" w:fill="FFFF99"/>
          <w:rtl/>
        </w:rPr>
      </w:pPr>
      <w:r w:rsidRPr="00BE0B11">
        <w:rPr>
          <w:rFonts w:cs="FrankRuehl" w:hint="cs"/>
          <w:strike/>
          <w:vanish/>
          <w:sz w:val="22"/>
          <w:szCs w:val="22"/>
          <w:shd w:val="clear" w:color="auto" w:fill="FFFF99"/>
          <w:rtl/>
        </w:rPr>
        <w:t xml:space="preserve">"מעון"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לרבות דיור מוגן;</w:t>
      </w:r>
    </w:p>
    <w:p w:rsidR="00FB2A81" w:rsidRPr="00BE0B11" w:rsidRDefault="00FB2A81" w:rsidP="00BC26EA">
      <w:pPr>
        <w:pStyle w:val="P00"/>
        <w:spacing w:before="0"/>
        <w:ind w:left="0" w:right="1134"/>
        <w:rPr>
          <w:rFonts w:cs="FrankRuehl" w:hint="cs"/>
          <w:strike/>
          <w:vanish/>
          <w:sz w:val="22"/>
          <w:szCs w:val="22"/>
          <w:shd w:val="clear" w:color="auto" w:fill="FFFF99"/>
          <w:rtl/>
        </w:rPr>
      </w:pPr>
      <w:r w:rsidRPr="00BE0B11">
        <w:rPr>
          <w:rFonts w:cs="FrankRuehl" w:hint="cs"/>
          <w:strike/>
          <w:vanish/>
          <w:sz w:val="22"/>
          <w:szCs w:val="22"/>
          <w:shd w:val="clear" w:color="auto" w:fill="FFFF99"/>
          <w:rtl/>
        </w:rPr>
        <w:t xml:space="preserve">"דיור מוגן" </w:t>
      </w:r>
      <w:r w:rsidRPr="00BE0B11">
        <w:rPr>
          <w:rFonts w:cs="FrankRuehl"/>
          <w:strike/>
          <w:vanish/>
          <w:sz w:val="22"/>
          <w:szCs w:val="22"/>
          <w:shd w:val="clear" w:color="auto" w:fill="FFFF99"/>
          <w:rtl/>
        </w:rPr>
        <w:t>–</w:t>
      </w:r>
      <w:r w:rsidRPr="00BE0B11">
        <w:rPr>
          <w:rFonts w:cs="FrankRuehl" w:hint="cs"/>
          <w:strike/>
          <w:vanish/>
          <w:sz w:val="22"/>
          <w:szCs w:val="22"/>
          <w:shd w:val="clear" w:color="auto" w:fill="FFFF99"/>
          <w:rtl/>
        </w:rPr>
        <w:t xml:space="preserve"> ריכוז והקבצה של יחידות דיור מיוחדות המותאמות לזקנים.</w:t>
      </w:r>
    </w:p>
    <w:p w:rsidR="007C35B5" w:rsidRPr="00BE0B11" w:rsidRDefault="007C35B5" w:rsidP="00BC26EA">
      <w:pPr>
        <w:pStyle w:val="P00"/>
        <w:spacing w:before="0"/>
        <w:ind w:left="0" w:right="1134"/>
        <w:rPr>
          <w:rFonts w:cs="FrankRuehl" w:hint="cs"/>
          <w:strike/>
          <w:vanish/>
          <w:sz w:val="22"/>
          <w:szCs w:val="22"/>
          <w:shd w:val="clear" w:color="auto" w:fill="FFFF99"/>
          <w:rtl/>
        </w:rPr>
      </w:pPr>
      <w:r w:rsidRPr="00BE0B11">
        <w:rPr>
          <w:rFonts w:cs="FrankRuehl" w:hint="cs"/>
          <w:vanish/>
          <w:sz w:val="22"/>
          <w:szCs w:val="22"/>
          <w:shd w:val="clear" w:color="auto" w:fill="FFFF99"/>
          <w:rtl/>
        </w:rPr>
        <w:tab/>
      </w:r>
      <w:r w:rsidRPr="00BE0B11">
        <w:rPr>
          <w:rFonts w:cs="FrankRuehl" w:hint="cs"/>
          <w:strike/>
          <w:vanish/>
          <w:sz w:val="22"/>
          <w:szCs w:val="22"/>
          <w:shd w:val="clear" w:color="auto" w:fill="FFFF99"/>
          <w:rtl/>
        </w:rPr>
        <w:t>(ב)</w:t>
      </w:r>
      <w:r w:rsidRPr="00BE0B11">
        <w:rPr>
          <w:rFonts w:cs="FrankRuehl" w:hint="cs"/>
          <w:strike/>
          <w:vanish/>
          <w:sz w:val="22"/>
          <w:szCs w:val="22"/>
          <w:shd w:val="clear" w:color="auto" w:fill="FFFF99"/>
          <w:rtl/>
        </w:rPr>
        <w:tab/>
        <w:t>ראתה רשות סעד כי יש לסדר נזקק זקן במעון, תישא בהוצאות החזקתו במעון אם העתיק מקום מגוריו לתחום שיפוטה 30 חדשים לפחות לפני כניסתו בפועל למעון.</w:t>
      </w:r>
    </w:p>
    <w:p w:rsidR="00BC26EA" w:rsidRPr="000250F0" w:rsidRDefault="008840A8" w:rsidP="000250F0">
      <w:pPr>
        <w:pStyle w:val="P00"/>
        <w:spacing w:before="0"/>
        <w:ind w:left="0" w:right="1134"/>
        <w:rPr>
          <w:rStyle w:val="default"/>
          <w:rFonts w:cs="FrankRuehl"/>
          <w:strike/>
          <w:sz w:val="2"/>
          <w:szCs w:val="2"/>
          <w:rtl/>
        </w:rPr>
      </w:pPr>
      <w:r w:rsidRPr="00BE0B11">
        <w:rPr>
          <w:rFonts w:cs="FrankRuehl" w:hint="cs"/>
          <w:vanish/>
          <w:sz w:val="22"/>
          <w:szCs w:val="22"/>
          <w:shd w:val="clear" w:color="auto" w:fill="FFFF99"/>
          <w:rtl/>
        </w:rPr>
        <w:tab/>
      </w:r>
      <w:r w:rsidRPr="00BE0B11">
        <w:rPr>
          <w:rFonts w:cs="FrankRuehl" w:hint="cs"/>
          <w:strike/>
          <w:vanish/>
          <w:sz w:val="22"/>
          <w:szCs w:val="22"/>
          <w:shd w:val="clear" w:color="auto" w:fill="FFFF99"/>
          <w:rtl/>
        </w:rPr>
        <w:t>(ג)</w:t>
      </w:r>
      <w:r w:rsidRPr="00BE0B11">
        <w:rPr>
          <w:rFonts w:cs="FrankRuehl" w:hint="cs"/>
          <w:strike/>
          <w:vanish/>
          <w:sz w:val="22"/>
          <w:szCs w:val="22"/>
          <w:shd w:val="clear" w:color="auto" w:fill="FFFF99"/>
          <w:rtl/>
        </w:rPr>
        <w:tab/>
        <w:t>העתיק זקן נזקק את מקום מגוריו לרשות הסעד בתקופה שעד 30 חדשים</w:t>
      </w:r>
      <w:r w:rsidR="00084566" w:rsidRPr="00BE0B11">
        <w:rPr>
          <w:rFonts w:cs="FrankRuehl" w:hint="cs"/>
          <w:strike/>
          <w:vanish/>
          <w:sz w:val="22"/>
          <w:szCs w:val="22"/>
          <w:shd w:val="clear" w:color="auto" w:fill="FFFF99"/>
          <w:rtl/>
        </w:rPr>
        <w:t xml:space="preserve"> לפני כניסתו בפועל למעון, תישא בהוצאות החזקתו במעון רשות הסעד שבתחום שיפוטה היה מקום מגוריו לפני העתקתו האחרונה, זולת אם גם שם התגורר תקופה שאינה עולה על 30 חדשים.</w:t>
      </w:r>
      <w:bookmarkEnd w:id="14"/>
    </w:p>
    <w:p w:rsidR="00642D40" w:rsidRDefault="00642D40" w:rsidP="00BE0B11">
      <w:pPr>
        <w:pStyle w:val="P00"/>
        <w:spacing w:before="72"/>
        <w:ind w:left="0" w:right="1134"/>
        <w:rPr>
          <w:rStyle w:val="default"/>
          <w:rFonts w:cs="FrankRuehl"/>
          <w:rtl/>
        </w:rPr>
      </w:pPr>
      <w:bookmarkStart w:id="15" w:name="Seif4"/>
      <w:bookmarkEnd w:id="15"/>
      <w:r>
        <w:rPr>
          <w:lang w:val="he-IL"/>
        </w:rPr>
        <w:pict>
          <v:rect id="_x0000_s1041" style="position:absolute;left:0;text-align:left;margin-left:464.5pt;margin-top:8.05pt;width:75.05pt;height:30.9pt;z-index:251662848" o:allowincell="f" filled="f" stroked="f" strokecolor="lime" strokeweight=".25pt">
            <v:textbox inset="0,0,0,0">
              <w:txbxContent>
                <w:p w:rsidR="00642D40" w:rsidRDefault="00642D40">
                  <w:pPr>
                    <w:spacing w:line="160" w:lineRule="exact"/>
                    <w:jc w:val="left"/>
                    <w:rPr>
                      <w:rFonts w:cs="Miriam"/>
                      <w:noProof/>
                      <w:sz w:val="18"/>
                      <w:szCs w:val="18"/>
                      <w:rtl/>
                    </w:rPr>
                  </w:pPr>
                  <w:r>
                    <w:rPr>
                      <w:rFonts w:cs="Miriam"/>
                      <w:sz w:val="18"/>
                      <w:szCs w:val="18"/>
                      <w:rtl/>
                    </w:rPr>
                    <w:t>הח</w:t>
                  </w:r>
                  <w:r>
                    <w:rPr>
                      <w:rFonts w:cs="Miriam" w:hint="cs"/>
                      <w:sz w:val="18"/>
                      <w:szCs w:val="18"/>
                      <w:rtl/>
                    </w:rPr>
                    <w:t>זר הוצאות</w:t>
                  </w:r>
                </w:p>
                <w:p w:rsidR="00642D40" w:rsidRDefault="00642D40">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sidR="00BE0B11">
                    <w:rPr>
                      <w:rFonts w:cs="Miriam"/>
                      <w:sz w:val="18"/>
                      <w:szCs w:val="18"/>
                      <w:rtl/>
                    </w:rPr>
                    <w:t>1997</w:t>
                  </w:r>
                </w:p>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שות סעד שהגישה לאדם סעד או טיפול סוציאלי, שבהוצאות לענינם חייבים לשאת רשות סעד אחרת או משרד הרווחה (להלן </w:t>
      </w:r>
      <w:r>
        <w:rPr>
          <w:rStyle w:val="default"/>
          <w:rFonts w:cs="FrankRuehl"/>
          <w:rtl/>
        </w:rPr>
        <w:t xml:space="preserve">– </w:t>
      </w:r>
      <w:r>
        <w:rPr>
          <w:rStyle w:val="default"/>
          <w:rFonts w:cs="FrankRuehl" w:hint="cs"/>
          <w:rtl/>
        </w:rPr>
        <w:t>רשות חייבת), תפנה לרשות</w:t>
      </w:r>
      <w:r>
        <w:rPr>
          <w:rStyle w:val="default"/>
          <w:rFonts w:cs="FrankRuehl"/>
          <w:rtl/>
        </w:rPr>
        <w:t xml:space="preserve"> ה</w:t>
      </w:r>
      <w:r>
        <w:rPr>
          <w:rStyle w:val="default"/>
          <w:rFonts w:cs="FrankRuehl" w:hint="cs"/>
          <w:rtl/>
        </w:rPr>
        <w:t>חייבת בדרישה להחזר ההוצאות. על הרשות החייבת להחזיר, תוך שלושה חודשים מקבלת הפניה, הוצאות</w:t>
      </w:r>
      <w:r>
        <w:rPr>
          <w:rStyle w:val="default"/>
          <w:rFonts w:cs="FrankRuehl"/>
          <w:rtl/>
        </w:rPr>
        <w:t xml:space="preserve"> ה</w:t>
      </w:r>
      <w:r>
        <w:rPr>
          <w:rStyle w:val="default"/>
          <w:rFonts w:cs="FrankRuehl" w:hint="cs"/>
          <w:rtl/>
        </w:rPr>
        <w:t>טיפול הסוציאלי או הסע</w:t>
      </w:r>
      <w:r>
        <w:rPr>
          <w:rStyle w:val="default"/>
          <w:rFonts w:cs="FrankRuehl"/>
          <w:rtl/>
        </w:rPr>
        <w:t>ד</w:t>
      </w:r>
      <w:r>
        <w:rPr>
          <w:rStyle w:val="default"/>
          <w:rFonts w:cs="FrankRuehl" w:hint="cs"/>
          <w:rtl/>
        </w:rPr>
        <w:t xml:space="preserve"> כאמור.</w:t>
      </w:r>
    </w:p>
    <w:p w:rsidR="00642D40" w:rsidRDefault="00642D40">
      <w:pPr>
        <w:pStyle w:val="P00"/>
        <w:spacing w:before="72"/>
        <w:ind w:left="0" w:right="1134"/>
        <w:rPr>
          <w:rStyle w:val="default"/>
          <w:rFonts w:cs="FrankRuehl"/>
          <w:rtl/>
        </w:rPr>
      </w:pPr>
      <w:r>
        <w:rPr>
          <w:rFonts w:cs="FrankRuehl"/>
          <w:rtl/>
          <w:lang w:val="he-IL"/>
        </w:rPr>
        <w:pict>
          <v:shape id="_x0000_s1046" type="#_x0000_t202" style="position:absolute;left:0;text-align:left;margin-left:470.25pt;margin-top:7.1pt;width:1in;height:11.2pt;z-index:251667968" filled="f" stroked="f">
            <v:textbox inset="1mm,0,1mm,0">
              <w:txbxContent>
                <w:p w:rsidR="00642D40" w:rsidRDefault="00642D40">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ילוקי דעות בדבר חובת הנשיאה בהוצאות כאמור בין רשויות סעד או בין רשות סעד ובין משרד הרווחה יובאו להכרעתו של מי שימנה שר הרווחה לענין זה בהודעה שתפורסם ברשומות.</w:t>
      </w:r>
    </w:p>
    <w:p w:rsidR="00642D40" w:rsidRDefault="00642D4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כרעה כאמור בתקנת משנה (ב) תובא לידיעת הרשות החייבת ומשקיבלה הודעה עליה תחזיר את ההוצאות כאמור בתקנת משנה (א).</w:t>
      </w:r>
    </w:p>
    <w:p w:rsidR="00E7320A" w:rsidRPr="00BE0B11" w:rsidRDefault="00E7320A" w:rsidP="00E7320A">
      <w:pPr>
        <w:pStyle w:val="P00"/>
        <w:tabs>
          <w:tab w:val="clear" w:pos="6259"/>
        </w:tabs>
        <w:spacing w:before="0"/>
        <w:ind w:left="0" w:right="1134"/>
        <w:rPr>
          <w:rFonts w:cs="FrankRuehl" w:hint="cs"/>
          <w:vanish/>
          <w:szCs w:val="20"/>
          <w:shd w:val="clear" w:color="auto" w:fill="FFFF99"/>
          <w:rtl/>
        </w:rPr>
      </w:pPr>
      <w:bookmarkStart w:id="16" w:name="Rov19"/>
      <w:r w:rsidRPr="00BE0B11">
        <w:rPr>
          <w:rFonts w:cs="FrankRuehl" w:hint="cs"/>
          <w:vanish/>
          <w:color w:val="FF0000"/>
          <w:szCs w:val="20"/>
          <w:shd w:val="clear" w:color="auto" w:fill="FFFF99"/>
          <w:rtl/>
        </w:rPr>
        <w:t>מיום 7.7.1997</w:t>
      </w:r>
    </w:p>
    <w:p w:rsidR="00E7320A" w:rsidRPr="00BE0B11" w:rsidRDefault="00E7320A" w:rsidP="00E7320A">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תשנ"ז-1997</w:t>
      </w:r>
    </w:p>
    <w:p w:rsidR="00E7320A" w:rsidRPr="00BE0B11" w:rsidRDefault="00E7320A" w:rsidP="00E7320A">
      <w:pPr>
        <w:pStyle w:val="P00"/>
        <w:spacing w:before="0"/>
        <w:ind w:left="0" w:right="1134"/>
        <w:rPr>
          <w:rFonts w:cs="FrankRuehl" w:hint="cs"/>
          <w:vanish/>
          <w:szCs w:val="20"/>
          <w:shd w:val="clear" w:color="auto" w:fill="FFFF99"/>
          <w:rtl/>
        </w:rPr>
      </w:pPr>
      <w:hyperlink r:id="rId19" w:history="1">
        <w:r w:rsidRPr="00BE0B11">
          <w:rPr>
            <w:rStyle w:val="Hyperlink"/>
            <w:rFonts w:cs="FrankRuehl" w:hint="cs"/>
            <w:vanish/>
            <w:szCs w:val="20"/>
            <w:shd w:val="clear" w:color="auto" w:fill="FFFF99"/>
            <w:rtl/>
          </w:rPr>
          <w:t>ק"ת תשנ"ז מס' 5828</w:t>
        </w:r>
      </w:hyperlink>
      <w:r w:rsidRPr="00BE0B11">
        <w:rPr>
          <w:rFonts w:cs="FrankRuehl" w:hint="cs"/>
          <w:vanish/>
          <w:szCs w:val="20"/>
          <w:shd w:val="clear" w:color="auto" w:fill="FFFF99"/>
          <w:rtl/>
        </w:rPr>
        <w:t xml:space="preserve"> מיום 8.5.1997 עמ' 654</w:t>
      </w:r>
    </w:p>
    <w:p w:rsidR="00AB57C7" w:rsidRPr="00BE0B11" w:rsidRDefault="00AB57C7" w:rsidP="00EF417E">
      <w:pPr>
        <w:pStyle w:val="P00"/>
        <w:ind w:left="0" w:right="1134"/>
        <w:rPr>
          <w:rFonts w:cs="Miriam" w:hint="cs"/>
          <w:vanish/>
          <w:sz w:val="16"/>
          <w:szCs w:val="16"/>
          <w:u w:val="single"/>
          <w:shd w:val="clear" w:color="auto" w:fill="FFFF99"/>
          <w:rtl/>
        </w:rPr>
      </w:pPr>
      <w:r w:rsidRPr="00BE0B11">
        <w:rPr>
          <w:rFonts w:cs="Miriam" w:hint="cs"/>
          <w:vanish/>
          <w:sz w:val="16"/>
          <w:szCs w:val="16"/>
          <w:u w:val="single"/>
          <w:shd w:val="clear" w:color="auto" w:fill="FFFF99"/>
          <w:rtl/>
        </w:rPr>
        <w:t>החזר הוצאות</w:t>
      </w:r>
    </w:p>
    <w:p w:rsidR="00742A46" w:rsidRPr="00BE0B11" w:rsidRDefault="00AB57C7" w:rsidP="00FE1683">
      <w:pPr>
        <w:pStyle w:val="P00"/>
        <w:spacing w:before="0"/>
        <w:ind w:left="0" w:right="1134"/>
        <w:rPr>
          <w:rStyle w:val="big-number"/>
          <w:rFonts w:cs="FrankRuehl" w:hint="cs"/>
          <w:strike/>
          <w:vanish/>
          <w:sz w:val="22"/>
          <w:szCs w:val="22"/>
          <w:shd w:val="clear" w:color="auto" w:fill="FFFF99"/>
          <w:rtl/>
        </w:rPr>
      </w:pPr>
      <w:r w:rsidRPr="00BE0B11">
        <w:rPr>
          <w:rStyle w:val="big-number"/>
          <w:rFonts w:cs="FrankRuehl"/>
          <w:vanish/>
          <w:sz w:val="22"/>
          <w:szCs w:val="22"/>
          <w:shd w:val="clear" w:color="auto" w:fill="FFFF99"/>
          <w:rtl/>
        </w:rPr>
        <w:t>5.</w:t>
      </w:r>
      <w:r w:rsidRPr="00BE0B11">
        <w:rPr>
          <w:rStyle w:val="big-number"/>
          <w:rFonts w:cs="FrankRuehl"/>
          <w:vanish/>
          <w:sz w:val="22"/>
          <w:szCs w:val="22"/>
          <w:shd w:val="clear" w:color="auto" w:fill="FFFF99"/>
          <w:rtl/>
        </w:rPr>
        <w:tab/>
      </w:r>
      <w:r w:rsidR="00742A46" w:rsidRPr="00BE0B11">
        <w:rPr>
          <w:rStyle w:val="big-number"/>
          <w:rFonts w:cs="FrankRuehl" w:hint="cs"/>
          <w:strike/>
          <w:vanish/>
          <w:sz w:val="22"/>
          <w:szCs w:val="22"/>
          <w:shd w:val="clear" w:color="auto" w:fill="FFFF99"/>
          <w:rtl/>
        </w:rPr>
        <w:t>(א)</w:t>
      </w:r>
      <w:r w:rsidR="00742A46" w:rsidRPr="00BE0B11">
        <w:rPr>
          <w:rStyle w:val="big-number"/>
          <w:rFonts w:cs="FrankRuehl" w:hint="cs"/>
          <w:strike/>
          <w:vanish/>
          <w:sz w:val="22"/>
          <w:szCs w:val="22"/>
          <w:shd w:val="clear" w:color="auto" w:fill="FFFF99"/>
          <w:rtl/>
        </w:rPr>
        <w:tab/>
        <w:t xml:space="preserve">הגישה רשות סעד טיפול סוציאלי לילד או למפגר או סדרה זקן נזקק במעון ובהוצאות לענין זה חייבים לשאת רשות סעד אחרת או משרד העבודה והרווחה (להלן </w:t>
      </w:r>
      <w:r w:rsidR="00742A46" w:rsidRPr="00BE0B11">
        <w:rPr>
          <w:rStyle w:val="big-number"/>
          <w:rFonts w:cs="FrankRuehl"/>
          <w:strike/>
          <w:vanish/>
          <w:sz w:val="22"/>
          <w:szCs w:val="22"/>
          <w:shd w:val="clear" w:color="auto" w:fill="FFFF99"/>
          <w:rtl/>
        </w:rPr>
        <w:t>–</w:t>
      </w:r>
      <w:r w:rsidR="00742A46" w:rsidRPr="00BE0B11">
        <w:rPr>
          <w:rStyle w:val="big-number"/>
          <w:rFonts w:cs="FrankRuehl" w:hint="cs"/>
          <w:strike/>
          <w:vanish/>
          <w:sz w:val="22"/>
          <w:szCs w:val="22"/>
          <w:shd w:val="clear" w:color="auto" w:fill="FFFF99"/>
          <w:rtl/>
        </w:rPr>
        <w:t xml:space="preserve"> רשות חייבת</w:t>
      </w:r>
      <w:r w:rsidR="004F7B9B" w:rsidRPr="00BE0B11">
        <w:rPr>
          <w:rStyle w:val="big-number"/>
          <w:rFonts w:cs="FrankRuehl" w:hint="cs"/>
          <w:strike/>
          <w:vanish/>
          <w:sz w:val="22"/>
          <w:szCs w:val="22"/>
          <w:shd w:val="clear" w:color="auto" w:fill="FFFF99"/>
          <w:rtl/>
        </w:rPr>
        <w:t>) לפי תקנות 3 או 4, תפנה לרשות החייבת בדרישה להחזר ההוצאות; על הרשות החייבת להחזיר תוך שלושה חדשים הוצאות טיפול סוציאלי כאמור.</w:t>
      </w:r>
    </w:p>
    <w:p w:rsidR="00AB57C7" w:rsidRPr="00BE0B11" w:rsidRDefault="00742A46" w:rsidP="00FE1683">
      <w:pPr>
        <w:pStyle w:val="P00"/>
        <w:spacing w:before="0"/>
        <w:ind w:left="0" w:right="1134"/>
        <w:rPr>
          <w:rStyle w:val="default"/>
          <w:rFonts w:cs="FrankRuehl" w:hint="cs"/>
          <w:vanish/>
          <w:sz w:val="22"/>
          <w:szCs w:val="22"/>
          <w:u w:val="single"/>
          <w:shd w:val="clear" w:color="auto" w:fill="FFFF99"/>
          <w:rtl/>
        </w:rPr>
      </w:pPr>
      <w:r w:rsidRPr="00BE0B11">
        <w:rPr>
          <w:rStyle w:val="big-number"/>
          <w:rFonts w:cs="FrankRuehl" w:hint="cs"/>
          <w:vanish/>
          <w:sz w:val="22"/>
          <w:szCs w:val="22"/>
          <w:shd w:val="clear" w:color="auto" w:fill="FFFF99"/>
          <w:rtl/>
        </w:rPr>
        <w:tab/>
      </w:r>
      <w:r w:rsidR="00AB57C7" w:rsidRPr="00BE0B11">
        <w:rPr>
          <w:rStyle w:val="default"/>
          <w:rFonts w:cs="FrankRuehl"/>
          <w:vanish/>
          <w:sz w:val="22"/>
          <w:szCs w:val="22"/>
          <w:u w:val="single"/>
          <w:shd w:val="clear" w:color="auto" w:fill="FFFF99"/>
          <w:rtl/>
        </w:rPr>
        <w:t>(א</w:t>
      </w:r>
      <w:r w:rsidR="00AB57C7" w:rsidRPr="00BE0B11">
        <w:rPr>
          <w:rStyle w:val="default"/>
          <w:rFonts w:cs="FrankRuehl" w:hint="cs"/>
          <w:vanish/>
          <w:sz w:val="22"/>
          <w:szCs w:val="22"/>
          <w:u w:val="single"/>
          <w:shd w:val="clear" w:color="auto" w:fill="FFFF99"/>
          <w:rtl/>
        </w:rPr>
        <w:t>)</w:t>
      </w:r>
      <w:r w:rsidR="00AB57C7" w:rsidRPr="00BE0B11">
        <w:rPr>
          <w:rStyle w:val="default"/>
          <w:rFonts w:cs="FrankRuehl"/>
          <w:vanish/>
          <w:sz w:val="22"/>
          <w:szCs w:val="22"/>
          <w:u w:val="single"/>
          <w:shd w:val="clear" w:color="auto" w:fill="FFFF99"/>
          <w:rtl/>
        </w:rPr>
        <w:tab/>
        <w:t>ר</w:t>
      </w:r>
      <w:r w:rsidR="00AB57C7" w:rsidRPr="00BE0B11">
        <w:rPr>
          <w:rStyle w:val="default"/>
          <w:rFonts w:cs="FrankRuehl" w:hint="cs"/>
          <w:vanish/>
          <w:sz w:val="22"/>
          <w:szCs w:val="22"/>
          <w:u w:val="single"/>
          <w:shd w:val="clear" w:color="auto" w:fill="FFFF99"/>
          <w:rtl/>
        </w:rPr>
        <w:t xml:space="preserve">שות סעד שהגישה לאדם סעד או טיפול סוציאלי, שבהוצאות לענינם חייבים לשאת רשות סעד אחרת או משרד </w:t>
      </w:r>
      <w:r w:rsidR="00D641AF" w:rsidRPr="00BE0B11">
        <w:rPr>
          <w:rStyle w:val="default"/>
          <w:rFonts w:cs="FrankRuehl" w:hint="cs"/>
          <w:vanish/>
          <w:sz w:val="22"/>
          <w:szCs w:val="22"/>
          <w:u w:val="single"/>
          <w:shd w:val="clear" w:color="auto" w:fill="FFFF99"/>
          <w:rtl/>
        </w:rPr>
        <w:t>העבודה ו</w:t>
      </w:r>
      <w:r w:rsidR="00AB57C7" w:rsidRPr="00BE0B11">
        <w:rPr>
          <w:rStyle w:val="default"/>
          <w:rFonts w:cs="FrankRuehl" w:hint="cs"/>
          <w:vanish/>
          <w:sz w:val="22"/>
          <w:szCs w:val="22"/>
          <w:u w:val="single"/>
          <w:shd w:val="clear" w:color="auto" w:fill="FFFF99"/>
          <w:rtl/>
        </w:rPr>
        <w:t xml:space="preserve">הרווחה (להלן </w:t>
      </w:r>
      <w:r w:rsidR="00AB57C7" w:rsidRPr="00BE0B11">
        <w:rPr>
          <w:rStyle w:val="default"/>
          <w:rFonts w:cs="FrankRuehl"/>
          <w:vanish/>
          <w:sz w:val="22"/>
          <w:szCs w:val="22"/>
          <w:u w:val="single"/>
          <w:shd w:val="clear" w:color="auto" w:fill="FFFF99"/>
          <w:rtl/>
        </w:rPr>
        <w:t xml:space="preserve">– </w:t>
      </w:r>
      <w:r w:rsidR="00AB57C7" w:rsidRPr="00BE0B11">
        <w:rPr>
          <w:rStyle w:val="default"/>
          <w:rFonts w:cs="FrankRuehl" w:hint="cs"/>
          <w:vanish/>
          <w:sz w:val="22"/>
          <w:szCs w:val="22"/>
          <w:u w:val="single"/>
          <w:shd w:val="clear" w:color="auto" w:fill="FFFF99"/>
          <w:rtl/>
        </w:rPr>
        <w:t>רשות חייבת), תפנה לרשות</w:t>
      </w:r>
      <w:r w:rsidR="00AB57C7" w:rsidRPr="00BE0B11">
        <w:rPr>
          <w:rStyle w:val="default"/>
          <w:rFonts w:cs="FrankRuehl"/>
          <w:vanish/>
          <w:sz w:val="22"/>
          <w:szCs w:val="22"/>
          <w:u w:val="single"/>
          <w:shd w:val="clear" w:color="auto" w:fill="FFFF99"/>
          <w:rtl/>
        </w:rPr>
        <w:t xml:space="preserve"> ה</w:t>
      </w:r>
      <w:r w:rsidR="00AB57C7" w:rsidRPr="00BE0B11">
        <w:rPr>
          <w:rStyle w:val="default"/>
          <w:rFonts w:cs="FrankRuehl" w:hint="cs"/>
          <w:vanish/>
          <w:sz w:val="22"/>
          <w:szCs w:val="22"/>
          <w:u w:val="single"/>
          <w:shd w:val="clear" w:color="auto" w:fill="FFFF99"/>
          <w:rtl/>
        </w:rPr>
        <w:t>חייבת בדרישה להחזר ההוצאות. על הרשות החייבת להחזיר, תוך שלושה חודשים מקבלת הפניה, הוצאות</w:t>
      </w:r>
      <w:r w:rsidR="009E1ADE" w:rsidRPr="00BE0B11">
        <w:rPr>
          <w:rFonts w:cs="FrankRuehl" w:hint="cs"/>
          <w:vanish/>
          <w:sz w:val="22"/>
          <w:szCs w:val="22"/>
          <w:u w:val="single"/>
          <w:shd w:val="clear" w:color="auto" w:fill="FFFF99"/>
          <w:rtl/>
        </w:rPr>
        <w:t xml:space="preserve"> </w:t>
      </w:r>
      <w:r w:rsidR="00AB57C7" w:rsidRPr="00BE0B11">
        <w:rPr>
          <w:rStyle w:val="default"/>
          <w:rFonts w:cs="FrankRuehl"/>
          <w:vanish/>
          <w:sz w:val="22"/>
          <w:szCs w:val="22"/>
          <w:u w:val="single"/>
          <w:shd w:val="clear" w:color="auto" w:fill="FFFF99"/>
          <w:rtl/>
        </w:rPr>
        <w:t>ה</w:t>
      </w:r>
      <w:r w:rsidR="00AB57C7" w:rsidRPr="00BE0B11">
        <w:rPr>
          <w:rStyle w:val="default"/>
          <w:rFonts w:cs="FrankRuehl" w:hint="cs"/>
          <w:vanish/>
          <w:sz w:val="22"/>
          <w:szCs w:val="22"/>
          <w:u w:val="single"/>
          <w:shd w:val="clear" w:color="auto" w:fill="FFFF99"/>
          <w:rtl/>
        </w:rPr>
        <w:t>טיפול הסוציאלי או הסע</w:t>
      </w:r>
      <w:r w:rsidR="00AB57C7" w:rsidRPr="00BE0B11">
        <w:rPr>
          <w:rStyle w:val="default"/>
          <w:rFonts w:cs="FrankRuehl"/>
          <w:vanish/>
          <w:sz w:val="22"/>
          <w:szCs w:val="22"/>
          <w:u w:val="single"/>
          <w:shd w:val="clear" w:color="auto" w:fill="FFFF99"/>
          <w:rtl/>
        </w:rPr>
        <w:t>ד</w:t>
      </w:r>
      <w:r w:rsidR="00AB57C7" w:rsidRPr="00BE0B11">
        <w:rPr>
          <w:rStyle w:val="default"/>
          <w:rFonts w:cs="FrankRuehl" w:hint="cs"/>
          <w:vanish/>
          <w:sz w:val="22"/>
          <w:szCs w:val="22"/>
          <w:u w:val="single"/>
          <w:shd w:val="clear" w:color="auto" w:fill="FFFF99"/>
          <w:rtl/>
        </w:rPr>
        <w:t xml:space="preserve"> כאמור.</w:t>
      </w:r>
    </w:p>
    <w:p w:rsidR="005221FA" w:rsidRPr="00BE0B11" w:rsidRDefault="005221FA" w:rsidP="00FE1683">
      <w:pPr>
        <w:pStyle w:val="P00"/>
        <w:spacing w:before="0"/>
        <w:ind w:left="0" w:right="1134"/>
        <w:rPr>
          <w:rStyle w:val="default"/>
          <w:rFonts w:cs="FrankRuehl" w:hint="cs"/>
          <w:vanish/>
          <w:sz w:val="20"/>
          <w:szCs w:val="20"/>
          <w:shd w:val="clear" w:color="auto" w:fill="FFFF99"/>
          <w:rtl/>
        </w:rPr>
      </w:pPr>
    </w:p>
    <w:p w:rsidR="005221FA" w:rsidRPr="00BE0B11" w:rsidRDefault="005221FA" w:rsidP="005221FA">
      <w:pPr>
        <w:pStyle w:val="P00"/>
        <w:tabs>
          <w:tab w:val="clear" w:pos="6259"/>
        </w:tabs>
        <w:spacing w:before="0"/>
        <w:ind w:left="0" w:right="1134"/>
        <w:rPr>
          <w:rFonts w:cs="FrankRuehl" w:hint="cs"/>
          <w:vanish/>
          <w:szCs w:val="20"/>
          <w:shd w:val="clear" w:color="auto" w:fill="FFFF99"/>
          <w:rtl/>
        </w:rPr>
      </w:pPr>
      <w:r w:rsidRPr="00BE0B11">
        <w:rPr>
          <w:rFonts w:cs="FrankRuehl" w:hint="cs"/>
          <w:vanish/>
          <w:color w:val="FF0000"/>
          <w:szCs w:val="20"/>
          <w:shd w:val="clear" w:color="auto" w:fill="FFFF99"/>
          <w:rtl/>
        </w:rPr>
        <w:t>מיום 26.8.2005</w:t>
      </w:r>
    </w:p>
    <w:p w:rsidR="005221FA" w:rsidRPr="00BE0B11" w:rsidRDefault="005221FA" w:rsidP="005221FA">
      <w:pPr>
        <w:pStyle w:val="P00"/>
        <w:spacing w:before="0"/>
        <w:ind w:left="0" w:right="1134"/>
        <w:rPr>
          <w:rFonts w:cs="FrankRuehl" w:hint="cs"/>
          <w:b/>
          <w:bCs/>
          <w:vanish/>
          <w:szCs w:val="20"/>
          <w:shd w:val="clear" w:color="auto" w:fill="FFFF99"/>
          <w:rtl/>
        </w:rPr>
      </w:pPr>
      <w:r w:rsidRPr="00BE0B11">
        <w:rPr>
          <w:rFonts w:cs="FrankRuehl" w:hint="cs"/>
          <w:b/>
          <w:bCs/>
          <w:vanish/>
          <w:szCs w:val="20"/>
          <w:shd w:val="clear" w:color="auto" w:fill="FFFF99"/>
          <w:rtl/>
        </w:rPr>
        <w:t>תק' תשס"ה-2005</w:t>
      </w:r>
    </w:p>
    <w:p w:rsidR="00F373F4" w:rsidRPr="00BE0B11" w:rsidRDefault="005221FA" w:rsidP="00F373F4">
      <w:pPr>
        <w:pStyle w:val="P00"/>
        <w:spacing w:before="0"/>
        <w:ind w:left="0" w:right="1134"/>
        <w:rPr>
          <w:rFonts w:cs="FrankRuehl" w:hint="cs"/>
          <w:vanish/>
          <w:szCs w:val="20"/>
          <w:shd w:val="clear" w:color="auto" w:fill="FFFF99"/>
          <w:rtl/>
        </w:rPr>
      </w:pPr>
      <w:hyperlink r:id="rId20" w:history="1">
        <w:r w:rsidRPr="00BE0B11">
          <w:rPr>
            <w:rStyle w:val="Hyperlink"/>
            <w:rFonts w:cs="FrankRuehl" w:hint="cs"/>
            <w:vanish/>
            <w:szCs w:val="20"/>
            <w:shd w:val="clear" w:color="auto" w:fill="FFFF99"/>
            <w:rtl/>
          </w:rPr>
          <w:t>ק"ת תשס"ה מס' 6403</w:t>
        </w:r>
      </w:hyperlink>
      <w:r w:rsidRPr="00BE0B11">
        <w:rPr>
          <w:rFonts w:cs="FrankRuehl" w:hint="cs"/>
          <w:vanish/>
          <w:szCs w:val="20"/>
          <w:shd w:val="clear" w:color="auto" w:fill="FFFF99"/>
          <w:rtl/>
        </w:rPr>
        <w:t xml:space="preserve"> מיום 27.7.2005 עמ' 827</w:t>
      </w:r>
    </w:p>
    <w:p w:rsidR="00DC23C9" w:rsidRPr="00BE0B11" w:rsidRDefault="00F373F4" w:rsidP="00F71C7E">
      <w:pPr>
        <w:pStyle w:val="P00"/>
        <w:ind w:left="0" w:right="1134"/>
        <w:rPr>
          <w:rStyle w:val="default"/>
          <w:rFonts w:cs="FrankRuehl"/>
          <w:vanish/>
          <w:sz w:val="20"/>
          <w:szCs w:val="20"/>
          <w:shd w:val="clear" w:color="auto" w:fill="FFFF99"/>
          <w:rtl/>
        </w:rPr>
      </w:pPr>
      <w:r w:rsidRPr="00BE0B11">
        <w:rPr>
          <w:rFonts w:cs="FrankRuehl" w:hint="cs"/>
          <w:vanish/>
          <w:szCs w:val="20"/>
          <w:shd w:val="clear" w:color="auto" w:fill="FFFF99"/>
          <w:rtl/>
        </w:rPr>
        <w:tab/>
      </w:r>
      <w:r w:rsidR="00DC23C9" w:rsidRPr="00BE0B11">
        <w:rPr>
          <w:rStyle w:val="default"/>
          <w:rFonts w:cs="FrankRuehl"/>
          <w:vanish/>
          <w:sz w:val="22"/>
          <w:szCs w:val="22"/>
          <w:shd w:val="clear" w:color="auto" w:fill="FFFF99"/>
          <w:rtl/>
        </w:rPr>
        <w:t>(א</w:t>
      </w:r>
      <w:r w:rsidR="00DC23C9" w:rsidRPr="00BE0B11">
        <w:rPr>
          <w:rStyle w:val="default"/>
          <w:rFonts w:cs="FrankRuehl" w:hint="cs"/>
          <w:vanish/>
          <w:sz w:val="22"/>
          <w:szCs w:val="22"/>
          <w:shd w:val="clear" w:color="auto" w:fill="FFFF99"/>
          <w:rtl/>
        </w:rPr>
        <w:t>)</w:t>
      </w:r>
      <w:r w:rsidR="00DC23C9" w:rsidRPr="00BE0B11">
        <w:rPr>
          <w:rStyle w:val="default"/>
          <w:rFonts w:cs="FrankRuehl"/>
          <w:vanish/>
          <w:sz w:val="22"/>
          <w:szCs w:val="22"/>
          <w:shd w:val="clear" w:color="auto" w:fill="FFFF99"/>
          <w:rtl/>
        </w:rPr>
        <w:tab/>
        <w:t>ר</w:t>
      </w:r>
      <w:r w:rsidR="00DC23C9" w:rsidRPr="00BE0B11">
        <w:rPr>
          <w:rStyle w:val="default"/>
          <w:rFonts w:cs="FrankRuehl" w:hint="cs"/>
          <w:vanish/>
          <w:sz w:val="22"/>
          <w:szCs w:val="22"/>
          <w:shd w:val="clear" w:color="auto" w:fill="FFFF99"/>
          <w:rtl/>
        </w:rPr>
        <w:t>שות סעד שהגישה לאדם סעד או טיפול סוציאלי, שבהוצאות לענינם חייבים לשאת רשות סעד אחרת או</w:t>
      </w:r>
      <w:r w:rsidR="00D147E4" w:rsidRPr="00BE0B11">
        <w:rPr>
          <w:rStyle w:val="default"/>
          <w:rFonts w:cs="FrankRuehl" w:hint="cs"/>
          <w:vanish/>
          <w:sz w:val="22"/>
          <w:szCs w:val="22"/>
          <w:shd w:val="clear" w:color="auto" w:fill="FFFF99"/>
          <w:rtl/>
        </w:rPr>
        <w:t xml:space="preserve"> </w:t>
      </w:r>
      <w:r w:rsidR="00D147E4" w:rsidRPr="00BE0B11">
        <w:rPr>
          <w:rStyle w:val="default"/>
          <w:rFonts w:cs="FrankRuehl" w:hint="cs"/>
          <w:strike/>
          <w:vanish/>
          <w:sz w:val="22"/>
          <w:szCs w:val="22"/>
          <w:shd w:val="clear" w:color="auto" w:fill="FFFF99"/>
          <w:rtl/>
        </w:rPr>
        <w:t>משרד העבודה והרווחה</w:t>
      </w:r>
      <w:r w:rsidR="00DC23C9" w:rsidRPr="00BE0B11">
        <w:rPr>
          <w:rStyle w:val="default"/>
          <w:rFonts w:cs="FrankRuehl" w:hint="cs"/>
          <w:vanish/>
          <w:sz w:val="22"/>
          <w:szCs w:val="22"/>
          <w:shd w:val="clear" w:color="auto" w:fill="FFFF99"/>
          <w:rtl/>
        </w:rPr>
        <w:t xml:space="preserve"> </w:t>
      </w:r>
      <w:r w:rsidR="00DC23C9" w:rsidRPr="00BE0B11">
        <w:rPr>
          <w:rStyle w:val="default"/>
          <w:rFonts w:cs="FrankRuehl" w:hint="cs"/>
          <w:vanish/>
          <w:sz w:val="22"/>
          <w:szCs w:val="22"/>
          <w:u w:val="single"/>
          <w:shd w:val="clear" w:color="auto" w:fill="FFFF99"/>
          <w:rtl/>
        </w:rPr>
        <w:t>משרד הרווחה</w:t>
      </w:r>
      <w:r w:rsidR="00DC23C9" w:rsidRPr="00BE0B11">
        <w:rPr>
          <w:rStyle w:val="default"/>
          <w:rFonts w:cs="FrankRuehl" w:hint="cs"/>
          <w:vanish/>
          <w:sz w:val="22"/>
          <w:szCs w:val="22"/>
          <w:shd w:val="clear" w:color="auto" w:fill="FFFF99"/>
          <w:rtl/>
        </w:rPr>
        <w:t xml:space="preserve"> (להלן </w:t>
      </w:r>
      <w:r w:rsidR="00DC23C9" w:rsidRPr="00BE0B11">
        <w:rPr>
          <w:rStyle w:val="default"/>
          <w:rFonts w:cs="FrankRuehl"/>
          <w:vanish/>
          <w:sz w:val="22"/>
          <w:szCs w:val="22"/>
          <w:shd w:val="clear" w:color="auto" w:fill="FFFF99"/>
          <w:rtl/>
        </w:rPr>
        <w:t xml:space="preserve">– </w:t>
      </w:r>
      <w:r w:rsidR="00DC23C9" w:rsidRPr="00BE0B11">
        <w:rPr>
          <w:rStyle w:val="default"/>
          <w:rFonts w:cs="FrankRuehl" w:hint="cs"/>
          <w:vanish/>
          <w:sz w:val="22"/>
          <w:szCs w:val="22"/>
          <w:shd w:val="clear" w:color="auto" w:fill="FFFF99"/>
          <w:rtl/>
        </w:rPr>
        <w:t>רשות חייבת), תפנה לרשות</w:t>
      </w:r>
      <w:r w:rsidR="00DC23C9" w:rsidRPr="00BE0B11">
        <w:rPr>
          <w:rStyle w:val="default"/>
          <w:rFonts w:cs="FrankRuehl"/>
          <w:vanish/>
          <w:sz w:val="22"/>
          <w:szCs w:val="22"/>
          <w:shd w:val="clear" w:color="auto" w:fill="FFFF99"/>
          <w:rtl/>
        </w:rPr>
        <w:t xml:space="preserve"> ה</w:t>
      </w:r>
      <w:r w:rsidR="00DC23C9" w:rsidRPr="00BE0B11">
        <w:rPr>
          <w:rStyle w:val="default"/>
          <w:rFonts w:cs="FrankRuehl" w:hint="cs"/>
          <w:vanish/>
          <w:sz w:val="22"/>
          <w:szCs w:val="22"/>
          <w:shd w:val="clear" w:color="auto" w:fill="FFFF99"/>
          <w:rtl/>
        </w:rPr>
        <w:t>חייבת בדרישה להחזר ההוצאות. על הרשות החייבת להחזיר, תוך שלושה חודשים מקבלת הפניה, הוצאות</w:t>
      </w:r>
      <w:r w:rsidR="00DC23C9" w:rsidRPr="00BE0B11">
        <w:rPr>
          <w:rStyle w:val="default"/>
          <w:rFonts w:cs="FrankRuehl"/>
          <w:vanish/>
          <w:sz w:val="22"/>
          <w:szCs w:val="22"/>
          <w:shd w:val="clear" w:color="auto" w:fill="FFFF99"/>
          <w:rtl/>
        </w:rPr>
        <w:t xml:space="preserve"> ה</w:t>
      </w:r>
      <w:r w:rsidR="00DC23C9" w:rsidRPr="00BE0B11">
        <w:rPr>
          <w:rStyle w:val="default"/>
          <w:rFonts w:cs="FrankRuehl" w:hint="cs"/>
          <w:vanish/>
          <w:sz w:val="22"/>
          <w:szCs w:val="22"/>
          <w:shd w:val="clear" w:color="auto" w:fill="FFFF99"/>
          <w:rtl/>
        </w:rPr>
        <w:t>טיפול הסוציאלי או הסע</w:t>
      </w:r>
      <w:r w:rsidR="00DC23C9" w:rsidRPr="00BE0B11">
        <w:rPr>
          <w:rStyle w:val="default"/>
          <w:rFonts w:cs="FrankRuehl"/>
          <w:vanish/>
          <w:sz w:val="22"/>
          <w:szCs w:val="22"/>
          <w:shd w:val="clear" w:color="auto" w:fill="FFFF99"/>
          <w:rtl/>
        </w:rPr>
        <w:t>ד</w:t>
      </w:r>
      <w:r w:rsidR="00DC23C9" w:rsidRPr="00BE0B11">
        <w:rPr>
          <w:rStyle w:val="default"/>
          <w:rFonts w:cs="FrankRuehl" w:hint="cs"/>
          <w:vanish/>
          <w:sz w:val="22"/>
          <w:szCs w:val="22"/>
          <w:shd w:val="clear" w:color="auto" w:fill="FFFF99"/>
          <w:rtl/>
        </w:rPr>
        <w:t xml:space="preserve"> כאמור.</w:t>
      </w:r>
    </w:p>
    <w:p w:rsidR="00DC23C9" w:rsidRPr="0097231B" w:rsidRDefault="00DC23C9" w:rsidP="0097231B">
      <w:pPr>
        <w:pStyle w:val="P00"/>
        <w:spacing w:before="0"/>
        <w:ind w:left="0" w:right="1134"/>
        <w:rPr>
          <w:rStyle w:val="default"/>
          <w:rFonts w:cs="FrankRuehl"/>
          <w:sz w:val="2"/>
          <w:szCs w:val="2"/>
          <w:rtl/>
        </w:rPr>
      </w:pPr>
      <w:r w:rsidRPr="00BE0B11">
        <w:rPr>
          <w:rFonts w:cs="FrankRuehl"/>
          <w:vanish/>
          <w:sz w:val="22"/>
          <w:szCs w:val="22"/>
          <w:shd w:val="clear" w:color="auto" w:fill="FFFF99"/>
          <w:rtl/>
        </w:rPr>
        <w:tab/>
      </w:r>
      <w:r w:rsidRPr="00BE0B11">
        <w:rPr>
          <w:rStyle w:val="default"/>
          <w:rFonts w:cs="FrankRuehl"/>
          <w:vanish/>
          <w:sz w:val="22"/>
          <w:szCs w:val="22"/>
          <w:shd w:val="clear" w:color="auto" w:fill="FFFF99"/>
          <w:rtl/>
        </w:rPr>
        <w:t>(ב</w:t>
      </w:r>
      <w:r w:rsidRPr="00BE0B11">
        <w:rPr>
          <w:rStyle w:val="default"/>
          <w:rFonts w:cs="FrankRuehl" w:hint="cs"/>
          <w:vanish/>
          <w:sz w:val="22"/>
          <w:szCs w:val="22"/>
          <w:shd w:val="clear" w:color="auto" w:fill="FFFF99"/>
          <w:rtl/>
        </w:rPr>
        <w:t>)</w:t>
      </w:r>
      <w:r w:rsidRPr="00BE0B11">
        <w:rPr>
          <w:rStyle w:val="default"/>
          <w:rFonts w:cs="FrankRuehl"/>
          <w:vanish/>
          <w:sz w:val="22"/>
          <w:szCs w:val="22"/>
          <w:shd w:val="clear" w:color="auto" w:fill="FFFF99"/>
          <w:rtl/>
        </w:rPr>
        <w:tab/>
        <w:t>ח</w:t>
      </w:r>
      <w:r w:rsidRPr="00BE0B11">
        <w:rPr>
          <w:rStyle w:val="default"/>
          <w:rFonts w:cs="FrankRuehl" w:hint="cs"/>
          <w:vanish/>
          <w:sz w:val="22"/>
          <w:szCs w:val="22"/>
          <w:shd w:val="clear" w:color="auto" w:fill="FFFF99"/>
          <w:rtl/>
        </w:rPr>
        <w:t>ילוקי דעות בדבר חובת הנשיאה בהוצאות כאמור בין רשויות סעד או בין רשות סעד ובין</w:t>
      </w:r>
      <w:r w:rsidR="0072550E" w:rsidRPr="00BE0B11">
        <w:rPr>
          <w:rStyle w:val="default"/>
          <w:rFonts w:cs="FrankRuehl" w:hint="cs"/>
          <w:vanish/>
          <w:sz w:val="22"/>
          <w:szCs w:val="22"/>
          <w:shd w:val="clear" w:color="auto" w:fill="FFFF99"/>
          <w:rtl/>
        </w:rPr>
        <w:t xml:space="preserve"> </w:t>
      </w:r>
      <w:r w:rsidR="0072550E" w:rsidRPr="00BE0B11">
        <w:rPr>
          <w:rStyle w:val="default"/>
          <w:rFonts w:cs="FrankRuehl" w:hint="cs"/>
          <w:strike/>
          <w:vanish/>
          <w:sz w:val="22"/>
          <w:szCs w:val="22"/>
          <w:shd w:val="clear" w:color="auto" w:fill="FFFF99"/>
          <w:rtl/>
        </w:rPr>
        <w:t>משרד העבודה והרווחה</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משרד הרווחה</w:t>
      </w:r>
      <w:r w:rsidRPr="00BE0B11">
        <w:rPr>
          <w:rStyle w:val="default"/>
          <w:rFonts w:cs="FrankRuehl" w:hint="cs"/>
          <w:vanish/>
          <w:sz w:val="22"/>
          <w:szCs w:val="22"/>
          <w:shd w:val="clear" w:color="auto" w:fill="FFFF99"/>
          <w:rtl/>
        </w:rPr>
        <w:t xml:space="preserve"> יובאו להכרעתו של מי שימנה</w:t>
      </w:r>
      <w:r w:rsidR="003945FB" w:rsidRPr="00BE0B11">
        <w:rPr>
          <w:rStyle w:val="default"/>
          <w:rFonts w:cs="FrankRuehl" w:hint="cs"/>
          <w:vanish/>
          <w:sz w:val="22"/>
          <w:szCs w:val="22"/>
          <w:shd w:val="clear" w:color="auto" w:fill="FFFF99"/>
          <w:rtl/>
        </w:rPr>
        <w:t xml:space="preserve"> </w:t>
      </w:r>
      <w:r w:rsidR="003945FB" w:rsidRPr="00BE0B11">
        <w:rPr>
          <w:rStyle w:val="default"/>
          <w:rFonts w:cs="FrankRuehl" w:hint="cs"/>
          <w:strike/>
          <w:vanish/>
          <w:sz w:val="22"/>
          <w:szCs w:val="22"/>
          <w:shd w:val="clear" w:color="auto" w:fill="FFFF99"/>
          <w:rtl/>
        </w:rPr>
        <w:t>שר העבודה והרווחה</w:t>
      </w:r>
      <w:r w:rsidRPr="00BE0B11">
        <w:rPr>
          <w:rStyle w:val="default"/>
          <w:rFonts w:cs="FrankRuehl" w:hint="cs"/>
          <w:vanish/>
          <w:sz w:val="22"/>
          <w:szCs w:val="22"/>
          <w:shd w:val="clear" w:color="auto" w:fill="FFFF99"/>
          <w:rtl/>
        </w:rPr>
        <w:t xml:space="preserve"> </w:t>
      </w:r>
      <w:r w:rsidRPr="00BE0B11">
        <w:rPr>
          <w:rStyle w:val="default"/>
          <w:rFonts w:cs="FrankRuehl" w:hint="cs"/>
          <w:vanish/>
          <w:sz w:val="22"/>
          <w:szCs w:val="22"/>
          <w:u w:val="single"/>
          <w:shd w:val="clear" w:color="auto" w:fill="FFFF99"/>
          <w:rtl/>
        </w:rPr>
        <w:t>שר הרווחה</w:t>
      </w:r>
      <w:r w:rsidRPr="00BE0B11">
        <w:rPr>
          <w:rStyle w:val="default"/>
          <w:rFonts w:cs="FrankRuehl" w:hint="cs"/>
          <w:vanish/>
          <w:sz w:val="22"/>
          <w:szCs w:val="22"/>
          <w:shd w:val="clear" w:color="auto" w:fill="FFFF99"/>
          <w:rtl/>
        </w:rPr>
        <w:t xml:space="preserve"> לענין זה בהודעה שתפורסם ברשומות.</w:t>
      </w:r>
      <w:bookmarkEnd w:id="16"/>
    </w:p>
    <w:p w:rsidR="00642D40" w:rsidRDefault="00642D40" w:rsidP="00BE0B11">
      <w:pPr>
        <w:pStyle w:val="P00"/>
        <w:spacing w:before="72"/>
        <w:ind w:left="0" w:right="1134"/>
        <w:rPr>
          <w:rStyle w:val="default"/>
          <w:rFonts w:cs="FrankRuehl"/>
          <w:rtl/>
        </w:rPr>
      </w:pPr>
      <w:bookmarkStart w:id="17" w:name="Seif5"/>
      <w:bookmarkEnd w:id="17"/>
      <w:r>
        <w:rPr>
          <w:lang w:val="he-IL"/>
        </w:rPr>
        <w:pict>
          <v:rect id="_x0000_s1042" style="position:absolute;left:0;text-align:left;margin-left:464.5pt;margin-top:8.05pt;width:75.05pt;height:11.65pt;z-index:251663872" o:allowincell="f" filled="f" stroked="f" strokecolor="lime" strokeweight=".25pt">
            <v:textbox inset="0,0,0,0">
              <w:txbxContent>
                <w:p w:rsidR="00642D40" w:rsidRDefault="00642D4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נות שירותי הסעד (דרכי טיפול בנזקקים), תשל"ג</w:t>
      </w:r>
      <w:r w:rsidR="00BE0B11">
        <w:rPr>
          <w:rStyle w:val="default"/>
          <w:rFonts w:cs="FrankRuehl" w:hint="cs"/>
          <w:rtl/>
        </w:rPr>
        <w:t>-</w:t>
      </w:r>
      <w:r>
        <w:rPr>
          <w:rStyle w:val="default"/>
          <w:rFonts w:cs="FrankRuehl"/>
          <w:rtl/>
        </w:rPr>
        <w:t xml:space="preserve">1973 </w:t>
      </w:r>
      <w:r w:rsidR="00BE0B11">
        <w:rPr>
          <w:rStyle w:val="default"/>
          <w:rFonts w:cs="FrankRuehl" w:hint="cs"/>
          <w:rtl/>
        </w:rPr>
        <w:t>-</w:t>
      </w:r>
      <w:r>
        <w:rPr>
          <w:rStyle w:val="default"/>
          <w:rFonts w:cs="FrankRuehl"/>
          <w:rtl/>
        </w:rPr>
        <w:t xml:space="preserve"> </w:t>
      </w:r>
      <w:r>
        <w:rPr>
          <w:rStyle w:val="default"/>
          <w:rFonts w:cs="FrankRuehl" w:hint="cs"/>
          <w:rtl/>
        </w:rPr>
        <w:t>בטלות.</w:t>
      </w:r>
    </w:p>
    <w:p w:rsidR="00642D40" w:rsidRDefault="00642D40">
      <w:pPr>
        <w:pStyle w:val="P00"/>
        <w:spacing w:before="72"/>
        <w:ind w:left="0" w:right="1134"/>
        <w:rPr>
          <w:rStyle w:val="default"/>
          <w:rFonts w:cs="FrankRuehl"/>
          <w:rtl/>
        </w:rPr>
      </w:pPr>
      <w:bookmarkStart w:id="18" w:name="Seif6"/>
      <w:bookmarkEnd w:id="18"/>
      <w:r>
        <w:rPr>
          <w:lang w:val="he-IL"/>
        </w:rPr>
        <w:pict>
          <v:rect id="_x0000_s1043" style="position:absolute;left:0;text-align:left;margin-left:464.5pt;margin-top:8.05pt;width:75.05pt;height:14.1pt;z-index:251664896" o:allowincell="f" filled="f" stroked="f" strokecolor="lime" strokeweight=".25pt">
            <v:textbox inset="0,0,0,0">
              <w:txbxContent>
                <w:p w:rsidR="00642D40" w:rsidRDefault="00642D4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30 י</w:t>
      </w:r>
      <w:r>
        <w:rPr>
          <w:rStyle w:val="default"/>
          <w:rFonts w:cs="FrankRuehl"/>
          <w:rtl/>
        </w:rPr>
        <w:t>מי</w:t>
      </w:r>
      <w:r>
        <w:rPr>
          <w:rStyle w:val="default"/>
          <w:rFonts w:cs="FrankRuehl" w:hint="cs"/>
          <w:rtl/>
        </w:rPr>
        <w:t>ם מיום פרסומן.</w:t>
      </w:r>
    </w:p>
    <w:p w:rsidR="00642D40" w:rsidRDefault="00642D40">
      <w:pPr>
        <w:pStyle w:val="P00"/>
        <w:spacing w:before="72"/>
        <w:ind w:left="0" w:right="1134"/>
        <w:rPr>
          <w:rStyle w:val="default"/>
          <w:rFonts w:cs="FrankRuehl"/>
          <w:rtl/>
        </w:rPr>
      </w:pPr>
    </w:p>
    <w:p w:rsidR="00642D40" w:rsidRDefault="00642D40">
      <w:pPr>
        <w:pStyle w:val="P00"/>
        <w:spacing w:before="72"/>
        <w:ind w:left="0" w:right="1134"/>
        <w:rPr>
          <w:rStyle w:val="default"/>
          <w:rFonts w:cs="FrankRuehl"/>
          <w:rtl/>
        </w:rPr>
      </w:pPr>
    </w:p>
    <w:p w:rsidR="00642D40" w:rsidRDefault="00642D40">
      <w:pPr>
        <w:pStyle w:val="sig-0"/>
        <w:ind w:left="0" w:right="1134"/>
        <w:rPr>
          <w:rFonts w:cs="FrankRuehl"/>
          <w:sz w:val="26"/>
          <w:rtl/>
        </w:rPr>
      </w:pPr>
      <w:r>
        <w:rPr>
          <w:rFonts w:cs="FrankRuehl"/>
          <w:sz w:val="26"/>
          <w:rtl/>
        </w:rPr>
        <w:t>ט"</w:t>
      </w:r>
      <w:r>
        <w:rPr>
          <w:rFonts w:cs="FrankRuehl" w:hint="cs"/>
          <w:sz w:val="26"/>
          <w:rtl/>
        </w:rPr>
        <w:t>ז באדר א' תשמ"ו (25 בפברואר 1986)</w:t>
      </w:r>
      <w:r>
        <w:rPr>
          <w:rFonts w:cs="FrankRuehl"/>
          <w:sz w:val="26"/>
          <w:rtl/>
        </w:rPr>
        <w:tab/>
        <w:t>מ</w:t>
      </w:r>
      <w:r>
        <w:rPr>
          <w:rFonts w:cs="FrankRuehl" w:hint="cs"/>
          <w:sz w:val="26"/>
          <w:rtl/>
        </w:rPr>
        <w:t>שה קצב</w:t>
      </w:r>
    </w:p>
    <w:p w:rsidR="00642D40" w:rsidRDefault="00642D4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rsidR="00642D40" w:rsidRPr="00BE0B11" w:rsidRDefault="00642D40" w:rsidP="00BE0B11">
      <w:pPr>
        <w:pStyle w:val="P00"/>
        <w:spacing w:before="72"/>
        <w:ind w:left="0" w:right="1134"/>
        <w:rPr>
          <w:rStyle w:val="default"/>
          <w:rFonts w:cs="FrankRuehl"/>
          <w:rtl/>
        </w:rPr>
      </w:pPr>
    </w:p>
    <w:p w:rsidR="00642D40" w:rsidRPr="00BE0B11" w:rsidRDefault="00642D40" w:rsidP="00BE0B11">
      <w:pPr>
        <w:pStyle w:val="P00"/>
        <w:spacing w:before="72"/>
        <w:ind w:left="0" w:right="1134"/>
        <w:rPr>
          <w:rStyle w:val="default"/>
          <w:rFonts w:cs="FrankRuehl"/>
          <w:rtl/>
        </w:rPr>
      </w:pPr>
    </w:p>
    <w:p w:rsidR="00E04B2D" w:rsidRDefault="00E04B2D" w:rsidP="00E04B2D">
      <w:pPr>
        <w:pStyle w:val="sig-0"/>
        <w:ind w:left="0" w:right="1134"/>
        <w:rPr>
          <w:rFonts w:cs="FrankRuehl"/>
          <w:sz w:val="16"/>
          <w:szCs w:val="16"/>
        </w:rPr>
      </w:pPr>
      <w:r>
        <w:rPr>
          <w:rFonts w:cs="FrankRuehl" w:hint="cs"/>
          <w:sz w:val="16"/>
          <w:szCs w:val="16"/>
          <w:rtl/>
        </w:rPr>
        <w:t>גפני</w:t>
      </w:r>
    </w:p>
    <w:p w:rsidR="00642D40" w:rsidRPr="00BE0B11" w:rsidRDefault="00642D40" w:rsidP="00E04B2D">
      <w:pPr>
        <w:pStyle w:val="P00"/>
        <w:spacing w:before="72"/>
        <w:ind w:left="0" w:right="1134"/>
        <w:rPr>
          <w:rStyle w:val="default"/>
          <w:rFonts w:cs="FrankRuehl"/>
          <w:rtl/>
        </w:rPr>
      </w:pPr>
    </w:p>
    <w:sectPr w:rsidR="00642D40" w:rsidRPr="00BE0B11">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F3D" w:rsidRDefault="00B33F3D">
      <w:r>
        <w:separator/>
      </w:r>
    </w:p>
  </w:endnote>
  <w:endnote w:type="continuationSeparator" w:id="0">
    <w:p w:rsidR="00B33F3D" w:rsidRDefault="00B3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40" w:rsidRDefault="00642D4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42D40" w:rsidRDefault="00642D4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2D40" w:rsidRDefault="00642D4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5D35">
      <w:rPr>
        <w:rFonts w:cs="TopType Jerushalmi"/>
        <w:noProof/>
        <w:color w:val="000000"/>
        <w:sz w:val="14"/>
        <w:szCs w:val="14"/>
      </w:rPr>
      <w:t>D:\Yael\hakika\Revadim\p171_015.doc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40" w:rsidRDefault="00642D4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5827">
      <w:rPr>
        <w:rFonts w:hAnsi="FrankRuehl" w:cs="FrankRuehl"/>
        <w:noProof/>
        <w:sz w:val="24"/>
        <w:szCs w:val="24"/>
        <w:rtl/>
      </w:rPr>
      <w:t>2</w:t>
    </w:r>
    <w:r>
      <w:rPr>
        <w:rFonts w:hAnsi="FrankRuehl" w:cs="FrankRuehl"/>
        <w:sz w:val="24"/>
        <w:szCs w:val="24"/>
        <w:rtl/>
      </w:rPr>
      <w:fldChar w:fldCharType="end"/>
    </w:r>
  </w:p>
  <w:p w:rsidR="00642D40" w:rsidRDefault="00642D4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2D40" w:rsidRDefault="00642D4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5D35">
      <w:rPr>
        <w:rFonts w:cs="TopType Jerushalmi"/>
        <w:noProof/>
        <w:color w:val="000000"/>
        <w:sz w:val="14"/>
        <w:szCs w:val="14"/>
      </w:rPr>
      <w:t>D:\Yael\hakika\Revadim\p171_015.doc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F3D" w:rsidRDefault="00B33F3D" w:rsidP="00405D35">
      <w:pPr>
        <w:spacing w:before="60" w:line="240" w:lineRule="auto"/>
        <w:ind w:right="1134"/>
      </w:pPr>
      <w:r>
        <w:separator/>
      </w:r>
    </w:p>
  </w:footnote>
  <w:footnote w:type="continuationSeparator" w:id="0">
    <w:p w:rsidR="00B33F3D" w:rsidRDefault="00B33F3D">
      <w:r>
        <w:continuationSeparator/>
      </w:r>
    </w:p>
  </w:footnote>
  <w:footnote w:id="1">
    <w:p w:rsidR="00405D35" w:rsidRDefault="00405D35" w:rsidP="00405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05D35">
        <w:rPr>
          <w:rFonts w:cs="FrankRuehl"/>
          <w:rtl/>
        </w:rPr>
        <w:t xml:space="preserve">* </w:t>
      </w:r>
      <w:r>
        <w:rPr>
          <w:rFonts w:cs="FrankRuehl"/>
          <w:rtl/>
        </w:rPr>
        <w:t>פו</w:t>
      </w:r>
      <w:r>
        <w:rPr>
          <w:rFonts w:cs="FrankRuehl" w:hint="cs"/>
          <w:rtl/>
        </w:rPr>
        <w:t>רס</w:t>
      </w:r>
      <w:r>
        <w:rPr>
          <w:rFonts w:cs="FrankRuehl"/>
          <w:rtl/>
        </w:rPr>
        <w:t>מו</w:t>
      </w:r>
      <w:r>
        <w:rPr>
          <w:rFonts w:cs="FrankRuehl" w:hint="cs"/>
          <w:rtl/>
        </w:rPr>
        <w:t xml:space="preserve"> </w:t>
      </w:r>
      <w:hyperlink r:id="rId1" w:history="1">
        <w:r w:rsidRPr="00AA7B2B">
          <w:rPr>
            <w:rStyle w:val="Hyperlink"/>
            <w:rFonts w:cs="FrankRuehl" w:hint="cs"/>
            <w:rtl/>
          </w:rPr>
          <w:t>ק"ת תשמ"ו מס' 4926</w:t>
        </w:r>
      </w:hyperlink>
      <w:r>
        <w:rPr>
          <w:rFonts w:cs="FrankRuehl" w:hint="cs"/>
          <w:rtl/>
        </w:rPr>
        <w:t xml:space="preserve"> מיום 18.4.1986 עמ' 809.</w:t>
      </w:r>
    </w:p>
    <w:p w:rsidR="00E379F3" w:rsidRPr="00E379F3" w:rsidRDefault="00405D35" w:rsidP="004558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5A307F">
          <w:rPr>
            <w:rStyle w:val="Hyperlink"/>
            <w:rFonts w:cs="FrankRuehl" w:hint="cs"/>
            <w:rtl/>
          </w:rPr>
          <w:t>ק"ת תשנ"ז מס' 58</w:t>
        </w:r>
        <w:r w:rsidRPr="005A307F">
          <w:rPr>
            <w:rStyle w:val="Hyperlink"/>
            <w:rFonts w:cs="FrankRuehl" w:hint="cs"/>
            <w:rtl/>
          </w:rPr>
          <w:t>2</w:t>
        </w:r>
        <w:r w:rsidRPr="005A307F">
          <w:rPr>
            <w:rStyle w:val="Hyperlink"/>
            <w:rFonts w:cs="FrankRuehl" w:hint="cs"/>
            <w:rtl/>
          </w:rPr>
          <w:t>8</w:t>
        </w:r>
      </w:hyperlink>
      <w:r>
        <w:rPr>
          <w:rFonts w:cs="FrankRuehl" w:hint="cs"/>
          <w:rtl/>
        </w:rPr>
        <w:t xml:space="preserve"> מיום 8.5.1997 עמ' 653 </w:t>
      </w:r>
      <w:r w:rsidR="00AC1E62">
        <w:rPr>
          <w:rFonts w:cs="FrankRuehl"/>
          <w:rtl/>
        </w:rPr>
        <w:t>–</w:t>
      </w:r>
      <w:r>
        <w:rPr>
          <w:rFonts w:cs="FrankRuehl"/>
          <w:rtl/>
        </w:rPr>
        <w:t xml:space="preserve"> </w:t>
      </w:r>
      <w:r>
        <w:rPr>
          <w:rFonts w:cs="FrankRuehl" w:hint="cs"/>
          <w:rtl/>
        </w:rPr>
        <w:t>תק' תשנ"ז</w:t>
      </w:r>
      <w:r w:rsidR="00AC1E62">
        <w:rPr>
          <w:rFonts w:cs="FrankRuehl" w:hint="cs"/>
          <w:rtl/>
        </w:rPr>
        <w:t>-</w:t>
      </w:r>
      <w:r>
        <w:rPr>
          <w:rFonts w:cs="FrankRuehl"/>
          <w:rtl/>
        </w:rPr>
        <w:t xml:space="preserve">1997; </w:t>
      </w:r>
      <w:r w:rsidR="00455827">
        <w:rPr>
          <w:rFonts w:cs="FrankRuehl" w:hint="cs"/>
          <w:rtl/>
        </w:rPr>
        <w:t xml:space="preserve">$$$ </w:t>
      </w:r>
      <w:r>
        <w:rPr>
          <w:rFonts w:cs="FrankRuehl" w:hint="cs"/>
          <w:rtl/>
        </w:rPr>
        <w:t xml:space="preserve">תחילתן </w:t>
      </w:r>
      <w:r w:rsidR="00AC1E62">
        <w:rPr>
          <w:rFonts w:cs="FrankRuehl" w:hint="cs"/>
          <w:rtl/>
        </w:rPr>
        <w:t>ששים</w:t>
      </w:r>
      <w:r>
        <w:rPr>
          <w:rFonts w:cs="FrankRuehl" w:hint="cs"/>
          <w:rtl/>
        </w:rPr>
        <w:t xml:space="preserve"> ימים מיום פרסומן</w:t>
      </w:r>
      <w:r w:rsidR="00AC1E62">
        <w:rPr>
          <w:rFonts w:cs="FrankRuehl" w:hint="cs"/>
          <w:rtl/>
        </w:rPr>
        <w:t xml:space="preserve"> ור' תקנה 7 לענין הוראות מעבר</w:t>
      </w:r>
      <w:r>
        <w:rPr>
          <w:rFonts w:cs="FrankRuehl" w:hint="cs"/>
          <w:rtl/>
        </w:rPr>
        <w:t>.</w:t>
      </w:r>
      <w:r w:rsidR="00455827">
        <w:rPr>
          <w:rFonts w:cs="FrankRuehl" w:hint="cs"/>
          <w:rtl/>
        </w:rPr>
        <w:t xml:space="preserve"> </w:t>
      </w:r>
      <w:r w:rsidR="00E379F3">
        <w:rPr>
          <w:rFonts w:cs="FrankRuehl" w:hint="cs"/>
          <w:rtl/>
        </w:rPr>
        <w:t>$$$</w:t>
      </w:r>
      <w:r w:rsidR="00455827">
        <w:rPr>
          <w:rFonts w:cs="FrankRuehl" w:hint="cs"/>
          <w:rtl/>
        </w:rPr>
        <w:t xml:space="preserve"> 7. </w:t>
      </w:r>
      <w:r w:rsidR="00E379F3" w:rsidRPr="00E379F3">
        <w:rPr>
          <w:rFonts w:cs="FrankRuehl"/>
          <w:rtl/>
        </w:rPr>
        <w:t>מי שערב תחילתן של תקנות אלה התגורר במעון, תמשיך רשות הסעד אשר נשאה בהוצא</w:t>
      </w:r>
      <w:r w:rsidR="00E379F3">
        <w:rPr>
          <w:rFonts w:cs="FrankRuehl"/>
          <w:rtl/>
        </w:rPr>
        <w:t>ות החזקתו שם לפי התקנות העיקרי</w:t>
      </w:r>
      <w:r w:rsidR="00E379F3" w:rsidRPr="00E379F3">
        <w:rPr>
          <w:rFonts w:cs="FrankRuehl"/>
          <w:rtl/>
        </w:rPr>
        <w:t xml:space="preserve">ות, </w:t>
      </w:r>
      <w:r w:rsidR="00E379F3">
        <w:rPr>
          <w:rFonts w:cs="FrankRuehl"/>
          <w:rtl/>
        </w:rPr>
        <w:t>לשאת בהו</w:t>
      </w:r>
      <w:r w:rsidR="00E379F3" w:rsidRPr="00E379F3">
        <w:rPr>
          <w:rFonts w:cs="FrankRuehl"/>
          <w:rtl/>
        </w:rPr>
        <w:t>צאות ה</w:t>
      </w:r>
      <w:r w:rsidR="00E379F3">
        <w:rPr>
          <w:rFonts w:cs="FrankRuehl" w:hint="cs"/>
          <w:rtl/>
        </w:rPr>
        <w:t>ה</w:t>
      </w:r>
      <w:r w:rsidR="00E379F3">
        <w:rPr>
          <w:rFonts w:cs="FrankRuehl"/>
          <w:rtl/>
        </w:rPr>
        <w:t xml:space="preserve">חזקה </w:t>
      </w:r>
      <w:r w:rsidR="00E379F3">
        <w:rPr>
          <w:rFonts w:cs="FrankRuehl" w:hint="cs"/>
          <w:rtl/>
        </w:rPr>
        <w:t>כ</w:t>
      </w:r>
      <w:r w:rsidR="00E379F3" w:rsidRPr="00E379F3">
        <w:rPr>
          <w:rFonts w:cs="FrankRuehl"/>
          <w:rtl/>
        </w:rPr>
        <w:t>ל עוד הוא מוחזק</w:t>
      </w:r>
      <w:r w:rsidR="00E379F3">
        <w:rPr>
          <w:rFonts w:cs="FrankRuehl" w:hint="cs"/>
          <w:rtl/>
        </w:rPr>
        <w:t xml:space="preserve"> </w:t>
      </w:r>
      <w:r w:rsidR="00E379F3">
        <w:rPr>
          <w:rFonts w:cs="FrankRuehl"/>
          <w:rtl/>
        </w:rPr>
        <w:t>במעון אף אם עבר ישי</w:t>
      </w:r>
      <w:r w:rsidR="00E379F3" w:rsidRPr="00E379F3">
        <w:rPr>
          <w:rFonts w:cs="FrankRuehl"/>
          <w:rtl/>
        </w:rPr>
        <w:t>רות מן המעון למעון אחר.</w:t>
      </w:r>
      <w:r w:rsidR="00455827">
        <w:rPr>
          <w:rFonts w:cs="FrankRuehl" w:hint="cs"/>
          <w:rtl/>
        </w:rPr>
        <w:t xml:space="preserve"> </w:t>
      </w:r>
      <w:r w:rsidR="00E379F3">
        <w:rPr>
          <w:rFonts w:cs="FrankRuehl" w:hint="cs"/>
          <w:rtl/>
        </w:rPr>
        <w:t>###</w:t>
      </w:r>
      <w:r w:rsidR="00455827">
        <w:rPr>
          <w:rFonts w:cs="FrankRuehl" w:hint="cs"/>
          <w:rtl/>
        </w:rPr>
        <w:t xml:space="preserve"> ###</w:t>
      </w:r>
    </w:p>
    <w:p w:rsidR="00405D35" w:rsidRPr="00405D35" w:rsidRDefault="00405D35" w:rsidP="00405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Pr>
            <w:rStyle w:val="Hyperlink"/>
            <w:rFonts w:cs="FrankRuehl" w:hint="cs"/>
            <w:rtl/>
          </w:rPr>
          <w:t>ק"ת תשס"ה מס' 6403</w:t>
        </w:r>
      </w:hyperlink>
      <w:r>
        <w:rPr>
          <w:rFonts w:cs="FrankRuehl" w:hint="cs"/>
          <w:rtl/>
        </w:rPr>
        <w:t xml:space="preserve"> מיום 27.7.2005 עמ' 827 </w:t>
      </w:r>
      <w:r>
        <w:rPr>
          <w:rFonts w:cs="FrankRuehl"/>
          <w:rtl/>
        </w:rPr>
        <w:t>–</w:t>
      </w:r>
      <w:r>
        <w:rPr>
          <w:rFonts w:cs="FrankRuehl" w:hint="cs"/>
          <w:rtl/>
        </w:rPr>
        <w:t xml:space="preserve"> תק' תשס"ה-2005; </w:t>
      </w:r>
      <w:r w:rsidR="00455827">
        <w:rPr>
          <w:rFonts w:cs="FrankRuehl" w:hint="cs"/>
          <w:rtl/>
        </w:rPr>
        <w:t xml:space="preserve">$$$ </w:t>
      </w:r>
      <w:r>
        <w:rPr>
          <w:rFonts w:cs="FrankRuehl" w:hint="cs"/>
          <w:rtl/>
        </w:rPr>
        <w:t>תחילתן 30 ימים מיום פרסומן.</w:t>
      </w:r>
      <w:r w:rsidR="00455827">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40" w:rsidRDefault="00642D4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הסעד (טיפול בנזקקים), תשמ"ו–1986</w:t>
    </w:r>
  </w:p>
  <w:p w:rsidR="00642D40" w:rsidRDefault="00642D4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2D40" w:rsidRDefault="00642D4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D40" w:rsidRDefault="00642D4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הסעד (טיפול בנזקקים), תשמ"ו</w:t>
    </w:r>
    <w:r>
      <w:rPr>
        <w:rFonts w:hAnsi="FrankRuehl" w:cs="FrankRuehl" w:hint="cs"/>
        <w:color w:val="000000"/>
        <w:sz w:val="28"/>
        <w:szCs w:val="28"/>
        <w:rtl/>
      </w:rPr>
      <w:t>-</w:t>
    </w:r>
    <w:r>
      <w:rPr>
        <w:rFonts w:hAnsi="FrankRuehl" w:cs="FrankRuehl"/>
        <w:color w:val="000000"/>
        <w:sz w:val="28"/>
        <w:szCs w:val="28"/>
        <w:rtl/>
      </w:rPr>
      <w:t>1986</w:t>
    </w:r>
  </w:p>
  <w:p w:rsidR="00642D40" w:rsidRDefault="00642D4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2D40" w:rsidRDefault="00642D4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50EB"/>
    <w:rsid w:val="0000069D"/>
    <w:rsid w:val="00007784"/>
    <w:rsid w:val="000143DF"/>
    <w:rsid w:val="000250F0"/>
    <w:rsid w:val="00035AFB"/>
    <w:rsid w:val="000701E4"/>
    <w:rsid w:val="00084566"/>
    <w:rsid w:val="00090468"/>
    <w:rsid w:val="00091B27"/>
    <w:rsid w:val="000E49B3"/>
    <w:rsid w:val="000F3625"/>
    <w:rsid w:val="000F598F"/>
    <w:rsid w:val="0010375A"/>
    <w:rsid w:val="00123BA5"/>
    <w:rsid w:val="001250EB"/>
    <w:rsid w:val="00180106"/>
    <w:rsid w:val="00194419"/>
    <w:rsid w:val="001E39A8"/>
    <w:rsid w:val="001F5DA0"/>
    <w:rsid w:val="00200356"/>
    <w:rsid w:val="0020385C"/>
    <w:rsid w:val="002158E1"/>
    <w:rsid w:val="00231537"/>
    <w:rsid w:val="00253028"/>
    <w:rsid w:val="002836BD"/>
    <w:rsid w:val="002839C5"/>
    <w:rsid w:val="002952A5"/>
    <w:rsid w:val="00295431"/>
    <w:rsid w:val="00296C8F"/>
    <w:rsid w:val="002A36EA"/>
    <w:rsid w:val="002B083D"/>
    <w:rsid w:val="002F1502"/>
    <w:rsid w:val="002F7125"/>
    <w:rsid w:val="00307625"/>
    <w:rsid w:val="003105C4"/>
    <w:rsid w:val="003177C0"/>
    <w:rsid w:val="00325DEA"/>
    <w:rsid w:val="003457FC"/>
    <w:rsid w:val="00363653"/>
    <w:rsid w:val="00363FDA"/>
    <w:rsid w:val="003735CA"/>
    <w:rsid w:val="00373F65"/>
    <w:rsid w:val="00375DE0"/>
    <w:rsid w:val="00385AE9"/>
    <w:rsid w:val="003945FB"/>
    <w:rsid w:val="003B1212"/>
    <w:rsid w:val="003F5422"/>
    <w:rsid w:val="00405343"/>
    <w:rsid w:val="00405D35"/>
    <w:rsid w:val="00422BCF"/>
    <w:rsid w:val="004360D2"/>
    <w:rsid w:val="00455827"/>
    <w:rsid w:val="00493F4B"/>
    <w:rsid w:val="00494898"/>
    <w:rsid w:val="004A3948"/>
    <w:rsid w:val="004E717E"/>
    <w:rsid w:val="004F7B9B"/>
    <w:rsid w:val="005047D3"/>
    <w:rsid w:val="005221FA"/>
    <w:rsid w:val="0053272D"/>
    <w:rsid w:val="00536303"/>
    <w:rsid w:val="005772DD"/>
    <w:rsid w:val="0059403D"/>
    <w:rsid w:val="005A307F"/>
    <w:rsid w:val="005A5FD4"/>
    <w:rsid w:val="005C05FC"/>
    <w:rsid w:val="005C4A9A"/>
    <w:rsid w:val="005E489A"/>
    <w:rsid w:val="00642D40"/>
    <w:rsid w:val="006549A6"/>
    <w:rsid w:val="00672A23"/>
    <w:rsid w:val="00695317"/>
    <w:rsid w:val="006A7F3D"/>
    <w:rsid w:val="006B3A8F"/>
    <w:rsid w:val="006B483D"/>
    <w:rsid w:val="006C35FB"/>
    <w:rsid w:val="006D2371"/>
    <w:rsid w:val="0071690B"/>
    <w:rsid w:val="0072550E"/>
    <w:rsid w:val="00742A46"/>
    <w:rsid w:val="007708EB"/>
    <w:rsid w:val="007808F2"/>
    <w:rsid w:val="007B2A42"/>
    <w:rsid w:val="007C1A2E"/>
    <w:rsid w:val="007C35B5"/>
    <w:rsid w:val="00812186"/>
    <w:rsid w:val="00827A81"/>
    <w:rsid w:val="008840A8"/>
    <w:rsid w:val="008A1AF3"/>
    <w:rsid w:val="008C0290"/>
    <w:rsid w:val="008C0F9C"/>
    <w:rsid w:val="008C7059"/>
    <w:rsid w:val="008E4319"/>
    <w:rsid w:val="008E4F0E"/>
    <w:rsid w:val="00901383"/>
    <w:rsid w:val="009064B0"/>
    <w:rsid w:val="00917314"/>
    <w:rsid w:val="009205F4"/>
    <w:rsid w:val="00945F24"/>
    <w:rsid w:val="0097231B"/>
    <w:rsid w:val="00974D25"/>
    <w:rsid w:val="009A16D4"/>
    <w:rsid w:val="009A4CFB"/>
    <w:rsid w:val="009E1ADE"/>
    <w:rsid w:val="00A14045"/>
    <w:rsid w:val="00A361EF"/>
    <w:rsid w:val="00A429A4"/>
    <w:rsid w:val="00A7108D"/>
    <w:rsid w:val="00AA7B2B"/>
    <w:rsid w:val="00AB57C7"/>
    <w:rsid w:val="00AC1307"/>
    <w:rsid w:val="00AC1E62"/>
    <w:rsid w:val="00AC2610"/>
    <w:rsid w:val="00AC5CC4"/>
    <w:rsid w:val="00AE1EAA"/>
    <w:rsid w:val="00AF06D2"/>
    <w:rsid w:val="00AF5B4F"/>
    <w:rsid w:val="00B06428"/>
    <w:rsid w:val="00B33F3D"/>
    <w:rsid w:val="00B33F47"/>
    <w:rsid w:val="00B43ED0"/>
    <w:rsid w:val="00B71A0C"/>
    <w:rsid w:val="00B76BF7"/>
    <w:rsid w:val="00B87539"/>
    <w:rsid w:val="00BA5535"/>
    <w:rsid w:val="00BA56DB"/>
    <w:rsid w:val="00BA7D23"/>
    <w:rsid w:val="00BB2405"/>
    <w:rsid w:val="00BC26EA"/>
    <w:rsid w:val="00BE0B11"/>
    <w:rsid w:val="00C02122"/>
    <w:rsid w:val="00C16DC2"/>
    <w:rsid w:val="00C2242D"/>
    <w:rsid w:val="00C562E9"/>
    <w:rsid w:val="00C87E07"/>
    <w:rsid w:val="00C97A19"/>
    <w:rsid w:val="00D147E4"/>
    <w:rsid w:val="00D4101C"/>
    <w:rsid w:val="00D41C85"/>
    <w:rsid w:val="00D4357A"/>
    <w:rsid w:val="00D633EF"/>
    <w:rsid w:val="00D641AF"/>
    <w:rsid w:val="00D93D34"/>
    <w:rsid w:val="00D96F76"/>
    <w:rsid w:val="00DC1673"/>
    <w:rsid w:val="00DC23C9"/>
    <w:rsid w:val="00DC2B8F"/>
    <w:rsid w:val="00DC7868"/>
    <w:rsid w:val="00E00597"/>
    <w:rsid w:val="00E026D4"/>
    <w:rsid w:val="00E04B2D"/>
    <w:rsid w:val="00E14DE6"/>
    <w:rsid w:val="00E379F3"/>
    <w:rsid w:val="00E63B95"/>
    <w:rsid w:val="00E7320A"/>
    <w:rsid w:val="00EB7356"/>
    <w:rsid w:val="00EF417E"/>
    <w:rsid w:val="00F15F24"/>
    <w:rsid w:val="00F26AD7"/>
    <w:rsid w:val="00F303D2"/>
    <w:rsid w:val="00F373F4"/>
    <w:rsid w:val="00F46065"/>
    <w:rsid w:val="00F71C7E"/>
    <w:rsid w:val="00F77AB4"/>
    <w:rsid w:val="00FB2A81"/>
    <w:rsid w:val="00FC660F"/>
    <w:rsid w:val="00FD6646"/>
    <w:rsid w:val="00FE0805"/>
    <w:rsid w:val="00FE1683"/>
    <w:rsid w:val="00FE4C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ADC721-3B0A-4E2C-9DB4-5C055D0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9064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6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828.pdf" TargetMode="External"/><Relationship Id="rId13" Type="http://schemas.openxmlformats.org/officeDocument/2006/relationships/hyperlink" Target="http://www.nevo.co.il/Law_word/law06/TAK-5828.pdf" TargetMode="External"/><Relationship Id="rId18" Type="http://schemas.openxmlformats.org/officeDocument/2006/relationships/hyperlink" Target="http://www.nevo.co.il/Law_word/law06/TAK-5828.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5828.pdf" TargetMode="External"/><Relationship Id="rId12" Type="http://schemas.openxmlformats.org/officeDocument/2006/relationships/hyperlink" Target="http://www.nevo.co.il/Law_word/law06/TAK-5828.pdf" TargetMode="External"/><Relationship Id="rId17" Type="http://schemas.openxmlformats.org/officeDocument/2006/relationships/hyperlink" Target="http://www.nevo.co.il/Law_word/law06/tak-6403.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828.pdf" TargetMode="External"/><Relationship Id="rId20" Type="http://schemas.openxmlformats.org/officeDocument/2006/relationships/hyperlink" Target="http://www.nevo.co.il/Law_word/law06/tak-6403.pdf" TargetMode="External"/><Relationship Id="rId1" Type="http://schemas.openxmlformats.org/officeDocument/2006/relationships/styles" Target="styles.xml"/><Relationship Id="rId6" Type="http://schemas.openxmlformats.org/officeDocument/2006/relationships/hyperlink" Target="http://www.nevo.co.il/Law_word/law06/TAK-5828.pdf" TargetMode="External"/><Relationship Id="rId11" Type="http://schemas.openxmlformats.org/officeDocument/2006/relationships/hyperlink" Target="http://www.nevo.co.il/Law_word/law06/tak-6403.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828.pdf" TargetMode="External"/><Relationship Id="rId23" Type="http://schemas.openxmlformats.org/officeDocument/2006/relationships/footer" Target="footer1.xml"/><Relationship Id="rId10" Type="http://schemas.openxmlformats.org/officeDocument/2006/relationships/hyperlink" Target="http://www.nevo.co.il/Law_word/law06/TAK-5828.pdf" TargetMode="External"/><Relationship Id="rId19" Type="http://schemas.openxmlformats.org/officeDocument/2006/relationships/hyperlink" Target="http://www.nevo.co.il/Law_word/law06/TAK-5828.pdf" TargetMode="External"/><Relationship Id="rId4" Type="http://schemas.openxmlformats.org/officeDocument/2006/relationships/footnotes" Target="footnotes.xml"/><Relationship Id="rId9" Type="http://schemas.openxmlformats.org/officeDocument/2006/relationships/hyperlink" Target="http://www.nevo.co.il/Law_word/law06/TAK-5828.pdf" TargetMode="External"/><Relationship Id="rId14" Type="http://schemas.openxmlformats.org/officeDocument/2006/relationships/hyperlink" Target="http://www.nevo.co.il/Law_word/law06/tak-6403.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03.pdf" TargetMode="External"/><Relationship Id="rId2" Type="http://schemas.openxmlformats.org/officeDocument/2006/relationships/hyperlink" Target="http://www.nevo.co.il/Law_word/law06/TAK-5828.pdf" TargetMode="External"/><Relationship Id="rId1" Type="http://schemas.openxmlformats.org/officeDocument/2006/relationships/hyperlink" Target="http://www.nevo.co.il/Law_word/law06/TAK-49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1653</Words>
  <Characters>9428</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פרק 171</vt:lpstr>
    </vt:vector>
  </TitlesOfParts>
  <Company/>
  <LinksUpToDate>false</LinksUpToDate>
  <CharactersWithSpaces>11059</CharactersWithSpaces>
  <SharedDoc>false</SharedDoc>
  <HLinks>
    <vt:vector size="150" baseType="variant">
      <vt:variant>
        <vt:i4>8323087</vt:i4>
      </vt:variant>
      <vt:variant>
        <vt:i4>84</vt:i4>
      </vt:variant>
      <vt:variant>
        <vt:i4>0</vt:i4>
      </vt:variant>
      <vt:variant>
        <vt:i4>5</vt:i4>
      </vt:variant>
      <vt:variant>
        <vt:lpwstr>http://www.nevo.co.il/Law_word/law06/tak-6403.pdf</vt:lpwstr>
      </vt:variant>
      <vt:variant>
        <vt:lpwstr/>
      </vt:variant>
      <vt:variant>
        <vt:i4>8257544</vt:i4>
      </vt:variant>
      <vt:variant>
        <vt:i4>81</vt:i4>
      </vt:variant>
      <vt:variant>
        <vt:i4>0</vt:i4>
      </vt:variant>
      <vt:variant>
        <vt:i4>5</vt:i4>
      </vt:variant>
      <vt:variant>
        <vt:lpwstr>http://www.nevo.co.il/Law_word/law06/TAK-5828.pdf</vt:lpwstr>
      </vt:variant>
      <vt:variant>
        <vt:lpwstr/>
      </vt:variant>
      <vt:variant>
        <vt:i4>8257544</vt:i4>
      </vt:variant>
      <vt:variant>
        <vt:i4>78</vt:i4>
      </vt:variant>
      <vt:variant>
        <vt:i4>0</vt:i4>
      </vt:variant>
      <vt:variant>
        <vt:i4>5</vt:i4>
      </vt:variant>
      <vt:variant>
        <vt:lpwstr>http://www.nevo.co.il/Law_word/law06/TAK-5828.pdf</vt:lpwstr>
      </vt:variant>
      <vt:variant>
        <vt:lpwstr/>
      </vt:variant>
      <vt:variant>
        <vt:i4>8323087</vt:i4>
      </vt:variant>
      <vt:variant>
        <vt:i4>75</vt:i4>
      </vt:variant>
      <vt:variant>
        <vt:i4>0</vt:i4>
      </vt:variant>
      <vt:variant>
        <vt:i4>5</vt:i4>
      </vt:variant>
      <vt:variant>
        <vt:lpwstr>http://www.nevo.co.il/Law_word/law06/tak-6403.pdf</vt:lpwstr>
      </vt:variant>
      <vt:variant>
        <vt:lpwstr/>
      </vt:variant>
      <vt:variant>
        <vt:i4>8257544</vt:i4>
      </vt:variant>
      <vt:variant>
        <vt:i4>72</vt:i4>
      </vt:variant>
      <vt:variant>
        <vt:i4>0</vt:i4>
      </vt:variant>
      <vt:variant>
        <vt:i4>5</vt:i4>
      </vt:variant>
      <vt:variant>
        <vt:lpwstr>http://www.nevo.co.il/Law_word/law06/TAK-5828.pdf</vt:lpwstr>
      </vt:variant>
      <vt:variant>
        <vt:lpwstr/>
      </vt:variant>
      <vt:variant>
        <vt:i4>8257544</vt:i4>
      </vt:variant>
      <vt:variant>
        <vt:i4>69</vt:i4>
      </vt:variant>
      <vt:variant>
        <vt:i4>0</vt:i4>
      </vt:variant>
      <vt:variant>
        <vt:i4>5</vt:i4>
      </vt:variant>
      <vt:variant>
        <vt:lpwstr>http://www.nevo.co.il/Law_word/law06/TAK-5828.pdf</vt:lpwstr>
      </vt:variant>
      <vt:variant>
        <vt:lpwstr/>
      </vt:variant>
      <vt:variant>
        <vt:i4>8323087</vt:i4>
      </vt:variant>
      <vt:variant>
        <vt:i4>66</vt:i4>
      </vt:variant>
      <vt:variant>
        <vt:i4>0</vt:i4>
      </vt:variant>
      <vt:variant>
        <vt:i4>5</vt:i4>
      </vt:variant>
      <vt:variant>
        <vt:lpwstr>http://www.nevo.co.il/Law_word/law06/tak-6403.pdf</vt:lpwstr>
      </vt:variant>
      <vt:variant>
        <vt:lpwstr/>
      </vt:variant>
      <vt:variant>
        <vt:i4>8257544</vt:i4>
      </vt:variant>
      <vt:variant>
        <vt:i4>63</vt:i4>
      </vt:variant>
      <vt:variant>
        <vt:i4>0</vt:i4>
      </vt:variant>
      <vt:variant>
        <vt:i4>5</vt:i4>
      </vt:variant>
      <vt:variant>
        <vt:lpwstr>http://www.nevo.co.il/Law_word/law06/TAK-5828.pdf</vt:lpwstr>
      </vt:variant>
      <vt:variant>
        <vt:lpwstr/>
      </vt:variant>
      <vt:variant>
        <vt:i4>8257544</vt:i4>
      </vt:variant>
      <vt:variant>
        <vt:i4>60</vt:i4>
      </vt:variant>
      <vt:variant>
        <vt:i4>0</vt:i4>
      </vt:variant>
      <vt:variant>
        <vt:i4>5</vt:i4>
      </vt:variant>
      <vt:variant>
        <vt:lpwstr>http://www.nevo.co.il/Law_word/law06/TAK-5828.pdf</vt:lpwstr>
      </vt:variant>
      <vt:variant>
        <vt:lpwstr/>
      </vt:variant>
      <vt:variant>
        <vt:i4>8323087</vt:i4>
      </vt:variant>
      <vt:variant>
        <vt:i4>57</vt:i4>
      </vt:variant>
      <vt:variant>
        <vt:i4>0</vt:i4>
      </vt:variant>
      <vt:variant>
        <vt:i4>5</vt:i4>
      </vt:variant>
      <vt:variant>
        <vt:lpwstr>http://www.nevo.co.il/Law_word/law06/tak-6403.pdf</vt:lpwstr>
      </vt:variant>
      <vt:variant>
        <vt:lpwstr/>
      </vt:variant>
      <vt:variant>
        <vt:i4>8257544</vt:i4>
      </vt:variant>
      <vt:variant>
        <vt:i4>54</vt:i4>
      </vt:variant>
      <vt:variant>
        <vt:i4>0</vt:i4>
      </vt:variant>
      <vt:variant>
        <vt:i4>5</vt:i4>
      </vt:variant>
      <vt:variant>
        <vt:lpwstr>http://www.nevo.co.il/Law_word/law06/TAK-5828.pdf</vt:lpwstr>
      </vt:variant>
      <vt:variant>
        <vt:lpwstr/>
      </vt:variant>
      <vt:variant>
        <vt:i4>8257544</vt:i4>
      </vt:variant>
      <vt:variant>
        <vt:i4>51</vt:i4>
      </vt:variant>
      <vt:variant>
        <vt:i4>0</vt:i4>
      </vt:variant>
      <vt:variant>
        <vt:i4>5</vt:i4>
      </vt:variant>
      <vt:variant>
        <vt:lpwstr>http://www.nevo.co.il/Law_word/law06/TAK-5828.pdf</vt:lpwstr>
      </vt:variant>
      <vt:variant>
        <vt:lpwstr/>
      </vt:variant>
      <vt:variant>
        <vt:i4>8257544</vt:i4>
      </vt:variant>
      <vt:variant>
        <vt:i4>48</vt:i4>
      </vt:variant>
      <vt:variant>
        <vt:i4>0</vt:i4>
      </vt:variant>
      <vt:variant>
        <vt:i4>5</vt:i4>
      </vt:variant>
      <vt:variant>
        <vt:lpwstr>http://www.nevo.co.il/Law_word/law06/TAK-5828.pdf</vt:lpwstr>
      </vt:variant>
      <vt:variant>
        <vt:lpwstr/>
      </vt:variant>
      <vt:variant>
        <vt:i4>8257544</vt:i4>
      </vt:variant>
      <vt:variant>
        <vt:i4>45</vt:i4>
      </vt:variant>
      <vt:variant>
        <vt:i4>0</vt:i4>
      </vt:variant>
      <vt:variant>
        <vt:i4>5</vt:i4>
      </vt:variant>
      <vt:variant>
        <vt:lpwstr>http://www.nevo.co.il/Law_word/law06/TAK-5828.pdf</vt:lpwstr>
      </vt:variant>
      <vt:variant>
        <vt:lpwstr/>
      </vt:variant>
      <vt:variant>
        <vt:i4>8257544</vt:i4>
      </vt:variant>
      <vt:variant>
        <vt:i4>42</vt:i4>
      </vt:variant>
      <vt:variant>
        <vt:i4>0</vt:i4>
      </vt:variant>
      <vt:variant>
        <vt:i4>5</vt:i4>
      </vt:variant>
      <vt:variant>
        <vt:lpwstr>http://www.nevo.co.il/Law_word/law06/TAK-5828.pdf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6</vt:i4>
      </vt:variant>
      <vt:variant>
        <vt:i4>0</vt:i4>
      </vt:variant>
      <vt:variant>
        <vt:i4>5</vt:i4>
      </vt:variant>
      <vt:variant>
        <vt:lpwstr>http://www.nevo.co.il/Law_word/law06/tak-6403.pdf</vt:lpwstr>
      </vt:variant>
      <vt:variant>
        <vt:lpwstr/>
      </vt:variant>
      <vt:variant>
        <vt:i4>8257544</vt:i4>
      </vt:variant>
      <vt:variant>
        <vt:i4>3</vt:i4>
      </vt:variant>
      <vt:variant>
        <vt:i4>0</vt:i4>
      </vt:variant>
      <vt:variant>
        <vt:i4>5</vt:i4>
      </vt:variant>
      <vt:variant>
        <vt:lpwstr>http://www.nevo.co.il/Law_word/law06/TAK-5828.pdf</vt:lpwstr>
      </vt:variant>
      <vt:variant>
        <vt:lpwstr/>
      </vt:variant>
      <vt:variant>
        <vt:i4>8323079</vt:i4>
      </vt:variant>
      <vt:variant>
        <vt:i4>0</vt:i4>
      </vt:variant>
      <vt:variant>
        <vt:i4>0</vt:i4>
      </vt:variant>
      <vt:variant>
        <vt:i4>5</vt:i4>
      </vt:variant>
      <vt:variant>
        <vt:lpwstr>http://www.nevo.co.il/Law_word/law06/TAK-4926.pdf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171</dc:title>
  <dc:subject/>
  <dc:creator>Administrator</dc:creator>
  <cp:keywords/>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vt:lpwstr>
  </property>
  <property fmtid="{D5CDD505-2E9C-101B-9397-08002B2CF9AE}" pid="3" name="CHNAME">
    <vt:lpwstr>סעד</vt:lpwstr>
  </property>
  <property fmtid="{D5CDD505-2E9C-101B-9397-08002B2CF9AE}" pid="4" name="LAWNAME">
    <vt:lpwstr>תקנות שירותי הסעד (טיפול בנזקקים), תשמ"ו-1986 - רבדים</vt:lpwstr>
  </property>
  <property fmtid="{D5CDD505-2E9C-101B-9397-08002B2CF9AE}" pid="5" name="LAWNUMBER">
    <vt:lpwstr>0015</vt:lpwstr>
  </property>
  <property fmtid="{D5CDD505-2E9C-101B-9397-08002B2CF9AE}" pid="6" name="TYPE">
    <vt:lpwstr>01</vt:lpwstr>
  </property>
  <property fmtid="{D5CDD505-2E9C-101B-9397-08002B2CF9AE}" pid="7" name="LINKK1">
    <vt:lpwstr>http://www.nevo.co.il/Law_word/law06/tak-6403.pdf;רשומות - תקנות כלליות#ק"ת תשס"ה מס' 6403#מיום 27.7.2005#עמ' 827#תק' תשס"ה-2005#תחילתן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בריאות</vt:lpwstr>
  </property>
  <property fmtid="{D5CDD505-2E9C-101B-9397-08002B2CF9AE}" pid="18" name="NOSE21">
    <vt:lpwstr>שרותי רווחה</vt:lpwstr>
  </property>
  <property fmtid="{D5CDD505-2E9C-101B-9397-08002B2CF9AE}" pid="19" name="NOSE31">
    <vt:lpwstr>סעד</vt:lpwstr>
  </property>
  <property fmtid="{D5CDD505-2E9C-101B-9397-08002B2CF9AE}" pid="20" name="NOSE41">
    <vt:lpwstr>טיפול בנזקקים</vt:lpwstr>
  </property>
  <property fmtid="{D5CDD505-2E9C-101B-9397-08002B2CF9AE}" pid="21" name="NOSE12">
    <vt:lpwstr>רשויות ומשפט מנהלי</vt:lpwstr>
  </property>
  <property fmtid="{D5CDD505-2E9C-101B-9397-08002B2CF9AE}" pid="22" name="NOSE22">
    <vt:lpwstr>שרותי רווחה</vt:lpwstr>
  </property>
  <property fmtid="{D5CDD505-2E9C-101B-9397-08002B2CF9AE}" pid="23" name="NOSE32">
    <vt:lpwstr>סעד</vt:lpwstr>
  </property>
  <property fmtid="{D5CDD505-2E9C-101B-9397-08002B2CF9AE}" pid="24" name="NOSE42">
    <vt:lpwstr>טיפול בנזקקים</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שירותי הסעד</vt:lpwstr>
  </property>
  <property fmtid="{D5CDD505-2E9C-101B-9397-08002B2CF9AE}" pid="58" name="MEKOR_SAIF1">
    <vt:lpwstr>13X</vt:lpwstr>
  </property>
</Properties>
</file>