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E1E" w:rsidRDefault="00D97E1E" w:rsidP="004E737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הסעד (מבחני נזקקות), תש"ל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:rsidR="00B83601" w:rsidRDefault="00B83601" w:rsidP="00B83601">
      <w:pPr>
        <w:spacing w:line="320" w:lineRule="auto"/>
        <w:jc w:val="left"/>
        <w:rPr>
          <w:rFonts w:cs="FrankRuehl"/>
          <w:szCs w:val="26"/>
          <w:rtl/>
        </w:rPr>
      </w:pPr>
    </w:p>
    <w:p w:rsidR="002D0605" w:rsidRPr="00B83601" w:rsidRDefault="002D0605" w:rsidP="00B83601">
      <w:pPr>
        <w:spacing w:line="320" w:lineRule="auto"/>
        <w:jc w:val="left"/>
        <w:rPr>
          <w:rFonts w:cs="FrankRuehl"/>
          <w:szCs w:val="26"/>
          <w:rtl/>
        </w:rPr>
      </w:pPr>
    </w:p>
    <w:p w:rsidR="00B83601" w:rsidRDefault="00B83601" w:rsidP="00B83601">
      <w:pPr>
        <w:spacing w:line="320" w:lineRule="auto"/>
        <w:jc w:val="left"/>
        <w:rPr>
          <w:rFonts w:cs="Miriam"/>
          <w:szCs w:val="22"/>
          <w:rtl/>
        </w:rPr>
      </w:pPr>
      <w:r w:rsidRPr="00B83601">
        <w:rPr>
          <w:rFonts w:cs="Miriam"/>
          <w:szCs w:val="22"/>
          <w:rtl/>
        </w:rPr>
        <w:t>בריאות</w:t>
      </w:r>
      <w:r w:rsidRPr="00B83601">
        <w:rPr>
          <w:rFonts w:cs="FrankRuehl"/>
          <w:szCs w:val="26"/>
          <w:rtl/>
        </w:rPr>
        <w:t xml:space="preserve"> – שרותי רווחה – סעד – טיפול בנזקקים</w:t>
      </w:r>
    </w:p>
    <w:p w:rsidR="00213DBD" w:rsidRPr="00B83601" w:rsidRDefault="00B83601" w:rsidP="00B83601">
      <w:pPr>
        <w:spacing w:line="320" w:lineRule="auto"/>
        <w:jc w:val="left"/>
        <w:rPr>
          <w:rFonts w:cs="Miriam"/>
          <w:szCs w:val="22"/>
          <w:rtl/>
        </w:rPr>
      </w:pPr>
      <w:r w:rsidRPr="00B83601">
        <w:rPr>
          <w:rFonts w:cs="Miriam"/>
          <w:szCs w:val="22"/>
          <w:rtl/>
        </w:rPr>
        <w:t>רשויות ומשפט מנהלי</w:t>
      </w:r>
      <w:r w:rsidRPr="00B83601">
        <w:rPr>
          <w:rFonts w:cs="FrankRuehl"/>
          <w:szCs w:val="26"/>
          <w:rtl/>
        </w:rPr>
        <w:t xml:space="preserve"> – שרותי רווחה – סעד – טיפול בנזקקים</w:t>
      </w:r>
    </w:p>
    <w:p w:rsidR="00D97E1E" w:rsidRDefault="00D97E1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גיל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נזקק מחמת גיל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מצב בריאות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נזקק מחמת מצב בריאות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ליקוי רוחני או גופני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נזקק מחמת ליקוי רוחני או גופני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עיוורון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נזקק מחמת עיוורון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אלמנות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זקק מחמת אלמנות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היותו חוסה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נזקק מחמת היותו חוסה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מחסור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נזקק מחמת מחסור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נזקק מחמת סיבה אחרת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נזקק מחמת סיבה אחרת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יטול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23B1" w:rsidRPr="008B23B1" w:rsidTr="008B23B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שם" w:history="1">
              <w:r w:rsidRPr="008B23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23B1" w:rsidRPr="008B23B1" w:rsidRDefault="008B23B1" w:rsidP="008B23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97E1E" w:rsidRDefault="00D97E1E">
      <w:pPr>
        <w:pStyle w:val="big-header"/>
        <w:ind w:left="0" w:right="1134"/>
        <w:rPr>
          <w:rFonts w:cs="FrankRuehl"/>
          <w:sz w:val="32"/>
          <w:rtl/>
        </w:rPr>
      </w:pPr>
    </w:p>
    <w:p w:rsidR="00D97E1E" w:rsidRPr="00213DBD" w:rsidRDefault="00D97E1E" w:rsidP="00213DB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הסעד, (מבחני נזקקות), תש"ל-</w:t>
      </w:r>
      <w:r>
        <w:rPr>
          <w:rFonts w:cs="FrankRuehl"/>
          <w:sz w:val="32"/>
          <w:rtl/>
        </w:rPr>
        <w:t>1970</w:t>
      </w:r>
      <w:r w:rsidR="004E737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97E1E" w:rsidRDefault="00D97E1E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 ו-13 לחוק שירותי הסעד, תשי"ח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1958, </w:t>
      </w:r>
      <w:r>
        <w:rPr>
          <w:rStyle w:val="default"/>
          <w:rFonts w:cs="FrankRuehl" w:hint="cs"/>
          <w:rtl/>
        </w:rPr>
        <w:t>אני מתקין תקנות אלה:</w:t>
      </w:r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5.8pt;z-index:251651072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 גיל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גיל הוא אדם שנתקיים בו אחד מאלה:</w:t>
      </w:r>
    </w:p>
    <w:p w:rsidR="00D97E1E" w:rsidRDefault="002D4117" w:rsidP="002D4117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2D0605">
        <w:rPr>
          <w:rStyle w:val="default"/>
          <w:rFonts w:cs="FrankRuehl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465.6pt;margin-top:7.1pt;width:76.75pt;height:8.8pt;z-index:251664384" filled="f" stroked="f">
            <v:textbox inset="1mm,0,1mm,0">
              <w:txbxContent>
                <w:p w:rsidR="002D4117" w:rsidRDefault="002D4117" w:rsidP="002D4117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 w:hint="cs"/>
          <w:rtl/>
        </w:rPr>
        <w:tab/>
      </w:r>
      <w:r w:rsidR="00D97E1E">
        <w:rPr>
          <w:rStyle w:val="default"/>
          <w:rFonts w:cs="FrankRuehl"/>
          <w:rtl/>
        </w:rPr>
        <w:t>ל</w:t>
      </w:r>
      <w:r w:rsidR="00D97E1E">
        <w:rPr>
          <w:rStyle w:val="default"/>
          <w:rFonts w:cs="FrankRuehl" w:hint="cs"/>
          <w:rtl/>
        </w:rPr>
        <w:t xml:space="preserve">א </w:t>
      </w:r>
      <w:r w:rsidR="002D0605" w:rsidRPr="002D4117">
        <w:rPr>
          <w:rStyle w:val="default"/>
          <w:rFonts w:cs="FrankRuehl" w:hint="cs"/>
          <w:rtl/>
        </w:rPr>
        <w:t>מלאו לו 18 שנים</w:t>
      </w:r>
      <w:r w:rsidR="00D97E1E">
        <w:rPr>
          <w:rStyle w:val="default"/>
          <w:rFonts w:cs="FrankRuehl" w:hint="cs"/>
          <w:rtl/>
        </w:rPr>
        <w:t>;</w:t>
      </w:r>
    </w:p>
    <w:p w:rsidR="00D97E1E" w:rsidRDefault="00D97E1E" w:rsidP="002D060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קטין שלגביו נדרשה על ידי בית המשפט חקירה או הכנת תסקיר על ידי פקיד סעד לפי סעיף 3 לחוק הסעד (סדרי דין בעניני קטינים, חולי נפש ונעדרים), תשט"ו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או קטין כמשמעותו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2 לחוק הנוער (טיפול והשגחה), תש"ך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1960, </w:t>
      </w:r>
      <w:r>
        <w:rPr>
          <w:rStyle w:val="default"/>
          <w:rFonts w:cs="FrankRuehl" w:hint="cs"/>
          <w:rtl/>
        </w:rPr>
        <w:t>או קטין שלגביו החליט פקיד ס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לערוך חקירה לפי סעיף 70 לחוק הכשרות המשפטית והאפוטרופסות, תשכ"ב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1962;</w:t>
      </w:r>
    </w:p>
    <w:p w:rsidR="00D97E1E" w:rsidRDefault="002D0605" w:rsidP="002D060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2D0605">
        <w:rPr>
          <w:rStyle w:val="default"/>
          <w:rFonts w:cs="FrankRuehl"/>
          <w:rtl/>
        </w:rPr>
        <w:pict>
          <v:shape id="_x0000_s2063" type="#_x0000_t202" style="position:absolute;left:0;text-align:left;margin-left:465.6pt;margin-top:7.1pt;width:76.75pt;height:8.8pt;z-index:251663360" filled="f" stroked="f">
            <v:textbox inset="1mm,0,1mm,0">
              <w:txbxContent>
                <w:p w:rsidR="002D0605" w:rsidRDefault="002D0605" w:rsidP="002D0605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3)</w:t>
      </w:r>
      <w:r>
        <w:rPr>
          <w:rStyle w:val="default"/>
          <w:rFonts w:cs="FrankRuehl" w:hint="cs"/>
          <w:rtl/>
        </w:rPr>
        <w:tab/>
      </w:r>
      <w:r w:rsidR="00D97E1E">
        <w:rPr>
          <w:rStyle w:val="default"/>
          <w:rFonts w:cs="FrankRuehl"/>
          <w:rtl/>
        </w:rPr>
        <w:t>ב</w:t>
      </w:r>
      <w:r w:rsidR="00D97E1E">
        <w:rPr>
          <w:rStyle w:val="default"/>
          <w:rFonts w:cs="FrankRuehl" w:hint="cs"/>
          <w:rtl/>
        </w:rPr>
        <w:t xml:space="preserve">גבר </w:t>
      </w:r>
      <w:r>
        <w:rPr>
          <w:rStyle w:val="default"/>
          <w:rFonts w:cs="FrankRuehl"/>
          <w:rtl/>
        </w:rPr>
        <w:t>–</w:t>
      </w:r>
      <w:r w:rsidR="00D97E1E">
        <w:rPr>
          <w:rStyle w:val="default"/>
          <w:rFonts w:cs="FrankRuehl"/>
          <w:rtl/>
        </w:rPr>
        <w:t xml:space="preserve"> </w:t>
      </w:r>
      <w:r w:rsidRPr="002D4117">
        <w:rPr>
          <w:rStyle w:val="default"/>
          <w:rFonts w:cs="FrankRuehl" w:hint="cs"/>
          <w:rtl/>
        </w:rPr>
        <w:t>הוא הגיע לגיל פרישה לגבר לפי סעיף 3 לחוק גיל פרישה, התשס"ד-2004</w:t>
      </w:r>
      <w:r w:rsidR="00D97E1E">
        <w:rPr>
          <w:rStyle w:val="default"/>
          <w:rFonts w:cs="FrankRuehl" w:hint="cs"/>
          <w:rtl/>
        </w:rPr>
        <w:t>;</w:t>
      </w:r>
    </w:p>
    <w:p w:rsidR="00D97E1E" w:rsidRDefault="002D0605" w:rsidP="002D060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2D0605">
        <w:rPr>
          <w:rStyle w:val="default"/>
          <w:rFonts w:cs="FrankRuehl"/>
          <w:rtl/>
        </w:rPr>
        <w:pict>
          <v:shape id="_x0000_s2062" type="#_x0000_t202" style="position:absolute;left:0;text-align:left;margin-left:465.6pt;margin-top:7.1pt;width:76.75pt;height:8.8pt;z-index:251662336" filled="f" stroked="f">
            <v:textbox inset="1mm,0,1mm,0">
              <w:txbxContent>
                <w:p w:rsidR="002D0605" w:rsidRDefault="002D0605" w:rsidP="002D0605">
                  <w:pPr>
                    <w:spacing w:line="160" w:lineRule="exac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4)</w:t>
      </w:r>
      <w:r>
        <w:rPr>
          <w:rStyle w:val="default"/>
          <w:rFonts w:cs="FrankRuehl" w:hint="cs"/>
          <w:rtl/>
        </w:rPr>
        <w:tab/>
      </w:r>
      <w:r w:rsidR="00D97E1E">
        <w:rPr>
          <w:rStyle w:val="default"/>
          <w:rFonts w:cs="FrankRuehl"/>
          <w:rtl/>
        </w:rPr>
        <w:t>ב</w:t>
      </w:r>
      <w:r w:rsidR="00D97E1E">
        <w:rPr>
          <w:rStyle w:val="default"/>
          <w:rFonts w:cs="FrankRuehl" w:hint="cs"/>
          <w:rtl/>
        </w:rPr>
        <w:t xml:space="preserve">אשה </w:t>
      </w:r>
      <w:r>
        <w:rPr>
          <w:rStyle w:val="default"/>
          <w:rFonts w:cs="FrankRuehl"/>
          <w:rtl/>
        </w:rPr>
        <w:t>–</w:t>
      </w:r>
      <w:r w:rsidR="00D97E1E">
        <w:rPr>
          <w:rStyle w:val="default"/>
          <w:rFonts w:cs="FrankRuehl"/>
          <w:rtl/>
        </w:rPr>
        <w:t xml:space="preserve"> </w:t>
      </w:r>
      <w:r w:rsidRPr="002D0605">
        <w:rPr>
          <w:rStyle w:val="default"/>
          <w:rFonts w:cs="FrankRuehl" w:hint="cs"/>
          <w:rtl/>
        </w:rPr>
        <w:t>היא הגיעה לגיל פרישה לאישה לפי סעיף 3 לחוק גיל פרישה, התשס"ד-2004</w:t>
      </w:r>
      <w:r w:rsidR="00D97E1E">
        <w:rPr>
          <w:rStyle w:val="default"/>
          <w:rFonts w:cs="FrankRuehl" w:hint="cs"/>
          <w:rtl/>
        </w:rPr>
        <w:t>.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4"/>
      <w:r w:rsidRPr="002D4117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25.8.2022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2D4117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תק' תשפ"ב-2022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2D4117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10309</w:t>
        </w:r>
      </w:hyperlink>
      <w:r w:rsidRPr="002D4117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25.8.2022 עמ' 3928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נז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קק מחמת גיל הוא אדם שנתקיים בו אחד מאלה: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2D411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2D411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2D411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מלאו לו 14 שנה, והוא אינו סמוך על שולחן הוריו או שהוא יתום</w:t>
      </w:r>
      <w:r w:rsidRPr="002D411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2D411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אב ואם;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41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2D411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2D41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 מלאו לו 18 שנים;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קטין שלגביו נדרשה על ידי בית המשפט חקירה או הכנת תסקיר על ידי פקיד סעד לפי סעיף 3 לחוק הסעד (סדרי דין בעניני קטינים, חולי נפש ונעדרים), תשט"ו-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1955, 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קטין כמשמעותו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בסעיף 2 לחוק הנוער (טיפול והשגחה), תש"ך-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1960, 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קטין שלגביו החליט פקיד ס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לערוך חקירה לפי סעיף 70 לחוק הכשרות המשפטית והאפוטרופסות, תשכ"ב-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1962;</w:t>
      </w:r>
    </w:p>
    <w:p w:rsidR="002D0605" w:rsidRPr="002D4117" w:rsidRDefault="002D0605" w:rsidP="002D0605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גבר 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2D411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מלאו לו 65 שנה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41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הוא הגיע לגיל פרישה לגבר לפי סעיף 3 לחוק גיל פרישה, התשס"ד-2004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2D0605" w:rsidRPr="002D4117" w:rsidRDefault="002D0605" w:rsidP="002D4117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אשה </w:t>
      </w:r>
      <w:r w:rsidRPr="002D411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2D411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מלאו לה 60 שנה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D41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היא הגיעה לגיל פרישה לאישה לפי סעיף 3 לחוק גיל פרישה, התשס"ד-2004</w:t>
      </w:r>
      <w:r w:rsidRPr="002D41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64.5pt;margin-top:8.05pt;width:75.05pt;height:19.2pt;z-index:251652096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 מצב בריאות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מצב בריאות הוא אדם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אשר לפי תעודה מאת רופא, המניחה את דעתו של מנהל לשכת הסעד, מוגבלת יכולתו לעבוד או לדאוג לעניניו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לעניני התלויים בו.</w:t>
      </w:r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2052" style="position:absolute;left:0;text-align:left;margin-left:464.5pt;margin-top:8.05pt;width:75.05pt;height:19.9pt;z-index:251653120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 ליקוי רוחני או גופני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ליקוי רוחני או גופני הוא אדם שנתקיים בו אחד מאלה:</w:t>
      </w:r>
    </w:p>
    <w:p w:rsidR="00D97E1E" w:rsidRDefault="00D97E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תעודה מאת רופא, המניחה את דעתו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לשכת הסעד, מוגבלת יכולתו לעבוד או לדאוג לעניניו או לעניני התלויים בו;</w:t>
      </w:r>
    </w:p>
    <w:p w:rsidR="00D97E1E" w:rsidRDefault="00D97E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פסול דין או זקוק לאפוטרופוס;</w:t>
      </w:r>
    </w:p>
    <w:p w:rsidR="00D97E1E" w:rsidRDefault="00D97E1E" w:rsidP="004E737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דרשה לגביו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ידי בית המשפט חקירה או תסקיר לפי סעיף 7 לחוק הסעד (סדרי דין בעניני קטינים, חולי נפש ונעדרים), תשט"ו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או שלגביו החליט פק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 סעד לערוך חקירה לפי סעיף 70 לחוק הכשרות המשפטית והאפוטרופסות, תשכ"ב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1962;</w:t>
      </w:r>
    </w:p>
    <w:p w:rsidR="00D97E1E" w:rsidRDefault="00D97E1E" w:rsidP="004E737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מפגר או אחראי כמשמעותם בחוק הסעד (טיפול במפגרים), תשכ"ט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1969.</w:t>
      </w:r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2053" style="position:absolute;left:0;text-align:left;margin-left:464.5pt;margin-top:8.05pt;width:75.05pt;height:26.1pt;z-index:251654144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 עיוורון</w:t>
                  </w:r>
                </w:p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נזקק מחמת עיוורון הוא אדם שברשומו תעודת עיוור/לקוי ראיה שניתנה בהתאם להוראות תע"ס כהגדרתן בתקנות שירותי הס</w:t>
      </w:r>
      <w:r w:rsidR="00505FCC">
        <w:rPr>
          <w:rStyle w:val="default"/>
          <w:rFonts w:cs="FrankRuehl" w:hint="cs"/>
          <w:rtl/>
        </w:rPr>
        <w:t>עד (טיפול בנזקקים), התשמ"ו-1986.</w:t>
      </w:r>
    </w:p>
    <w:p w:rsidR="00505FCC" w:rsidRPr="004E7371" w:rsidRDefault="00505FCC" w:rsidP="00505FC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3"/>
      <w:r w:rsidRPr="004E73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20.2.2003</w:t>
      </w:r>
    </w:p>
    <w:p w:rsidR="00505FCC" w:rsidRPr="004E7371" w:rsidRDefault="00505FCC" w:rsidP="00505FC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E737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505FCC" w:rsidRPr="004E7371" w:rsidRDefault="00505FCC" w:rsidP="00505FC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E73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6228</w:t>
        </w:r>
      </w:hyperlink>
      <w:r w:rsidRPr="004E7371">
        <w:rPr>
          <w:rFonts w:cs="FrankRuehl" w:hint="cs"/>
          <w:vanish/>
          <w:szCs w:val="20"/>
          <w:shd w:val="clear" w:color="auto" w:fill="FFFF99"/>
          <w:rtl/>
        </w:rPr>
        <w:t xml:space="preserve"> מיום 20.2.2003 עמ' 543</w:t>
      </w:r>
    </w:p>
    <w:p w:rsidR="00505FCC" w:rsidRPr="004E7371" w:rsidRDefault="00505FCC" w:rsidP="00505FC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E737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4</w:t>
      </w:r>
    </w:p>
    <w:p w:rsidR="001176F5" w:rsidRPr="004E7371" w:rsidRDefault="00505FCC" w:rsidP="001176F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E737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176F5" w:rsidRPr="004E7371" w:rsidRDefault="001176F5" w:rsidP="00735C93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E7371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נזקק מחמת עיוורון</w:t>
      </w:r>
    </w:p>
    <w:p w:rsidR="00A01AC0" w:rsidRPr="004E7371" w:rsidRDefault="00A01AC0" w:rsidP="00505FCC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F57278"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="00F57278"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B85793"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נזקק מחמת עיוורון הוא אדם הממציא תעודה מאת רופא עינים מוסמך לפי תקנות המתעסקים ברפואה (אישור תואר מומחה), תשכ"ד-1964, שאושר על ידי שר הסעד</w:t>
      </w:r>
      <w:r w:rsidR="00F57278"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, בה נאמר שהוא לוקה באחד מאלה:</w:t>
      </w:r>
    </w:p>
    <w:p w:rsidR="00DA2E79" w:rsidRPr="004E7371" w:rsidRDefault="00DA2E79" w:rsidP="00DA2E79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העדר גמור של ראיה;</w:t>
      </w:r>
    </w:p>
    <w:p w:rsidR="00DA2E79" w:rsidRPr="004E7371" w:rsidRDefault="00DA2E79" w:rsidP="00DA2E79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חדות ראיה שאינה עולה על 3/60 או 10/200 בעי</w:t>
      </w:r>
      <w:r w:rsidR="001F3B31"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ן הבריאה יותר אף בעזרת משקפיים;</w:t>
      </w:r>
    </w:p>
    <w:p w:rsidR="001F3B31" w:rsidRPr="004E7371" w:rsidRDefault="000F6BA5" w:rsidP="00DA2E79">
      <w:pPr>
        <w:pStyle w:val="P00"/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צמצום שדה הראיה עד כדי כך שזוית הראיה אינה עולה על 20 מעלות.</w:t>
      </w:r>
    </w:p>
    <w:p w:rsidR="00AB4766" w:rsidRPr="0032124D" w:rsidRDefault="00AB4766" w:rsidP="0032124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4E737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4E73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נזקק מחמת עיוורון רשאי לקבל ממשרד הסעד תעודה שתהא ערוכה לפי הטופס שבתוספת.</w:t>
      </w:r>
      <w:bookmarkEnd w:id="5"/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2054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D97E1E" w:rsidRDefault="00D97E1E" w:rsidP="004E73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מחמת</w:t>
                  </w:r>
                  <w:r w:rsidR="004E73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אלמנות הוא אלמן או אלמנה הורה לילד שלא מלאו לו 16 שנה.</w:t>
      </w:r>
    </w:p>
    <w:p w:rsidR="00D97E1E" w:rsidRDefault="00D97E1E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2055" style="position:absolute;left:0;text-align:left;margin-left:464.5pt;margin-top:8.05pt;width:75.05pt;height:19.75pt;z-index:251656192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 היותו חוסה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היותו חוסה הוא חוסה כמשמעותו בסעיף 1 לחוק ההגנה על חוסים, תשכ"ו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1966, אש</w:t>
      </w:r>
      <w:r>
        <w:rPr>
          <w:rStyle w:val="default"/>
          <w:rFonts w:cs="FrankRuehl" w:hint="cs"/>
          <w:rtl/>
        </w:rPr>
        <w:t>ר לגביו דרושה פעולה לפי החוק האמור.</w:t>
      </w:r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205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D97E1E" w:rsidRDefault="00D97E1E" w:rsidP="004E73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</w:t>
                  </w:r>
                  <w:r w:rsidR="004E73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מחסור הוא אדם שאינו מסוגל, לדעת מנהל לשכת הסעד, להשתכר כדי מחייתו או מחיית התלויים בו.</w:t>
      </w:r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2057" style="position:absolute;left:0;text-align:left;margin-left:464.5pt;margin-top:8.05pt;width:75.05pt;height:20.4pt;z-index:251658240" o:allowincell="f" filled="f" stroked="f" strokecolor="lime" strokeweight=".25pt">
            <v:textbox inset="0,0,0,0">
              <w:txbxContent>
                <w:p w:rsidR="00D97E1E" w:rsidRDefault="00D97E1E" w:rsidP="004E73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קק מחמת</w:t>
                  </w:r>
                  <w:r w:rsidR="004E73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אחרת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נז</w:t>
      </w:r>
      <w:r>
        <w:rPr>
          <w:rStyle w:val="default"/>
          <w:rFonts w:cs="FrankRuehl" w:hint="cs"/>
          <w:rtl/>
        </w:rPr>
        <w:t>קק מחמת סיבה אחרת הוא אדם שלשכת הסעד מצאה אותו זקוק לטיפול סוציאלי או לסעד מסיבה כלשהי.</w:t>
      </w:r>
    </w:p>
    <w:p w:rsidR="00D97E1E" w:rsidRDefault="00D97E1E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2058" style="position:absolute;left:0;text-align:left;margin-left:464.5pt;margin-top:8.05pt;width:75.05pt;height:9.9pt;z-index:251659264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שירותי הסעד (</w:t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חני נזקקות),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כ"ב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1962 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D97E1E" w:rsidRDefault="00D97E1E" w:rsidP="004E7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0"/>
      <w:bookmarkEnd w:id="11"/>
      <w:r>
        <w:rPr>
          <w:lang w:val="he-IL"/>
        </w:rPr>
        <w:pict>
          <v:rect id="_x0000_s2059" style="position:absolute;left:0;text-align:left;margin-left:464.5pt;margin-top:8.05pt;width:75.05pt;height:12.35pt;z-index:251660288" o:allowincell="f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הסעד (מבחני נזקקות), תש"ל</w:t>
      </w:r>
      <w:r w:rsidR="004E7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1970".</w:t>
      </w:r>
    </w:p>
    <w:p w:rsidR="00D97E1E" w:rsidRDefault="00D97E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7E1E" w:rsidRPr="002D4117" w:rsidRDefault="00D97E1E" w:rsidP="004E7371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4"/>
          <w:szCs w:val="24"/>
          <w:rtl/>
        </w:rPr>
      </w:pPr>
      <w:r w:rsidRPr="002D4117">
        <w:rPr>
          <w:rStyle w:val="default"/>
          <w:rFonts w:cs="FrankRuehl"/>
          <w:b/>
          <w:bCs/>
          <w:sz w:val="24"/>
          <w:szCs w:val="24"/>
        </w:rPr>
        <w:lastRenderedPageBreak/>
        <w:pict>
          <v:rect id="_x0000_s2060" style="position:absolute;left:0;text-align:left;margin-left:462pt;margin-top:7.1pt;width:75.05pt;height:16.8pt;z-index:251661312" filled="f" stroked="f" strokecolor="lime" strokeweight=".25pt">
            <v:textbox inset="0,0,0,0">
              <w:txbxContent>
                <w:p w:rsidR="00D97E1E" w:rsidRDefault="00D97E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תשס"ג-2003</w:t>
                  </w:r>
                </w:p>
              </w:txbxContent>
            </v:textbox>
            <w10:anchorlock/>
          </v:rect>
        </w:pict>
      </w:r>
      <w:r w:rsidRPr="002D4117">
        <w:rPr>
          <w:rStyle w:val="default"/>
          <w:rFonts w:cs="FrankRuehl"/>
          <w:b/>
          <w:bCs/>
          <w:sz w:val="24"/>
          <w:szCs w:val="24"/>
          <w:rtl/>
        </w:rPr>
        <w:t>תו</w:t>
      </w:r>
      <w:r w:rsidRPr="002D4117">
        <w:rPr>
          <w:rStyle w:val="default"/>
          <w:rFonts w:cs="FrankRuehl" w:hint="cs"/>
          <w:b/>
          <w:bCs/>
          <w:sz w:val="24"/>
          <w:szCs w:val="24"/>
          <w:rtl/>
        </w:rPr>
        <w:t>ספת</w:t>
      </w:r>
    </w:p>
    <w:p w:rsidR="00D97E1E" w:rsidRPr="004E7371" w:rsidRDefault="004E7371" w:rsidP="004E7371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E7371">
        <w:rPr>
          <w:rStyle w:val="default"/>
          <w:rFonts w:cs="FrankRuehl" w:hint="cs"/>
          <w:sz w:val="24"/>
          <w:szCs w:val="24"/>
          <w:rtl/>
        </w:rPr>
        <w:t>(בוטלה)</w:t>
      </w:r>
    </w:p>
    <w:p w:rsidR="000D1F94" w:rsidRPr="004E7371" w:rsidRDefault="000D1F94" w:rsidP="004E7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7E1E" w:rsidRPr="004E7371" w:rsidRDefault="00D97E1E" w:rsidP="004E7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7E1E" w:rsidRDefault="00D97E1E">
      <w:pPr>
        <w:pStyle w:val="sig-0"/>
        <w:spacing w:before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באב תש"ל (27 באוגוסט 1970)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D97E1E" w:rsidRDefault="00D97E1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הסעד</w:t>
      </w:r>
    </w:p>
    <w:p w:rsidR="00D97E1E" w:rsidRPr="004E7371" w:rsidRDefault="00D97E1E" w:rsidP="004E7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E7371" w:rsidRPr="004E7371" w:rsidRDefault="004E7371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7E1E" w:rsidRPr="004E7371" w:rsidRDefault="00D97E1E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8B23B1" w:rsidRDefault="008B23B1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23B1" w:rsidRDefault="008B23B1" w:rsidP="004E73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23B1" w:rsidRDefault="008B23B1" w:rsidP="008B23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97E1E" w:rsidRPr="008B23B1" w:rsidRDefault="00D97E1E" w:rsidP="008B23B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97E1E" w:rsidRPr="008B23B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DAC" w:rsidRDefault="00762DAC">
      <w:r>
        <w:separator/>
      </w:r>
    </w:p>
  </w:endnote>
  <w:endnote w:type="continuationSeparator" w:id="0">
    <w:p w:rsidR="00762DAC" w:rsidRDefault="0076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E1E" w:rsidRDefault="00D97E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97E1E" w:rsidRDefault="00D97E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97E1E" w:rsidRDefault="00D97E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7371">
      <w:rPr>
        <w:rFonts w:cs="TopType Jerushalmi"/>
        <w:noProof/>
        <w:color w:val="000000"/>
        <w:sz w:val="14"/>
        <w:szCs w:val="14"/>
      </w:rPr>
      <w:t>D:\Yael\hakika\Revadim\p171_007.doc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E1E" w:rsidRDefault="00D97E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23B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D97E1E" w:rsidRDefault="00D97E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97E1E" w:rsidRDefault="00D97E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7371">
      <w:rPr>
        <w:rFonts w:cs="TopType Jerushalmi"/>
        <w:noProof/>
        <w:color w:val="000000"/>
        <w:sz w:val="14"/>
        <w:szCs w:val="14"/>
      </w:rPr>
      <w:t>D:\Yael\hakika\Revadim\p171_007.doc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DAC" w:rsidRDefault="00762DAC" w:rsidP="004E737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62DAC" w:rsidRDefault="00762DAC">
      <w:r>
        <w:continuationSeparator/>
      </w:r>
    </w:p>
  </w:footnote>
  <w:footnote w:id="1">
    <w:p w:rsidR="004E7371" w:rsidRDefault="004E7371" w:rsidP="004E7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E737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83935">
          <w:rPr>
            <w:rStyle w:val="Hyperlink"/>
            <w:rFonts w:cs="FrankRuehl" w:hint="cs"/>
            <w:rtl/>
          </w:rPr>
          <w:t>ק"ת תש"</w:t>
        </w:r>
        <w:r w:rsidRPr="00883935">
          <w:rPr>
            <w:rStyle w:val="Hyperlink"/>
            <w:rFonts w:cs="FrankRuehl" w:hint="cs"/>
            <w:rtl/>
          </w:rPr>
          <w:t>ל</w:t>
        </w:r>
        <w:r w:rsidRPr="00883935">
          <w:rPr>
            <w:rStyle w:val="Hyperlink"/>
            <w:rFonts w:cs="FrankRuehl" w:hint="cs"/>
            <w:rtl/>
          </w:rPr>
          <w:t xml:space="preserve"> מס' 2615</w:t>
        </w:r>
      </w:hyperlink>
      <w:r>
        <w:rPr>
          <w:rFonts w:cs="FrankRuehl" w:hint="cs"/>
          <w:rtl/>
        </w:rPr>
        <w:t xml:space="preserve"> מיום 17.9.1970 עמ' 2275.</w:t>
      </w:r>
    </w:p>
    <w:p w:rsidR="004E7371" w:rsidRDefault="004E7371" w:rsidP="004E7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883935">
          <w:rPr>
            <w:rStyle w:val="Hyperlink"/>
            <w:rFonts w:cs="FrankRuehl" w:hint="cs"/>
            <w:rtl/>
          </w:rPr>
          <w:t>ק"ת ת</w:t>
        </w:r>
        <w:r w:rsidRPr="00883935">
          <w:rPr>
            <w:rStyle w:val="Hyperlink"/>
            <w:rFonts w:cs="FrankRuehl" w:hint="cs"/>
            <w:rtl/>
          </w:rPr>
          <w:t>ש</w:t>
        </w:r>
        <w:r w:rsidRPr="00883935">
          <w:rPr>
            <w:rStyle w:val="Hyperlink"/>
            <w:rFonts w:cs="FrankRuehl" w:hint="cs"/>
            <w:rtl/>
          </w:rPr>
          <w:t>נ"ג מס' 5544</w:t>
        </w:r>
      </w:hyperlink>
      <w:r>
        <w:rPr>
          <w:rFonts w:cs="FrankRuehl" w:hint="cs"/>
          <w:rtl/>
        </w:rPr>
        <w:t xml:space="preserve"> מיום 7.9.1993 עמ' 1152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תשנ"ג-</w:t>
      </w:r>
      <w:r>
        <w:rPr>
          <w:rFonts w:cs="FrankRuehl"/>
          <w:rtl/>
        </w:rPr>
        <w:t>1993.</w:t>
      </w:r>
    </w:p>
    <w:p w:rsidR="004E7371" w:rsidRDefault="004E7371" w:rsidP="004E7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0D1F94">
          <w:rPr>
            <w:rStyle w:val="Hyperlink"/>
            <w:rFonts w:cs="FrankRuehl" w:hint="cs"/>
            <w:rtl/>
          </w:rPr>
          <w:t>ק"ת תשס"ג מס' 6228</w:t>
        </w:r>
      </w:hyperlink>
      <w:r>
        <w:rPr>
          <w:rFonts w:cs="FrankRuehl" w:hint="cs"/>
          <w:rtl/>
        </w:rPr>
        <w:t xml:space="preserve"> מיום 20.2.2003 עמ' 543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תשס"ג-2003.</w:t>
      </w:r>
    </w:p>
    <w:p w:rsidR="00743DE9" w:rsidRPr="004E7371" w:rsidRDefault="00743DE9" w:rsidP="00743D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="002D0605" w:rsidRPr="00743DE9">
          <w:rPr>
            <w:rStyle w:val="Hyperlink"/>
            <w:rFonts w:cs="FrankRuehl" w:hint="cs"/>
            <w:rtl/>
          </w:rPr>
          <w:t>ק"ת תשפ"ב מס' 10309</w:t>
        </w:r>
      </w:hyperlink>
      <w:r w:rsidR="002D0605">
        <w:rPr>
          <w:rFonts w:cs="FrankRuehl" w:hint="cs"/>
          <w:rtl/>
        </w:rPr>
        <w:t xml:space="preserve"> מיום 25.8.2022 עמ' 3928 </w:t>
      </w:r>
      <w:r w:rsidR="002D0605">
        <w:rPr>
          <w:rFonts w:cs="FrankRuehl"/>
          <w:rtl/>
        </w:rPr>
        <w:t>–</w:t>
      </w:r>
      <w:r w:rsidR="002D0605">
        <w:rPr>
          <w:rFonts w:cs="FrankRuehl" w:hint="cs"/>
          <w:rtl/>
        </w:rPr>
        <w:t xml:space="preserve"> תק'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E1E" w:rsidRDefault="00D97E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הסעד, (מבחני נזקקות), תש"ל–1970</w:t>
    </w:r>
  </w:p>
  <w:p w:rsidR="00D97E1E" w:rsidRDefault="00D97E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97E1E" w:rsidRDefault="00D97E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E1E" w:rsidRDefault="00D97E1E" w:rsidP="004E737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הסעד (מבחני נזקקות), תש"ל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:rsidR="00D97E1E" w:rsidRDefault="00D97E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97E1E" w:rsidRDefault="00D97E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DBD"/>
    <w:rsid w:val="000D1F94"/>
    <w:rsid w:val="000F0B4E"/>
    <w:rsid w:val="000F6BA5"/>
    <w:rsid w:val="00103E17"/>
    <w:rsid w:val="001176F5"/>
    <w:rsid w:val="001F3B31"/>
    <w:rsid w:val="00213DBD"/>
    <w:rsid w:val="002462C3"/>
    <w:rsid w:val="00283A12"/>
    <w:rsid w:val="002A22A8"/>
    <w:rsid w:val="002C2275"/>
    <w:rsid w:val="002D0605"/>
    <w:rsid w:val="002D4117"/>
    <w:rsid w:val="0032124D"/>
    <w:rsid w:val="004835E9"/>
    <w:rsid w:val="004854AD"/>
    <w:rsid w:val="004A257B"/>
    <w:rsid w:val="004E7371"/>
    <w:rsid w:val="00505E71"/>
    <w:rsid w:val="00505FCC"/>
    <w:rsid w:val="0052547A"/>
    <w:rsid w:val="00534902"/>
    <w:rsid w:val="005F6A74"/>
    <w:rsid w:val="00606616"/>
    <w:rsid w:val="00616274"/>
    <w:rsid w:val="00637F2F"/>
    <w:rsid w:val="00735C93"/>
    <w:rsid w:val="00743DE9"/>
    <w:rsid w:val="007478C6"/>
    <w:rsid w:val="00762DAC"/>
    <w:rsid w:val="007C25E6"/>
    <w:rsid w:val="00883935"/>
    <w:rsid w:val="008B23B1"/>
    <w:rsid w:val="009141FA"/>
    <w:rsid w:val="00A01AC0"/>
    <w:rsid w:val="00A10249"/>
    <w:rsid w:val="00AB4766"/>
    <w:rsid w:val="00B83601"/>
    <w:rsid w:val="00B85793"/>
    <w:rsid w:val="00BD5E66"/>
    <w:rsid w:val="00C944BD"/>
    <w:rsid w:val="00CE69EB"/>
    <w:rsid w:val="00D97E1E"/>
    <w:rsid w:val="00DA2E79"/>
    <w:rsid w:val="00EC2D96"/>
    <w:rsid w:val="00F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AE1EE9C-030B-4485-9DF6-B12F328B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D1F94"/>
    <w:rPr>
      <w:color w:val="800080"/>
      <w:u w:val="single"/>
    </w:rPr>
  </w:style>
  <w:style w:type="paragraph" w:styleId="a5">
    <w:name w:val="footnote text"/>
    <w:basedOn w:val="a"/>
    <w:semiHidden/>
    <w:rsid w:val="004E7371"/>
    <w:rPr>
      <w:sz w:val="20"/>
      <w:szCs w:val="20"/>
    </w:rPr>
  </w:style>
  <w:style w:type="character" w:styleId="a6">
    <w:name w:val="footnote reference"/>
    <w:semiHidden/>
    <w:rsid w:val="004E7371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2D0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22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30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228.pdf" TargetMode="External"/><Relationship Id="rId2" Type="http://schemas.openxmlformats.org/officeDocument/2006/relationships/hyperlink" Target="http://www.nevo.co.il/Law_word/law06/TAK-5544.pdf" TargetMode="External"/><Relationship Id="rId1" Type="http://schemas.openxmlformats.org/officeDocument/2006/relationships/hyperlink" Target="http://www.nevo.co.il/Law_word/law06/TAK-2615.pdf" TargetMode="External"/><Relationship Id="rId4" Type="http://schemas.openxmlformats.org/officeDocument/2006/relationships/hyperlink" Target="https://www.nevo.co.il/law_word/law06/tak-103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171</vt:lpstr>
    </vt:vector>
  </TitlesOfParts>
  <Company/>
  <LinksUpToDate>false</LinksUpToDate>
  <CharactersWithSpaces>4733</CharactersWithSpaces>
  <SharedDoc>false</SharedDoc>
  <HLinks>
    <vt:vector size="102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8192002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2752512</vt:i4>
      </vt:variant>
      <vt:variant>
        <vt:i4>60</vt:i4>
      </vt:variant>
      <vt:variant>
        <vt:i4>0</vt:i4>
      </vt:variant>
      <vt:variant>
        <vt:i4>5</vt:i4>
      </vt:variant>
      <vt:variant>
        <vt:lpwstr>https://www.nevo.co.il/law_html/law06/tak-10309.pdf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2752531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https://www.nevo.co.il/law_word/law06/tak-10309.pdf</vt:lpwstr>
      </vt:variant>
      <vt:variant>
        <vt:lpwstr/>
      </vt:variant>
      <vt:variant>
        <vt:i4>8192002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http://www.nevo.co.il/Law_word/law06/TAK-5544.pdf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תקנות שירותי הסעד (מבחני נזקקות), תש"ל-1970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סעד</vt:lpwstr>
  </property>
  <property fmtid="{D5CDD505-2E9C-101B-9397-08002B2CF9AE}" pid="10" name="NOSE41">
    <vt:lpwstr>טיפול בנזקקים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סעד</vt:lpwstr>
  </property>
  <property fmtid="{D5CDD505-2E9C-101B-9397-08002B2CF9AE}" pid="14" name="NOSE42">
    <vt:lpwstr>טיפול בנזקקים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הסעד</vt:lpwstr>
  </property>
  <property fmtid="{D5CDD505-2E9C-101B-9397-08002B2CF9AE}" pid="48" name="MEKOR_SAIF1">
    <vt:lpwstr>1X;13X</vt:lpwstr>
  </property>
  <property fmtid="{D5CDD505-2E9C-101B-9397-08002B2CF9AE}" pid="49" name="MEKORSAMCHUT">
    <vt:lpwstr/>
  </property>
  <property fmtid="{D5CDD505-2E9C-101B-9397-08002B2CF9AE}" pid="50" name="LINKK1">
    <vt:lpwstr>https://www.nevo.co.il/law_word/law06/tak-10309.pdf;‎רשומות - תקנות כלליות#ק"ת תשפ"ב מס' ‏‏10309#מיום 25.8.2022 עמ' 3928 – תק' תשפ"ב-2022‏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