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21A0" w14:textId="77777777" w:rsidR="005651C5" w:rsidRDefault="005651C5">
      <w:pPr>
        <w:pStyle w:val="big-header"/>
        <w:ind w:left="0" w:right="1134"/>
        <w:rPr>
          <w:rFonts w:hint="cs"/>
          <w:rtl/>
        </w:rPr>
      </w:pPr>
      <w:r>
        <w:rPr>
          <w:rtl/>
        </w:rPr>
        <w:t>תקנות שירותי תיירות (מורי דרך</w:t>
      </w:r>
      <w:r w:rsidR="00F431C1">
        <w:rPr>
          <w:rFonts w:hint="cs"/>
          <w:rtl/>
        </w:rPr>
        <w:t>) (הוראת שעה), תשפ"א-2020</w:t>
      </w:r>
    </w:p>
    <w:p w14:paraId="7FF0DAC7" w14:textId="77777777" w:rsidR="00E4254A" w:rsidRDefault="00E4254A" w:rsidP="00E4254A">
      <w:pPr>
        <w:spacing w:line="320" w:lineRule="auto"/>
        <w:jc w:val="left"/>
        <w:rPr>
          <w:rFonts w:hint="cs"/>
          <w:rtl/>
        </w:rPr>
      </w:pPr>
    </w:p>
    <w:p w14:paraId="5605F49C" w14:textId="77777777" w:rsidR="000950AC" w:rsidRDefault="000950AC" w:rsidP="00E4254A">
      <w:pPr>
        <w:spacing w:line="320" w:lineRule="auto"/>
        <w:jc w:val="left"/>
        <w:rPr>
          <w:rFonts w:hint="cs"/>
          <w:rtl/>
        </w:rPr>
      </w:pPr>
    </w:p>
    <w:p w14:paraId="3D85E94D" w14:textId="77777777" w:rsidR="00E4254A" w:rsidRPr="00E4254A" w:rsidRDefault="00E4254A" w:rsidP="00E4254A">
      <w:pPr>
        <w:spacing w:line="320" w:lineRule="auto"/>
        <w:jc w:val="left"/>
        <w:rPr>
          <w:rFonts w:cs="Miriam"/>
          <w:szCs w:val="22"/>
          <w:rtl/>
        </w:rPr>
      </w:pPr>
      <w:r w:rsidRPr="00E4254A">
        <w:rPr>
          <w:rFonts w:cs="Miriam"/>
          <w:szCs w:val="22"/>
          <w:rtl/>
        </w:rPr>
        <w:t>רשויות ומשפט מנהלי</w:t>
      </w:r>
      <w:r w:rsidRPr="00E4254A">
        <w:rPr>
          <w:rFonts w:cs="FrankRuehl"/>
          <w:szCs w:val="26"/>
          <w:rtl/>
        </w:rPr>
        <w:t xml:space="preserve"> – תיירות – שירותי תיירות</w:t>
      </w:r>
    </w:p>
    <w:p w14:paraId="555406A3" w14:textId="77777777" w:rsidR="005651C5" w:rsidRDefault="005651C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10FFF" w:rsidRPr="00010FFF" w14:paraId="2C6B4948" w14:textId="77777777" w:rsidTr="00010FFF">
        <w:tblPrEx>
          <w:tblCellMar>
            <w:top w:w="0" w:type="dxa"/>
            <w:bottom w:w="0" w:type="dxa"/>
          </w:tblCellMar>
        </w:tblPrEx>
        <w:tc>
          <w:tcPr>
            <w:tcW w:w="1247" w:type="dxa"/>
          </w:tcPr>
          <w:p w14:paraId="138F88FD" w14:textId="77777777" w:rsidR="00010FFF" w:rsidRPr="00010FFF" w:rsidRDefault="00010FFF" w:rsidP="00010FFF">
            <w:pPr>
              <w:spacing w:line="240" w:lineRule="auto"/>
              <w:jc w:val="left"/>
              <w:rPr>
                <w:rFonts w:cs="Frankruhel"/>
                <w:sz w:val="24"/>
                <w:rtl/>
              </w:rPr>
            </w:pPr>
            <w:r>
              <w:rPr>
                <w:rFonts w:cs="Times New Roman"/>
                <w:sz w:val="24"/>
                <w:rtl/>
              </w:rPr>
              <w:t xml:space="preserve">סעיף 1 </w:t>
            </w:r>
          </w:p>
        </w:tc>
        <w:tc>
          <w:tcPr>
            <w:tcW w:w="5669" w:type="dxa"/>
          </w:tcPr>
          <w:p w14:paraId="0487095C" w14:textId="77777777" w:rsidR="00010FFF" w:rsidRPr="00010FFF" w:rsidRDefault="00010FFF" w:rsidP="00010FFF">
            <w:pPr>
              <w:spacing w:line="240" w:lineRule="auto"/>
              <w:jc w:val="left"/>
              <w:rPr>
                <w:rFonts w:cs="Frankruhel"/>
                <w:sz w:val="24"/>
                <w:rtl/>
              </w:rPr>
            </w:pPr>
            <w:r>
              <w:rPr>
                <w:rFonts w:cs="Times New Roman"/>
                <w:sz w:val="24"/>
                <w:rtl/>
              </w:rPr>
              <w:t>הגדרות</w:t>
            </w:r>
          </w:p>
        </w:tc>
        <w:tc>
          <w:tcPr>
            <w:tcW w:w="567" w:type="dxa"/>
          </w:tcPr>
          <w:p w14:paraId="4B7ED1C8" w14:textId="77777777" w:rsidR="00010FFF" w:rsidRPr="00010FFF" w:rsidRDefault="00010FFF" w:rsidP="00010FFF">
            <w:pPr>
              <w:spacing w:line="240" w:lineRule="auto"/>
              <w:jc w:val="left"/>
              <w:rPr>
                <w:rStyle w:val="Hyperlink"/>
                <w:rtl/>
              </w:rPr>
            </w:pPr>
            <w:hyperlink w:anchor="Seif1" w:tooltip="הגדרות" w:history="1">
              <w:r w:rsidRPr="00010FFF">
                <w:rPr>
                  <w:rStyle w:val="Hyperlink"/>
                </w:rPr>
                <w:t>Go</w:t>
              </w:r>
            </w:hyperlink>
          </w:p>
        </w:tc>
        <w:tc>
          <w:tcPr>
            <w:tcW w:w="850" w:type="dxa"/>
          </w:tcPr>
          <w:p w14:paraId="5B42CACF" w14:textId="77777777" w:rsidR="00010FFF" w:rsidRPr="00010FFF" w:rsidRDefault="00010FFF" w:rsidP="00010FF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10FFF" w:rsidRPr="00010FFF" w14:paraId="1B2D02CA" w14:textId="77777777" w:rsidTr="00010FFF">
        <w:tblPrEx>
          <w:tblCellMar>
            <w:top w:w="0" w:type="dxa"/>
            <w:bottom w:w="0" w:type="dxa"/>
          </w:tblCellMar>
        </w:tblPrEx>
        <w:tc>
          <w:tcPr>
            <w:tcW w:w="1247" w:type="dxa"/>
          </w:tcPr>
          <w:p w14:paraId="2AE72015" w14:textId="77777777" w:rsidR="00010FFF" w:rsidRPr="00010FFF" w:rsidRDefault="00010FFF" w:rsidP="00010FFF">
            <w:pPr>
              <w:spacing w:line="240" w:lineRule="auto"/>
              <w:jc w:val="left"/>
              <w:rPr>
                <w:rFonts w:cs="Frankruhel"/>
                <w:sz w:val="24"/>
                <w:rtl/>
              </w:rPr>
            </w:pPr>
            <w:r>
              <w:rPr>
                <w:rFonts w:cs="Times New Roman"/>
                <w:sz w:val="24"/>
                <w:rtl/>
              </w:rPr>
              <w:t xml:space="preserve">סעיף 2 </w:t>
            </w:r>
          </w:p>
        </w:tc>
        <w:tc>
          <w:tcPr>
            <w:tcW w:w="5669" w:type="dxa"/>
          </w:tcPr>
          <w:p w14:paraId="7FC67FB2" w14:textId="77777777" w:rsidR="00010FFF" w:rsidRPr="00010FFF" w:rsidRDefault="00010FFF" w:rsidP="00010FFF">
            <w:pPr>
              <w:spacing w:line="240" w:lineRule="auto"/>
              <w:jc w:val="left"/>
              <w:rPr>
                <w:rFonts w:cs="Frankruhel"/>
                <w:sz w:val="24"/>
                <w:rtl/>
              </w:rPr>
            </w:pPr>
            <w:r>
              <w:rPr>
                <w:rFonts w:cs="Times New Roman"/>
                <w:sz w:val="24"/>
                <w:rtl/>
              </w:rPr>
              <w:t>הוראת שעה   תוקף רישיונות</w:t>
            </w:r>
          </w:p>
        </w:tc>
        <w:tc>
          <w:tcPr>
            <w:tcW w:w="567" w:type="dxa"/>
          </w:tcPr>
          <w:p w14:paraId="7D1DC719" w14:textId="77777777" w:rsidR="00010FFF" w:rsidRPr="00010FFF" w:rsidRDefault="00010FFF" w:rsidP="00010FFF">
            <w:pPr>
              <w:spacing w:line="240" w:lineRule="auto"/>
              <w:jc w:val="left"/>
              <w:rPr>
                <w:rStyle w:val="Hyperlink"/>
                <w:rtl/>
              </w:rPr>
            </w:pPr>
            <w:hyperlink w:anchor="Seif2" w:tooltip="הוראת שעה   תוקף רישיונות" w:history="1">
              <w:r w:rsidRPr="00010FFF">
                <w:rPr>
                  <w:rStyle w:val="Hyperlink"/>
                </w:rPr>
                <w:t>Go</w:t>
              </w:r>
            </w:hyperlink>
          </w:p>
        </w:tc>
        <w:tc>
          <w:tcPr>
            <w:tcW w:w="850" w:type="dxa"/>
          </w:tcPr>
          <w:p w14:paraId="7A6BF899" w14:textId="77777777" w:rsidR="00010FFF" w:rsidRPr="00010FFF" w:rsidRDefault="00010FFF" w:rsidP="00010FF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8D0C6F1" w14:textId="77777777" w:rsidR="005651C5" w:rsidRDefault="005651C5">
      <w:pPr>
        <w:pStyle w:val="big-header"/>
        <w:ind w:left="0" w:right="1134"/>
        <w:rPr>
          <w:rtl/>
        </w:rPr>
      </w:pPr>
    </w:p>
    <w:p w14:paraId="6C6CD0EF" w14:textId="77777777" w:rsidR="005651C5" w:rsidRDefault="005651C5" w:rsidP="00E4254A">
      <w:pPr>
        <w:pStyle w:val="big-header"/>
        <w:ind w:left="0" w:right="1134"/>
        <w:rPr>
          <w:rStyle w:val="default"/>
          <w:rFonts w:cs="FrankRuehl" w:hint="cs"/>
          <w:rtl/>
        </w:rPr>
      </w:pPr>
      <w:r>
        <w:rPr>
          <w:rtl/>
        </w:rPr>
        <w:br w:type="page"/>
      </w:r>
      <w:r>
        <w:rPr>
          <w:rtl/>
        </w:rPr>
        <w:lastRenderedPageBreak/>
        <w:t>ת</w:t>
      </w:r>
      <w:r>
        <w:rPr>
          <w:rFonts w:hint="cs"/>
          <w:rtl/>
        </w:rPr>
        <w:t>קנות שירותי תיירות (מורי דרך)</w:t>
      </w:r>
      <w:r w:rsidR="00F431C1">
        <w:rPr>
          <w:rFonts w:hint="cs"/>
          <w:rtl/>
        </w:rPr>
        <w:t xml:space="preserve"> (הוראת שעה), תשפ"א-2020</w:t>
      </w:r>
      <w:r>
        <w:rPr>
          <w:rStyle w:val="default"/>
          <w:rtl/>
        </w:rPr>
        <w:footnoteReference w:customMarkFollows="1" w:id="1"/>
        <w:t>*</w:t>
      </w:r>
    </w:p>
    <w:p w14:paraId="2598424F" w14:textId="77777777" w:rsidR="005651C5" w:rsidRDefault="005651C5" w:rsidP="007B3CD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F431C1">
        <w:rPr>
          <w:rStyle w:val="default"/>
          <w:rFonts w:cs="FrankRuehl" w:hint="cs"/>
          <w:rtl/>
        </w:rPr>
        <w:t xml:space="preserve">סעיפים 3(1) ו-3(5) לחוק שירותי תיירות, התשל"ו-1976 (להלן </w:t>
      </w:r>
      <w:r w:rsidR="00F431C1">
        <w:rPr>
          <w:rStyle w:val="default"/>
          <w:rFonts w:cs="FrankRuehl"/>
          <w:rtl/>
        </w:rPr>
        <w:t>–</w:t>
      </w:r>
      <w:r w:rsidR="00F431C1">
        <w:rPr>
          <w:rStyle w:val="default"/>
          <w:rFonts w:cs="FrankRuehl" w:hint="cs"/>
          <w:rtl/>
        </w:rPr>
        <w:t xml:space="preserve"> החוק</w:t>
      </w:r>
      <w:r>
        <w:rPr>
          <w:rStyle w:val="default"/>
          <w:rFonts w:cs="FrankRuehl" w:hint="cs"/>
          <w:rtl/>
        </w:rPr>
        <w:t xml:space="preserve">), </w:t>
      </w:r>
      <w:r w:rsidR="00F431C1">
        <w:rPr>
          <w:rStyle w:val="default"/>
          <w:rFonts w:cs="FrankRuehl" w:hint="cs"/>
          <w:rtl/>
        </w:rPr>
        <w:t>באישור שר האוצר לפי סעיף 39ב לחוק יסודות התקציב, התשמ"ה-1985, ובאישור ועדת הכלכלה של הכנסת</w:t>
      </w:r>
      <w:r>
        <w:rPr>
          <w:rStyle w:val="default"/>
          <w:rFonts w:cs="FrankRuehl" w:hint="cs"/>
          <w:rtl/>
        </w:rPr>
        <w:t>, אני מתקי</w:t>
      </w:r>
      <w:r w:rsidR="00F431C1">
        <w:rPr>
          <w:rStyle w:val="default"/>
          <w:rFonts w:cs="FrankRuehl" w:hint="cs"/>
          <w:rtl/>
        </w:rPr>
        <w:t>נה</w:t>
      </w:r>
      <w:r>
        <w:rPr>
          <w:rStyle w:val="default"/>
          <w:rFonts w:cs="FrankRuehl" w:hint="cs"/>
          <w:rtl/>
        </w:rPr>
        <w:t xml:space="preserve"> תקנות אלה:</w:t>
      </w:r>
    </w:p>
    <w:p w14:paraId="5D349050" w14:textId="77777777" w:rsidR="005651C5" w:rsidRDefault="005651C5">
      <w:pPr>
        <w:pStyle w:val="P00"/>
        <w:spacing w:before="72"/>
        <w:ind w:left="0" w:right="1134"/>
        <w:rPr>
          <w:rStyle w:val="default"/>
          <w:rFonts w:cs="FrankRuehl"/>
          <w:rtl/>
        </w:rPr>
      </w:pPr>
      <w:bookmarkStart w:id="0" w:name="Seif1"/>
      <w:bookmarkEnd w:id="0"/>
      <w:r>
        <w:rPr>
          <w:lang w:val="he-IL"/>
        </w:rPr>
        <w:pict w14:anchorId="56B8320F">
          <v:rect id="_x0000_s2050" style="position:absolute;left:0;text-align:left;margin-left:464.5pt;margin-top:8.05pt;width:75.05pt;height:12.25pt;z-index:251656704" o:allowincell="f" filled="f" stroked="f" strokecolor="lime" strokeweight=".25pt">
            <v:textbox inset="0,0,0,0">
              <w:txbxContent>
                <w:p w14:paraId="7A977356" w14:textId="77777777" w:rsidR="00D4270A" w:rsidRDefault="00D4270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7B3CD3">
        <w:rPr>
          <w:rStyle w:val="default"/>
          <w:rFonts w:cs="FrankRuehl"/>
          <w:rtl/>
        </w:rPr>
        <w:t>–</w:t>
      </w:r>
    </w:p>
    <w:p w14:paraId="44912F12" w14:textId="77777777" w:rsidR="00F431C1" w:rsidRDefault="00F431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כהגדרתו בתקנות שירותי תיירות (מורי דרך);</w:t>
      </w:r>
    </w:p>
    <w:p w14:paraId="10C78F7F" w14:textId="77777777" w:rsidR="00F431C1" w:rsidRDefault="00F431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מורה דרך" </w:t>
      </w:r>
      <w:r>
        <w:rPr>
          <w:rStyle w:val="default"/>
          <w:rFonts w:cs="FrankRuehl"/>
          <w:rtl/>
        </w:rPr>
        <w:t>–</w:t>
      </w:r>
      <w:r>
        <w:rPr>
          <w:rStyle w:val="default"/>
          <w:rFonts w:cs="FrankRuehl" w:hint="cs"/>
          <w:rtl/>
        </w:rPr>
        <w:t xml:space="preserve"> רישיון כהגדרתו בתקנות שירותי תיירות (מורי דרך);</w:t>
      </w:r>
    </w:p>
    <w:p w14:paraId="52D8B954" w14:textId="77777777" w:rsidR="00F431C1" w:rsidRDefault="00F431C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שירותי תיירות (מורי דרך)" </w:t>
      </w:r>
      <w:r>
        <w:rPr>
          <w:rStyle w:val="default"/>
          <w:rFonts w:cs="FrankRuehl"/>
          <w:rtl/>
        </w:rPr>
        <w:t>–</w:t>
      </w:r>
      <w:r>
        <w:rPr>
          <w:rStyle w:val="default"/>
          <w:rFonts w:cs="FrankRuehl" w:hint="cs"/>
          <w:rtl/>
        </w:rPr>
        <w:t xml:space="preserve"> תקנות שירותי תיירות (מורי דרך), התשכ"ז-1967.</w:t>
      </w:r>
    </w:p>
    <w:p w14:paraId="5F4A9C36" w14:textId="77777777" w:rsidR="005651C5" w:rsidRDefault="005651C5">
      <w:pPr>
        <w:pStyle w:val="P00"/>
        <w:spacing w:before="72"/>
        <w:ind w:left="0" w:right="1134"/>
        <w:rPr>
          <w:rStyle w:val="default"/>
          <w:rFonts w:cs="FrankRuehl"/>
          <w:rtl/>
        </w:rPr>
      </w:pPr>
      <w:bookmarkStart w:id="1" w:name="Seif2"/>
      <w:bookmarkEnd w:id="1"/>
      <w:r>
        <w:rPr>
          <w:lang w:val="he-IL"/>
        </w:rPr>
        <w:pict w14:anchorId="73654AEE">
          <v:rect id="_x0000_s2052" style="position:absolute;left:0;text-align:left;margin-left:468.45pt;margin-top:8.05pt;width:71.1pt;height:20.25pt;z-index:251657728" o:allowincell="f" filled="f" stroked="f" strokecolor="lime" strokeweight=".25pt">
            <v:textbox style="mso-next-textbox:#_x0000_s2052" inset="0,0,0,0">
              <w:txbxContent>
                <w:p w14:paraId="29A8A1EC" w14:textId="77777777" w:rsidR="00D4270A" w:rsidRDefault="00F431C1" w:rsidP="007B3CD3">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תוקף רישיונות</w:t>
                  </w:r>
                </w:p>
              </w:txbxContent>
            </v:textbox>
            <w10:anchorlock/>
          </v:rect>
        </w:pict>
      </w:r>
      <w:r>
        <w:rPr>
          <w:rStyle w:val="big-number"/>
          <w:rtl/>
        </w:rPr>
        <w:t>2.</w:t>
      </w:r>
      <w:r>
        <w:rPr>
          <w:rStyle w:val="big-number"/>
          <w:rtl/>
        </w:rPr>
        <w:tab/>
      </w:r>
      <w:r w:rsidR="00F431C1">
        <w:rPr>
          <w:rStyle w:val="default"/>
          <w:rFonts w:cs="FrankRuehl" w:hint="cs"/>
          <w:rtl/>
        </w:rPr>
        <w:t>(א)</w:t>
      </w:r>
      <w:r w:rsidR="00F431C1">
        <w:rPr>
          <w:rStyle w:val="default"/>
          <w:rFonts w:cs="FrankRuehl"/>
          <w:rtl/>
        </w:rPr>
        <w:tab/>
      </w:r>
      <w:r w:rsidR="00F431C1">
        <w:rPr>
          <w:rStyle w:val="default"/>
          <w:rFonts w:cs="FrankRuehl" w:hint="cs"/>
          <w:rtl/>
        </w:rPr>
        <w:t xml:space="preserve">על אף האמור בתקנות 10, 12 ו-14 לתקנות שירותי תיירות (מורי דרך), רישיון מורה דרך אשר תקופת תוקפו מסתיימת בתקופה שמיום פרסומן של תקנות אלה עד יום ט"ז בטבת התשפ"א (31 בדצמבר 2020), יחודש לתקופה נוספת שתסתיים ביום כ"ז בטבת התשפ"ב (31 בדצמבר 2021) (להלן </w:t>
      </w:r>
      <w:r w:rsidR="00F431C1">
        <w:rPr>
          <w:rStyle w:val="default"/>
          <w:rFonts w:cs="FrankRuehl"/>
          <w:rtl/>
        </w:rPr>
        <w:t>–</w:t>
      </w:r>
      <w:r w:rsidR="00F431C1">
        <w:rPr>
          <w:rStyle w:val="default"/>
          <w:rFonts w:cs="FrankRuehl" w:hint="cs"/>
          <w:rtl/>
        </w:rPr>
        <w:t xml:space="preserve"> תקופת החידוש), ויראו אותו, לכל דבר ועניין, כאילו עמד בתוקף גם בתקופת החידוש, אלא אם כן לפני תום תקופת החידוש הותלה, בוטל או חדל להתקיים תנאי לקבלת הרישיון ובשל כך פקע תוקפו, או שהממונה סירב לחדשו.</w:t>
      </w:r>
    </w:p>
    <w:p w14:paraId="4C57B582" w14:textId="77777777" w:rsidR="00F431C1" w:rsidRDefault="00F431C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בתקנה 12 לתקנות שירותי תיירות (מורי דרך), בעל רישיון מורה דרך שרישיונו חודש לפי תקנת משנה (א), אינו חייב בתשלום אגרה בעד חידוש רישיון כאמור.</w:t>
      </w:r>
    </w:p>
    <w:p w14:paraId="5BDB19A9" w14:textId="77777777" w:rsidR="00F431C1" w:rsidRDefault="00F431C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רישיון מורה דרך אשר עד יום ט"ז בטבת התשפ"א (31 בדצמבר 2020) היה חייב להשתתף בקורסים להשתלמות כאמור בתקנה 14 לתקנות שירותי תיירות (מורי דרך), יקיים את חובת ההשתתפות בהם בתקופת החידוש.</w:t>
      </w:r>
    </w:p>
    <w:p w14:paraId="7F7455A3" w14:textId="77777777" w:rsidR="00F431C1" w:rsidRDefault="00F5487C" w:rsidP="00F5487C">
      <w:pPr>
        <w:pStyle w:val="P00"/>
        <w:spacing w:before="72"/>
        <w:ind w:left="0" w:right="1134"/>
        <w:rPr>
          <w:rStyle w:val="default"/>
          <w:rFonts w:cs="FrankRuehl"/>
          <w:rtl/>
        </w:rPr>
      </w:pPr>
      <w:r w:rsidRPr="00F5487C">
        <w:rPr>
          <w:rStyle w:val="default"/>
          <w:rFonts w:cs="FrankRuehl"/>
          <w:rtl/>
        </w:rPr>
        <w:pict w14:anchorId="0FF8725E">
          <v:shapetype id="_x0000_t202" coordsize="21600,21600" o:spt="202" path="m,l,21600r21600,l21600,xe">
            <v:stroke joinstyle="miter"/>
            <v:path gradientshapeok="t" o:connecttype="rect"/>
          </v:shapetype>
          <v:shape id="_x0000_s2053" type="#_x0000_t202" style="position:absolute;left:0;text-align:left;margin-left:470.25pt;margin-top:7.1pt;width:1in;height:9.9pt;z-index:251658752" filled="f" stroked="f">
            <v:textbox inset="1mm,0,1mm,0">
              <w:txbxContent>
                <w:p w14:paraId="72379512" w14:textId="77777777" w:rsidR="00F5487C" w:rsidRDefault="00F5487C" w:rsidP="00F5487C">
                  <w:pPr>
                    <w:spacing w:line="160" w:lineRule="exact"/>
                    <w:jc w:val="left"/>
                    <w:rPr>
                      <w:rFonts w:cs="Miriam" w:hint="cs"/>
                      <w:noProof/>
                      <w:sz w:val="18"/>
                      <w:szCs w:val="18"/>
                      <w:rtl/>
                    </w:rPr>
                  </w:pPr>
                  <w:r>
                    <w:rPr>
                      <w:rFonts w:cs="Miriam" w:hint="cs"/>
                      <w:sz w:val="18"/>
                      <w:szCs w:val="18"/>
                      <w:rtl/>
                    </w:rPr>
                    <w:t>תק' תשפ"ב-2022</w:t>
                  </w:r>
                </w:p>
              </w:txbxContent>
            </v:textbox>
          </v:shape>
        </w:pict>
      </w:r>
      <w:r w:rsidRPr="00F5487C">
        <w:rPr>
          <w:rStyle w:val="default"/>
          <w:rFonts w:cs="FrankRuehl"/>
          <w:rtl/>
        </w:rPr>
        <w:tab/>
      </w:r>
      <w:r w:rsidRPr="00F5487C">
        <w:rPr>
          <w:rStyle w:val="default"/>
          <w:rFonts w:cs="FrankRuehl" w:hint="cs"/>
          <w:rtl/>
        </w:rPr>
        <w:t>(ד)</w:t>
      </w:r>
      <w:r w:rsidRPr="00F5487C">
        <w:rPr>
          <w:rStyle w:val="default"/>
          <w:rFonts w:cs="FrankRuehl"/>
          <w:rtl/>
        </w:rPr>
        <w:tab/>
      </w:r>
      <w:r>
        <w:rPr>
          <w:rStyle w:val="default"/>
          <w:rFonts w:cs="FrankRuehl" w:hint="cs"/>
          <w:rtl/>
        </w:rPr>
        <w:t>(בוטלה</w:t>
      </w:r>
      <w:r w:rsidR="00F431C1">
        <w:rPr>
          <w:rStyle w:val="default"/>
          <w:rFonts w:cs="FrankRuehl" w:hint="cs"/>
          <w:rtl/>
        </w:rPr>
        <w:t>).</w:t>
      </w:r>
    </w:p>
    <w:p w14:paraId="2D0647FA" w14:textId="77777777" w:rsidR="00F5487C" w:rsidRPr="00A87FF9" w:rsidRDefault="00F5487C" w:rsidP="00F5487C">
      <w:pPr>
        <w:pStyle w:val="P00"/>
        <w:spacing w:before="0"/>
        <w:ind w:left="0" w:right="1134"/>
        <w:rPr>
          <w:rStyle w:val="default"/>
          <w:rFonts w:ascii="FrankRuehl" w:hAnsi="FrankRuehl" w:cs="FrankRuehl"/>
          <w:vanish/>
          <w:color w:val="FF0000"/>
          <w:szCs w:val="20"/>
          <w:shd w:val="clear" w:color="auto" w:fill="FFFF99"/>
          <w:rtl/>
        </w:rPr>
      </w:pPr>
      <w:bookmarkStart w:id="2" w:name="Rov4"/>
      <w:r w:rsidRPr="00A87FF9">
        <w:rPr>
          <w:rStyle w:val="default"/>
          <w:rFonts w:ascii="FrankRuehl" w:hAnsi="FrankRuehl" w:cs="FrankRuehl"/>
          <w:vanish/>
          <w:color w:val="FF0000"/>
          <w:szCs w:val="20"/>
          <w:shd w:val="clear" w:color="auto" w:fill="FFFF99"/>
          <w:rtl/>
        </w:rPr>
        <w:t>מיום 5.1.2022</w:t>
      </w:r>
    </w:p>
    <w:p w14:paraId="6503FBBD" w14:textId="77777777" w:rsidR="00F5487C" w:rsidRPr="00A87FF9" w:rsidRDefault="00F5487C" w:rsidP="00F5487C">
      <w:pPr>
        <w:pStyle w:val="P00"/>
        <w:spacing w:before="0"/>
        <w:ind w:left="0" w:right="1134"/>
        <w:rPr>
          <w:rStyle w:val="default"/>
          <w:rFonts w:ascii="FrankRuehl" w:hAnsi="FrankRuehl" w:cs="FrankRuehl"/>
          <w:vanish/>
          <w:szCs w:val="20"/>
          <w:shd w:val="clear" w:color="auto" w:fill="FFFF99"/>
          <w:rtl/>
        </w:rPr>
      </w:pPr>
      <w:r w:rsidRPr="00A87FF9">
        <w:rPr>
          <w:rStyle w:val="default"/>
          <w:rFonts w:ascii="FrankRuehl" w:hAnsi="FrankRuehl" w:cs="FrankRuehl"/>
          <w:b/>
          <w:bCs/>
          <w:vanish/>
          <w:szCs w:val="20"/>
          <w:shd w:val="clear" w:color="auto" w:fill="FFFF99"/>
          <w:rtl/>
        </w:rPr>
        <w:t>תק' תשפ"ב-2022</w:t>
      </w:r>
    </w:p>
    <w:p w14:paraId="64DD6B28" w14:textId="77777777" w:rsidR="00F5487C" w:rsidRPr="00A87FF9" w:rsidRDefault="00F5487C" w:rsidP="00F5487C">
      <w:pPr>
        <w:pStyle w:val="P00"/>
        <w:spacing w:before="0"/>
        <w:ind w:left="0" w:right="1134"/>
        <w:rPr>
          <w:rStyle w:val="default"/>
          <w:rFonts w:ascii="FrankRuehl" w:hAnsi="FrankRuehl" w:cs="FrankRuehl"/>
          <w:vanish/>
          <w:szCs w:val="20"/>
          <w:shd w:val="clear" w:color="auto" w:fill="FFFF99"/>
          <w:rtl/>
        </w:rPr>
      </w:pPr>
      <w:hyperlink r:id="rId6" w:history="1">
        <w:r w:rsidRPr="00A87FF9">
          <w:rPr>
            <w:rStyle w:val="Hyperlink"/>
            <w:rFonts w:ascii="FrankRuehl" w:hAnsi="FrankRuehl"/>
            <w:vanish/>
            <w:szCs w:val="20"/>
            <w:shd w:val="clear" w:color="auto" w:fill="FFFF99"/>
            <w:rtl/>
          </w:rPr>
          <w:t>ק"ת תשפ"ב מס' 9895</w:t>
        </w:r>
      </w:hyperlink>
      <w:r w:rsidRPr="00A87FF9">
        <w:rPr>
          <w:rStyle w:val="default"/>
          <w:rFonts w:ascii="FrankRuehl" w:hAnsi="FrankRuehl" w:cs="FrankRuehl"/>
          <w:vanish/>
          <w:szCs w:val="20"/>
          <w:shd w:val="clear" w:color="auto" w:fill="FFFF99"/>
          <w:rtl/>
        </w:rPr>
        <w:t xml:space="preserve"> מיום 5.1.2022 עמ' 1586</w:t>
      </w:r>
    </w:p>
    <w:p w14:paraId="1D64D425" w14:textId="77777777" w:rsidR="00F5487C" w:rsidRPr="00A87FF9" w:rsidRDefault="00F5487C" w:rsidP="00F5487C">
      <w:pPr>
        <w:pStyle w:val="P00"/>
        <w:spacing w:before="0"/>
        <w:ind w:left="0" w:right="1134"/>
        <w:rPr>
          <w:rStyle w:val="default"/>
          <w:rFonts w:ascii="FrankRuehl" w:hAnsi="FrankRuehl" w:cs="FrankRuehl"/>
          <w:vanish/>
          <w:szCs w:val="20"/>
          <w:shd w:val="clear" w:color="auto" w:fill="FFFF99"/>
          <w:rtl/>
        </w:rPr>
      </w:pPr>
      <w:r w:rsidRPr="00A87FF9">
        <w:rPr>
          <w:rStyle w:val="default"/>
          <w:rFonts w:ascii="FrankRuehl" w:hAnsi="FrankRuehl" w:cs="FrankRuehl"/>
          <w:b/>
          <w:bCs/>
          <w:vanish/>
          <w:szCs w:val="20"/>
          <w:shd w:val="clear" w:color="auto" w:fill="FFFF99"/>
          <w:rtl/>
        </w:rPr>
        <w:t>ביטול תקנת משנה 2(ד)</w:t>
      </w:r>
    </w:p>
    <w:p w14:paraId="402B5786" w14:textId="77777777" w:rsidR="00F5487C" w:rsidRPr="00A87FF9" w:rsidRDefault="00F5487C" w:rsidP="00F5487C">
      <w:pPr>
        <w:pStyle w:val="P00"/>
        <w:ind w:left="0" w:right="1134"/>
        <w:rPr>
          <w:rStyle w:val="default"/>
          <w:rFonts w:ascii="FrankRuehl" w:hAnsi="FrankRuehl" w:cs="FrankRuehl"/>
          <w:vanish/>
          <w:szCs w:val="20"/>
          <w:shd w:val="clear" w:color="auto" w:fill="FFFF99"/>
          <w:rtl/>
        </w:rPr>
      </w:pPr>
      <w:r w:rsidRPr="00A87FF9">
        <w:rPr>
          <w:rStyle w:val="default"/>
          <w:rFonts w:ascii="FrankRuehl" w:hAnsi="FrankRuehl" w:cs="FrankRuehl"/>
          <w:vanish/>
          <w:szCs w:val="20"/>
          <w:shd w:val="clear" w:color="auto" w:fill="FFFF99"/>
          <w:rtl/>
        </w:rPr>
        <w:t>הנוסח הקודם:</w:t>
      </w:r>
    </w:p>
    <w:p w14:paraId="59C97F7A" w14:textId="77777777" w:rsidR="00F5487C" w:rsidRPr="00A87FF9" w:rsidRDefault="00F5487C" w:rsidP="00A87FF9">
      <w:pPr>
        <w:pStyle w:val="P00"/>
        <w:spacing w:before="0"/>
        <w:ind w:left="0" w:right="1134"/>
        <w:rPr>
          <w:rStyle w:val="default"/>
          <w:rFonts w:cs="FrankRuehl"/>
          <w:strike/>
          <w:sz w:val="2"/>
          <w:szCs w:val="2"/>
          <w:rtl/>
        </w:rPr>
      </w:pPr>
      <w:r w:rsidRPr="00A87FF9">
        <w:rPr>
          <w:rStyle w:val="default"/>
          <w:rFonts w:cs="FrankRuehl"/>
          <w:vanish/>
          <w:sz w:val="16"/>
          <w:szCs w:val="22"/>
          <w:shd w:val="clear" w:color="auto" w:fill="FFFF99"/>
          <w:rtl/>
        </w:rPr>
        <w:tab/>
      </w:r>
      <w:r w:rsidRPr="00A87FF9">
        <w:rPr>
          <w:rStyle w:val="default"/>
          <w:rFonts w:cs="FrankRuehl" w:hint="cs"/>
          <w:strike/>
          <w:vanish/>
          <w:sz w:val="16"/>
          <w:szCs w:val="22"/>
          <w:shd w:val="clear" w:color="auto" w:fill="FFFF99"/>
          <w:rtl/>
        </w:rPr>
        <w:t>(ד)</w:t>
      </w:r>
      <w:r w:rsidRPr="00A87FF9">
        <w:rPr>
          <w:rStyle w:val="default"/>
          <w:rFonts w:cs="FrankRuehl"/>
          <w:strike/>
          <w:vanish/>
          <w:sz w:val="16"/>
          <w:szCs w:val="22"/>
          <w:shd w:val="clear" w:color="auto" w:fill="FFFF99"/>
          <w:rtl/>
        </w:rPr>
        <w:tab/>
      </w:r>
      <w:r w:rsidRPr="00A87FF9">
        <w:rPr>
          <w:rStyle w:val="default"/>
          <w:rFonts w:cs="FrankRuehl" w:hint="cs"/>
          <w:strike/>
          <w:vanish/>
          <w:sz w:val="16"/>
          <w:szCs w:val="22"/>
          <w:shd w:val="clear" w:color="auto" w:fill="FFFF99"/>
          <w:rtl/>
        </w:rPr>
        <w:t>בעד הארכת רישיון לתקופה שמיום כ"ח בטבת התשפ"ב (1 בינואר 2022) עד יום ז' בטבת התשפ"ג (31 בדצמבר 2022), ישלם בעל רישיון מורה דרך שרישיונו חודש לפי תקנת משנה (א) את מחצית האגרה לפי תקנה 12 לתקנות שירותי תיירות (מורי דרך).</w:t>
      </w:r>
      <w:bookmarkEnd w:id="2"/>
    </w:p>
    <w:p w14:paraId="222C5652" w14:textId="77777777" w:rsidR="007B3CD3" w:rsidRDefault="007B3CD3">
      <w:pPr>
        <w:pStyle w:val="P00"/>
        <w:spacing w:before="72"/>
        <w:ind w:left="0" w:right="1134"/>
        <w:rPr>
          <w:rStyle w:val="default"/>
          <w:rFonts w:cs="FrankRuehl"/>
          <w:rtl/>
        </w:rPr>
      </w:pPr>
    </w:p>
    <w:p w14:paraId="19F849F4" w14:textId="77777777" w:rsidR="00F431C1" w:rsidRDefault="00F431C1">
      <w:pPr>
        <w:pStyle w:val="P00"/>
        <w:spacing w:before="72"/>
        <w:ind w:left="0" w:right="1134"/>
        <w:rPr>
          <w:rStyle w:val="default"/>
          <w:rFonts w:cs="FrankRuehl" w:hint="cs"/>
          <w:rtl/>
        </w:rPr>
      </w:pPr>
    </w:p>
    <w:p w14:paraId="6539D806" w14:textId="77777777" w:rsidR="005651C5" w:rsidRDefault="00F431C1" w:rsidP="00F431C1">
      <w:pPr>
        <w:pStyle w:val="sig-0"/>
        <w:tabs>
          <w:tab w:val="clear" w:pos="4820"/>
          <w:tab w:val="center" w:pos="5670"/>
        </w:tabs>
        <w:spacing w:before="72"/>
        <w:ind w:left="0" w:right="1134"/>
        <w:rPr>
          <w:rtl/>
        </w:rPr>
      </w:pPr>
      <w:r>
        <w:rPr>
          <w:rFonts w:hint="cs"/>
          <w:rtl/>
        </w:rPr>
        <w:t>ז' בטבת התשפ"א (22 בדצמבר 2020</w:t>
      </w:r>
      <w:r w:rsidR="005651C5">
        <w:rPr>
          <w:rFonts w:hint="cs"/>
          <w:rtl/>
        </w:rPr>
        <w:t>)</w:t>
      </w:r>
      <w:r w:rsidR="005651C5">
        <w:rPr>
          <w:rtl/>
        </w:rPr>
        <w:tab/>
      </w:r>
      <w:r>
        <w:rPr>
          <w:rFonts w:hint="cs"/>
          <w:rtl/>
        </w:rPr>
        <w:t>אורית פרקש הכהן</w:t>
      </w:r>
    </w:p>
    <w:p w14:paraId="77215BD5" w14:textId="77777777" w:rsidR="005651C5" w:rsidRDefault="005651C5" w:rsidP="00F431C1">
      <w:pPr>
        <w:pStyle w:val="sig-1"/>
        <w:widowControl/>
        <w:tabs>
          <w:tab w:val="clear" w:pos="851"/>
          <w:tab w:val="clear" w:pos="2835"/>
          <w:tab w:val="clear" w:pos="4820"/>
          <w:tab w:val="center" w:pos="5670"/>
        </w:tabs>
        <w:ind w:left="0" w:right="1134"/>
        <w:rPr>
          <w:rtl/>
        </w:rPr>
      </w:pPr>
      <w:r>
        <w:rPr>
          <w:rtl/>
        </w:rPr>
        <w:tab/>
      </w:r>
      <w:r>
        <w:rPr>
          <w:rFonts w:hint="cs"/>
          <w:rtl/>
        </w:rPr>
        <w:t>שר</w:t>
      </w:r>
      <w:r w:rsidR="00F431C1">
        <w:rPr>
          <w:rFonts w:hint="cs"/>
          <w:rtl/>
        </w:rPr>
        <w:t>ת</w:t>
      </w:r>
      <w:r>
        <w:rPr>
          <w:rFonts w:hint="cs"/>
          <w:rtl/>
        </w:rPr>
        <w:t xml:space="preserve"> התיירות</w:t>
      </w:r>
    </w:p>
    <w:p w14:paraId="55CCEBAB" w14:textId="77777777" w:rsidR="00F431C1" w:rsidRPr="007B3CD3" w:rsidRDefault="00F431C1" w:rsidP="007B3CD3">
      <w:pPr>
        <w:pStyle w:val="P00"/>
        <w:spacing w:before="72"/>
        <w:ind w:left="0" w:right="1134"/>
        <w:rPr>
          <w:rStyle w:val="default"/>
          <w:rFonts w:cs="FrankRuehl" w:hint="cs"/>
          <w:rtl/>
        </w:rPr>
      </w:pPr>
    </w:p>
    <w:p w14:paraId="3179F18A" w14:textId="77777777" w:rsidR="007B3CD3" w:rsidRPr="007B3CD3" w:rsidRDefault="007B3CD3" w:rsidP="007B3CD3">
      <w:pPr>
        <w:pStyle w:val="P00"/>
        <w:spacing w:before="72"/>
        <w:ind w:left="0" w:right="1134"/>
        <w:rPr>
          <w:rStyle w:val="default"/>
          <w:rFonts w:cs="FrankRuehl"/>
          <w:rtl/>
        </w:rPr>
      </w:pPr>
    </w:p>
    <w:p w14:paraId="2E33FC9F" w14:textId="77777777" w:rsidR="005651C5" w:rsidRPr="007B3CD3" w:rsidRDefault="005651C5" w:rsidP="007B3CD3">
      <w:pPr>
        <w:pStyle w:val="P00"/>
        <w:spacing w:before="72"/>
        <w:ind w:left="0" w:right="1134"/>
        <w:rPr>
          <w:rStyle w:val="default"/>
          <w:rFonts w:cs="FrankRuehl"/>
          <w:rtl/>
        </w:rPr>
      </w:pPr>
      <w:bookmarkStart w:id="3" w:name="LawPartEnd"/>
    </w:p>
    <w:bookmarkEnd w:id="3"/>
    <w:p w14:paraId="1B6F302A" w14:textId="77777777" w:rsidR="00010FFF" w:rsidRDefault="00010FFF" w:rsidP="007B3CD3">
      <w:pPr>
        <w:pStyle w:val="P00"/>
        <w:spacing w:before="72"/>
        <w:ind w:left="0" w:right="1134"/>
        <w:rPr>
          <w:rStyle w:val="default"/>
          <w:rFonts w:cs="FrankRuehl"/>
          <w:rtl/>
        </w:rPr>
      </w:pPr>
    </w:p>
    <w:p w14:paraId="13976AEA" w14:textId="77777777" w:rsidR="00010FFF" w:rsidRDefault="00010FFF" w:rsidP="00010FFF">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32ED5A91" w14:textId="77777777" w:rsidR="005651C5" w:rsidRPr="00010FFF" w:rsidRDefault="005651C5" w:rsidP="00010FFF">
      <w:pPr>
        <w:pStyle w:val="P00"/>
        <w:spacing w:before="72"/>
        <w:ind w:left="0" w:right="1134"/>
        <w:jc w:val="center"/>
        <w:rPr>
          <w:rStyle w:val="default"/>
          <w:rFonts w:cs="David"/>
          <w:color w:val="0000FF"/>
          <w:szCs w:val="24"/>
          <w:u w:val="single"/>
          <w:rtl/>
        </w:rPr>
      </w:pPr>
    </w:p>
    <w:sectPr w:rsidR="005651C5" w:rsidRPr="00010FF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C2A19" w14:textId="77777777" w:rsidR="00843FB1" w:rsidRDefault="00843FB1">
      <w:r>
        <w:separator/>
      </w:r>
    </w:p>
  </w:endnote>
  <w:endnote w:type="continuationSeparator" w:id="0">
    <w:p w14:paraId="048A658C" w14:textId="77777777" w:rsidR="00843FB1" w:rsidRDefault="0084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1150" w14:textId="77777777" w:rsidR="00D4270A" w:rsidRDefault="00D427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5E8D273" w14:textId="77777777" w:rsidR="00D4270A" w:rsidRDefault="00D427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DE5BF1" w14:textId="77777777" w:rsidR="00D4270A" w:rsidRDefault="00D427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Z:\000000000000-law\yael\08-12-02\P221K5_003.doc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014A" w14:textId="77777777" w:rsidR="00D4270A" w:rsidRDefault="00D427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50C7">
      <w:rPr>
        <w:rFonts w:hAnsi="FrankRuehl" w:cs="FrankRuehl"/>
        <w:noProof/>
        <w:sz w:val="24"/>
        <w:szCs w:val="24"/>
        <w:rtl/>
      </w:rPr>
      <w:t>2</w:t>
    </w:r>
    <w:r>
      <w:rPr>
        <w:rFonts w:hAnsi="FrankRuehl" w:cs="FrankRuehl"/>
        <w:sz w:val="24"/>
        <w:szCs w:val="24"/>
        <w:rtl/>
      </w:rPr>
      <w:fldChar w:fldCharType="end"/>
    </w:r>
  </w:p>
  <w:p w14:paraId="05D72FC1" w14:textId="77777777" w:rsidR="00D4270A" w:rsidRDefault="00D427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B4FB79C" w14:textId="77777777" w:rsidR="00D4270A" w:rsidRDefault="00D427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Z:\000000000000-law\yael\08-12-02\P221K5_003.doc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34D3" w14:textId="77777777" w:rsidR="00843FB1" w:rsidRDefault="00843FB1">
      <w:pPr>
        <w:spacing w:before="60" w:line="240" w:lineRule="auto"/>
        <w:ind w:right="1134"/>
      </w:pPr>
      <w:r>
        <w:separator/>
      </w:r>
    </w:p>
  </w:footnote>
  <w:footnote w:type="continuationSeparator" w:id="0">
    <w:p w14:paraId="3668D3C0" w14:textId="77777777" w:rsidR="00843FB1" w:rsidRDefault="00843FB1">
      <w:pPr>
        <w:spacing w:before="60" w:line="240" w:lineRule="auto"/>
        <w:ind w:right="1134"/>
      </w:pPr>
      <w:r>
        <w:separator/>
      </w:r>
    </w:p>
  </w:footnote>
  <w:footnote w:id="1">
    <w:p w14:paraId="15AFAE23" w14:textId="77777777" w:rsidR="004B7E81" w:rsidRDefault="00D4270A" w:rsidP="004B7E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4B7E81">
          <w:rPr>
            <w:rStyle w:val="Hyperlink"/>
            <w:rFonts w:hint="cs"/>
            <w:sz w:val="20"/>
            <w:rtl/>
          </w:rPr>
          <w:t xml:space="preserve">ק"ת </w:t>
        </w:r>
        <w:r w:rsidR="00F431C1" w:rsidRPr="004B7E81">
          <w:rPr>
            <w:rStyle w:val="Hyperlink"/>
            <w:rFonts w:hint="cs"/>
            <w:sz w:val="20"/>
            <w:rtl/>
          </w:rPr>
          <w:t>תשפ"א</w:t>
        </w:r>
        <w:r w:rsidRPr="004B7E81">
          <w:rPr>
            <w:rStyle w:val="Hyperlink"/>
            <w:rFonts w:hint="cs"/>
            <w:sz w:val="20"/>
            <w:rtl/>
          </w:rPr>
          <w:t xml:space="preserve"> מס' </w:t>
        </w:r>
        <w:r w:rsidR="00F431C1" w:rsidRPr="004B7E81">
          <w:rPr>
            <w:rStyle w:val="Hyperlink"/>
            <w:rFonts w:hint="cs"/>
            <w:sz w:val="20"/>
            <w:rtl/>
          </w:rPr>
          <w:t>9012</w:t>
        </w:r>
      </w:hyperlink>
      <w:r>
        <w:rPr>
          <w:rFonts w:hint="cs"/>
          <w:sz w:val="20"/>
          <w:rtl/>
        </w:rPr>
        <w:t xml:space="preserve"> מיום </w:t>
      </w:r>
      <w:r w:rsidR="00F431C1">
        <w:rPr>
          <w:rFonts w:hint="cs"/>
          <w:sz w:val="20"/>
          <w:rtl/>
        </w:rPr>
        <w:t>23.12.2020</w:t>
      </w:r>
      <w:r>
        <w:rPr>
          <w:rFonts w:hint="cs"/>
          <w:sz w:val="20"/>
          <w:rtl/>
        </w:rPr>
        <w:t xml:space="preserve"> עמ' </w:t>
      </w:r>
      <w:r w:rsidR="00F431C1">
        <w:rPr>
          <w:rFonts w:hint="cs"/>
          <w:sz w:val="20"/>
          <w:rtl/>
        </w:rPr>
        <w:t>1028</w:t>
      </w:r>
      <w:r>
        <w:rPr>
          <w:rFonts w:hint="cs"/>
          <w:sz w:val="20"/>
          <w:rtl/>
        </w:rPr>
        <w:t>.</w:t>
      </w:r>
    </w:p>
    <w:p w14:paraId="0FB83AB3" w14:textId="77777777" w:rsidR="004E50C7" w:rsidRDefault="00F5487C" w:rsidP="004E50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4E50C7">
          <w:rPr>
            <w:rStyle w:val="Hyperlink"/>
            <w:rFonts w:hint="cs"/>
            <w:sz w:val="20"/>
            <w:rtl/>
          </w:rPr>
          <w:t xml:space="preserve">ק"ת תשפ"ב מס' </w:t>
        </w:r>
        <w:r w:rsidR="00986C52" w:rsidRPr="004E50C7">
          <w:rPr>
            <w:rStyle w:val="Hyperlink"/>
            <w:rFonts w:hint="cs"/>
            <w:sz w:val="20"/>
            <w:rtl/>
          </w:rPr>
          <w:t>9895</w:t>
        </w:r>
      </w:hyperlink>
      <w:r>
        <w:rPr>
          <w:rFonts w:hint="cs"/>
          <w:sz w:val="20"/>
          <w:rtl/>
        </w:rPr>
        <w:t xml:space="preserve"> מיום 5.1.2022 עמ' 1586 </w:t>
      </w:r>
      <w:r>
        <w:rPr>
          <w:sz w:val="20"/>
          <w:rtl/>
        </w:rPr>
        <w:t>–</w:t>
      </w:r>
      <w:r>
        <w:rPr>
          <w:rFonts w:hint="cs"/>
          <w:sz w:val="20"/>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DBB9" w14:textId="77777777" w:rsidR="00D4270A" w:rsidRDefault="00D427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תיירות (מורי דרך), תשכ"ז–1967</w:t>
    </w:r>
  </w:p>
  <w:p w14:paraId="1DB81190" w14:textId="77777777" w:rsidR="00D4270A" w:rsidRDefault="00D427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86947C" w14:textId="77777777" w:rsidR="00D4270A" w:rsidRDefault="00D4270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593B" w14:textId="77777777" w:rsidR="00D4270A" w:rsidRDefault="00D427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תיירות (מורי דרך</w:t>
    </w:r>
    <w:r w:rsidR="00F431C1">
      <w:rPr>
        <w:rFonts w:hAnsi="FrankRuehl" w:cs="FrankRuehl" w:hint="cs"/>
        <w:color w:val="000000"/>
        <w:sz w:val="28"/>
        <w:szCs w:val="28"/>
        <w:rtl/>
      </w:rPr>
      <w:t>) (הוראת שעה), תשפ"א-2020</w:t>
    </w:r>
  </w:p>
  <w:p w14:paraId="2EA1D951" w14:textId="77777777" w:rsidR="00D4270A" w:rsidRDefault="00D427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1ACAB3" w14:textId="77777777" w:rsidR="00D4270A" w:rsidRDefault="00D4270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0D66"/>
    <w:rsid w:val="00000A0D"/>
    <w:rsid w:val="000065B0"/>
    <w:rsid w:val="000072CC"/>
    <w:rsid w:val="00010FFF"/>
    <w:rsid w:val="00017D2B"/>
    <w:rsid w:val="000305D8"/>
    <w:rsid w:val="000321D0"/>
    <w:rsid w:val="00032A45"/>
    <w:rsid w:val="0003419F"/>
    <w:rsid w:val="00051E80"/>
    <w:rsid w:val="0005552C"/>
    <w:rsid w:val="00070D2C"/>
    <w:rsid w:val="00071D9A"/>
    <w:rsid w:val="000934A3"/>
    <w:rsid w:val="000950AC"/>
    <w:rsid w:val="000B5171"/>
    <w:rsid w:val="000C3448"/>
    <w:rsid w:val="000D6FF7"/>
    <w:rsid w:val="000E2093"/>
    <w:rsid w:val="001100C4"/>
    <w:rsid w:val="00114A41"/>
    <w:rsid w:val="00125DA8"/>
    <w:rsid w:val="00134829"/>
    <w:rsid w:val="00143579"/>
    <w:rsid w:val="00146E9A"/>
    <w:rsid w:val="00171FA9"/>
    <w:rsid w:val="00175715"/>
    <w:rsid w:val="00187A0D"/>
    <w:rsid w:val="0019339A"/>
    <w:rsid w:val="001A28BC"/>
    <w:rsid w:val="001C270C"/>
    <w:rsid w:val="001C4617"/>
    <w:rsid w:val="001D3E5D"/>
    <w:rsid w:val="001D6080"/>
    <w:rsid w:val="001E2C56"/>
    <w:rsid w:val="001F02AF"/>
    <w:rsid w:val="001F1394"/>
    <w:rsid w:val="0020579A"/>
    <w:rsid w:val="00205CB9"/>
    <w:rsid w:val="002108AD"/>
    <w:rsid w:val="002108FC"/>
    <w:rsid w:val="002458AC"/>
    <w:rsid w:val="0026418B"/>
    <w:rsid w:val="00264CE3"/>
    <w:rsid w:val="00265333"/>
    <w:rsid w:val="002721C0"/>
    <w:rsid w:val="00274A12"/>
    <w:rsid w:val="0027763B"/>
    <w:rsid w:val="0028771E"/>
    <w:rsid w:val="002912B8"/>
    <w:rsid w:val="00291373"/>
    <w:rsid w:val="00291CBB"/>
    <w:rsid w:val="0029395A"/>
    <w:rsid w:val="00293BB9"/>
    <w:rsid w:val="002978DA"/>
    <w:rsid w:val="002A1EC7"/>
    <w:rsid w:val="002E2BA9"/>
    <w:rsid w:val="002E6FF8"/>
    <w:rsid w:val="00302F86"/>
    <w:rsid w:val="00303740"/>
    <w:rsid w:val="003052F5"/>
    <w:rsid w:val="00305F07"/>
    <w:rsid w:val="00307138"/>
    <w:rsid w:val="00314B51"/>
    <w:rsid w:val="00325ECF"/>
    <w:rsid w:val="0032697A"/>
    <w:rsid w:val="00330044"/>
    <w:rsid w:val="003313C0"/>
    <w:rsid w:val="0034729E"/>
    <w:rsid w:val="00385D21"/>
    <w:rsid w:val="003860A9"/>
    <w:rsid w:val="00391539"/>
    <w:rsid w:val="003B4B75"/>
    <w:rsid w:val="00434C68"/>
    <w:rsid w:val="004454D8"/>
    <w:rsid w:val="00453FD7"/>
    <w:rsid w:val="00462CA2"/>
    <w:rsid w:val="00467BFF"/>
    <w:rsid w:val="00473ADF"/>
    <w:rsid w:val="00487834"/>
    <w:rsid w:val="00490EFA"/>
    <w:rsid w:val="0049112F"/>
    <w:rsid w:val="004A3A94"/>
    <w:rsid w:val="004B7E81"/>
    <w:rsid w:val="004D35DB"/>
    <w:rsid w:val="004E085F"/>
    <w:rsid w:val="004E4475"/>
    <w:rsid w:val="004E50C7"/>
    <w:rsid w:val="00500068"/>
    <w:rsid w:val="005049B7"/>
    <w:rsid w:val="00506224"/>
    <w:rsid w:val="005651C5"/>
    <w:rsid w:val="005749FF"/>
    <w:rsid w:val="00587CCF"/>
    <w:rsid w:val="005C2BD9"/>
    <w:rsid w:val="005C3413"/>
    <w:rsid w:val="005C45B2"/>
    <w:rsid w:val="005E0821"/>
    <w:rsid w:val="005F0618"/>
    <w:rsid w:val="005F3681"/>
    <w:rsid w:val="00612F08"/>
    <w:rsid w:val="006347CB"/>
    <w:rsid w:val="00647730"/>
    <w:rsid w:val="00654DF0"/>
    <w:rsid w:val="00675B22"/>
    <w:rsid w:val="0068012F"/>
    <w:rsid w:val="0068175A"/>
    <w:rsid w:val="006915FD"/>
    <w:rsid w:val="006A5312"/>
    <w:rsid w:val="006B1311"/>
    <w:rsid w:val="006D2131"/>
    <w:rsid w:val="006D6AE4"/>
    <w:rsid w:val="0071542E"/>
    <w:rsid w:val="00717F65"/>
    <w:rsid w:val="00725183"/>
    <w:rsid w:val="00730599"/>
    <w:rsid w:val="007307AA"/>
    <w:rsid w:val="00737456"/>
    <w:rsid w:val="00742CDD"/>
    <w:rsid w:val="0074452E"/>
    <w:rsid w:val="00746255"/>
    <w:rsid w:val="00761A36"/>
    <w:rsid w:val="00777E6D"/>
    <w:rsid w:val="00791FF8"/>
    <w:rsid w:val="00792B54"/>
    <w:rsid w:val="007943CD"/>
    <w:rsid w:val="00794B19"/>
    <w:rsid w:val="007973EA"/>
    <w:rsid w:val="007A6CE0"/>
    <w:rsid w:val="007B3CD3"/>
    <w:rsid w:val="007C0C68"/>
    <w:rsid w:val="00810411"/>
    <w:rsid w:val="00817137"/>
    <w:rsid w:val="00821CB7"/>
    <w:rsid w:val="008315D4"/>
    <w:rsid w:val="0083649C"/>
    <w:rsid w:val="00842666"/>
    <w:rsid w:val="00843FB1"/>
    <w:rsid w:val="00857AC5"/>
    <w:rsid w:val="008614B1"/>
    <w:rsid w:val="00870BD1"/>
    <w:rsid w:val="00887DD1"/>
    <w:rsid w:val="008A1903"/>
    <w:rsid w:val="008B67DC"/>
    <w:rsid w:val="008D5E45"/>
    <w:rsid w:val="008D6ACC"/>
    <w:rsid w:val="008E1EAC"/>
    <w:rsid w:val="008E61C9"/>
    <w:rsid w:val="008E77F6"/>
    <w:rsid w:val="0090007B"/>
    <w:rsid w:val="009111D4"/>
    <w:rsid w:val="00935ACD"/>
    <w:rsid w:val="00945F57"/>
    <w:rsid w:val="00951D1D"/>
    <w:rsid w:val="009526B8"/>
    <w:rsid w:val="00971841"/>
    <w:rsid w:val="00986470"/>
    <w:rsid w:val="00986C52"/>
    <w:rsid w:val="00991DBD"/>
    <w:rsid w:val="00992FE8"/>
    <w:rsid w:val="009B11C0"/>
    <w:rsid w:val="009B1FE8"/>
    <w:rsid w:val="009C4FED"/>
    <w:rsid w:val="009D34FE"/>
    <w:rsid w:val="009D5E54"/>
    <w:rsid w:val="009D6372"/>
    <w:rsid w:val="009E4731"/>
    <w:rsid w:val="009F58E2"/>
    <w:rsid w:val="00A03532"/>
    <w:rsid w:val="00A13486"/>
    <w:rsid w:val="00A239AF"/>
    <w:rsid w:val="00A266D7"/>
    <w:rsid w:val="00A433AD"/>
    <w:rsid w:val="00A713C0"/>
    <w:rsid w:val="00A86B3E"/>
    <w:rsid w:val="00A87FF9"/>
    <w:rsid w:val="00A96305"/>
    <w:rsid w:val="00AD49B0"/>
    <w:rsid w:val="00AE29A0"/>
    <w:rsid w:val="00AF1845"/>
    <w:rsid w:val="00AF2D7A"/>
    <w:rsid w:val="00AF6545"/>
    <w:rsid w:val="00B11E22"/>
    <w:rsid w:val="00B14DF2"/>
    <w:rsid w:val="00B222E6"/>
    <w:rsid w:val="00B25A4D"/>
    <w:rsid w:val="00B27C97"/>
    <w:rsid w:val="00B4344C"/>
    <w:rsid w:val="00B4512A"/>
    <w:rsid w:val="00B475C9"/>
    <w:rsid w:val="00B51F36"/>
    <w:rsid w:val="00B75A35"/>
    <w:rsid w:val="00B75AE7"/>
    <w:rsid w:val="00B84121"/>
    <w:rsid w:val="00B853B6"/>
    <w:rsid w:val="00B871B5"/>
    <w:rsid w:val="00B97133"/>
    <w:rsid w:val="00B97D12"/>
    <w:rsid w:val="00BA060B"/>
    <w:rsid w:val="00BA459C"/>
    <w:rsid w:val="00BB3AE6"/>
    <w:rsid w:val="00BB3C23"/>
    <w:rsid w:val="00BB4DAF"/>
    <w:rsid w:val="00BC1E8B"/>
    <w:rsid w:val="00BD1347"/>
    <w:rsid w:val="00BE0EBE"/>
    <w:rsid w:val="00BE26B8"/>
    <w:rsid w:val="00BE7697"/>
    <w:rsid w:val="00C0193F"/>
    <w:rsid w:val="00C12D87"/>
    <w:rsid w:val="00C17EC7"/>
    <w:rsid w:val="00C2373D"/>
    <w:rsid w:val="00C31BCD"/>
    <w:rsid w:val="00C34421"/>
    <w:rsid w:val="00C34E25"/>
    <w:rsid w:val="00C3501D"/>
    <w:rsid w:val="00C377B3"/>
    <w:rsid w:val="00C44882"/>
    <w:rsid w:val="00C51F40"/>
    <w:rsid w:val="00C53CA2"/>
    <w:rsid w:val="00C55EAA"/>
    <w:rsid w:val="00C57C24"/>
    <w:rsid w:val="00C65F2C"/>
    <w:rsid w:val="00C67695"/>
    <w:rsid w:val="00C7636B"/>
    <w:rsid w:val="00C92434"/>
    <w:rsid w:val="00CA3112"/>
    <w:rsid w:val="00CA4F1B"/>
    <w:rsid w:val="00CA65FA"/>
    <w:rsid w:val="00CB3E0D"/>
    <w:rsid w:val="00CB6B86"/>
    <w:rsid w:val="00CB786F"/>
    <w:rsid w:val="00CC39CB"/>
    <w:rsid w:val="00CD5B34"/>
    <w:rsid w:val="00CE1AE4"/>
    <w:rsid w:val="00CE4AB8"/>
    <w:rsid w:val="00CE6847"/>
    <w:rsid w:val="00CF56FE"/>
    <w:rsid w:val="00D13482"/>
    <w:rsid w:val="00D17F2B"/>
    <w:rsid w:val="00D33211"/>
    <w:rsid w:val="00D362FD"/>
    <w:rsid w:val="00D37955"/>
    <w:rsid w:val="00D4270A"/>
    <w:rsid w:val="00D54783"/>
    <w:rsid w:val="00D5694F"/>
    <w:rsid w:val="00D65B04"/>
    <w:rsid w:val="00D80635"/>
    <w:rsid w:val="00D91943"/>
    <w:rsid w:val="00DA6DDB"/>
    <w:rsid w:val="00E0069C"/>
    <w:rsid w:val="00E05D0F"/>
    <w:rsid w:val="00E14DF7"/>
    <w:rsid w:val="00E17F2A"/>
    <w:rsid w:val="00E25B5D"/>
    <w:rsid w:val="00E324DF"/>
    <w:rsid w:val="00E4254A"/>
    <w:rsid w:val="00E50CAC"/>
    <w:rsid w:val="00E56E2F"/>
    <w:rsid w:val="00E62125"/>
    <w:rsid w:val="00E6229F"/>
    <w:rsid w:val="00EF3614"/>
    <w:rsid w:val="00EF74D8"/>
    <w:rsid w:val="00F02672"/>
    <w:rsid w:val="00F07E97"/>
    <w:rsid w:val="00F10D66"/>
    <w:rsid w:val="00F1302F"/>
    <w:rsid w:val="00F41375"/>
    <w:rsid w:val="00F431C1"/>
    <w:rsid w:val="00F5487C"/>
    <w:rsid w:val="00F54DF7"/>
    <w:rsid w:val="00F57BB0"/>
    <w:rsid w:val="00F606D7"/>
    <w:rsid w:val="00F6750C"/>
    <w:rsid w:val="00F7780B"/>
    <w:rsid w:val="00F81F25"/>
    <w:rsid w:val="00F850EC"/>
    <w:rsid w:val="00F85574"/>
    <w:rsid w:val="00F91A91"/>
    <w:rsid w:val="00F96B32"/>
    <w:rsid w:val="00FC223A"/>
    <w:rsid w:val="00FC7A61"/>
    <w:rsid w:val="00FD7936"/>
    <w:rsid w:val="00FE3D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F09EA9B"/>
  <w15:chartTrackingRefBased/>
  <w15:docId w15:val="{AC41113A-996A-414E-A723-4B3F5B5E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endnote text"/>
    <w:basedOn w:val="a"/>
    <w:semiHidden/>
    <w:rsid w:val="00D17F2B"/>
    <w:rPr>
      <w:sz w:val="20"/>
      <w:szCs w:val="20"/>
    </w:rPr>
  </w:style>
  <w:style w:type="character" w:styleId="a8">
    <w:name w:val="endnote reference"/>
    <w:semiHidden/>
    <w:rsid w:val="00D17F2B"/>
    <w:rPr>
      <w:vertAlign w:val="superscript"/>
    </w:rPr>
  </w:style>
  <w:style w:type="character" w:styleId="FollowedHyperlink">
    <w:name w:val="FollowedHyperlink"/>
    <w:rsid w:val="00B97133"/>
    <w:rPr>
      <w:color w:val="800080"/>
      <w:u w:val="single"/>
    </w:rPr>
  </w:style>
  <w:style w:type="character" w:customStyle="1" w:styleId="UnresolvedMention">
    <w:name w:val="Unresolved Mention"/>
    <w:uiPriority w:val="99"/>
    <w:semiHidden/>
    <w:unhideWhenUsed/>
    <w:rsid w:val="00F5487C"/>
    <w:rPr>
      <w:color w:val="605E5C"/>
      <w:shd w:val="clear" w:color="auto" w:fill="E1DFDD"/>
    </w:rPr>
  </w:style>
  <w:style w:type="character" w:customStyle="1" w:styleId="P000">
    <w:name w:val="P00 תו"/>
    <w:link w:val="P00"/>
    <w:rsid w:val="00F5487C"/>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895.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895.pdf" TargetMode="External"/><Relationship Id="rId1" Type="http://schemas.openxmlformats.org/officeDocument/2006/relationships/hyperlink" Target="https://www.nevo.co.il/law_word/law06/tak-90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תקנות שירותי תיירות (מורי דרך) (הוראת שעה), תשפ"א-2020‏</vt:lpstr>
    </vt:vector>
  </TitlesOfParts>
  <Company/>
  <LinksUpToDate>false</LinksUpToDate>
  <CharactersWithSpaces>2208</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8060946</vt:i4>
      </vt:variant>
      <vt:variant>
        <vt:i4>12</vt:i4>
      </vt:variant>
      <vt:variant>
        <vt:i4>0</vt:i4>
      </vt:variant>
      <vt:variant>
        <vt:i4>5</vt:i4>
      </vt:variant>
      <vt:variant>
        <vt:lpwstr>https://www.nevo.co.il/Law_word/law06/tak-9895.pdf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8060946</vt:i4>
      </vt:variant>
      <vt:variant>
        <vt:i4>3</vt:i4>
      </vt:variant>
      <vt:variant>
        <vt:i4>0</vt:i4>
      </vt:variant>
      <vt:variant>
        <vt:i4>5</vt:i4>
      </vt:variant>
      <vt:variant>
        <vt:lpwstr>https://www.nevo.co.il/law_word/law06/tak-9895.pdf</vt:lpwstr>
      </vt:variant>
      <vt:variant>
        <vt:lpwstr/>
      </vt:variant>
      <vt:variant>
        <vt:i4>7602202</vt:i4>
      </vt:variant>
      <vt:variant>
        <vt:i4>0</vt:i4>
      </vt:variant>
      <vt:variant>
        <vt:i4>0</vt:i4>
      </vt:variant>
      <vt:variant>
        <vt:i4>5</vt:i4>
      </vt:variant>
      <vt:variant>
        <vt:lpwstr>https://www.nevo.co.il/law_word/law06/tak-9012.pdf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שירותי תיירות (מורי דרך) (הוראת שעה), תשפ"א-2020‏</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שירותי תיירות</vt:lpwstr>
  </property>
  <property fmtid="{D5CDD505-2E9C-101B-9397-08002B2CF9AE}" pid="4" name="LAWNAME">
    <vt:lpwstr>תקנות שירותי תיירות (מורי דרך) (הוראת שעה), תשפ"א-2020</vt:lpwstr>
  </property>
  <property fmtid="{D5CDD505-2E9C-101B-9397-08002B2CF9AE}" pid="5" name="LAWNUMBER">
    <vt:lpwstr>0418</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תיירות</vt:lpwstr>
  </property>
  <property fmtid="{D5CDD505-2E9C-101B-9397-08002B2CF9AE}" pid="21" name="NOSE31">
    <vt:lpwstr>שירותי תיירות</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שירותי תיירות, תשל"ו-1976</vt:lpwstr>
  </property>
  <property fmtid="{D5CDD505-2E9C-101B-9397-08002B2CF9AE}" pid="60" name="MEKOR_LAWID1">
    <vt:lpwstr>5115</vt:lpwstr>
  </property>
  <property fmtid="{D5CDD505-2E9C-101B-9397-08002B2CF9AE}" pid="61" name="MEKOR_SAIF1">
    <vt:lpwstr>3X1X;3X5X</vt:lpwstr>
  </property>
  <property fmtid="{D5CDD505-2E9C-101B-9397-08002B2CF9AE}" pid="62" name="LINKK1">
    <vt:lpwstr>https://www.nevo.co.il/law_word/law06/tak-9012.pdf‏;רשומות - תקנות כלליות#פורסמו ק"ת תשפ"א ‏מס' 9012 #מיום 23.12.2020 עמ' 1028‏</vt:lpwstr>
  </property>
  <property fmtid="{D5CDD505-2E9C-101B-9397-08002B2CF9AE}" pid="63" name="LINKK2">
    <vt:lpwstr>https://www.nevo.co.il/law_word/law06/tak-9895.pdf;‎רשומות - תקנות כלליות#תוקנו ק"ת תשפ"ב מס' ‏‏9895 #מיום 5.1.2022 עמ' 1586 – תק' תשפ"ב-2022‏</vt:lpwstr>
  </property>
  <property fmtid="{D5CDD505-2E9C-101B-9397-08002B2CF9AE}" pid="64" name="LINKK3">
    <vt:lpwstr/>
  </property>
  <property fmtid="{D5CDD505-2E9C-101B-9397-08002B2CF9AE}" pid="65" name="LINKK4">
    <vt:lpwstr/>
  </property>
</Properties>
</file>