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7197" w14:textId="77777777" w:rsidR="004503FE" w:rsidRDefault="004503FE">
      <w:pPr>
        <w:pStyle w:val="big-header"/>
        <w:ind w:left="0" w:right="1134"/>
        <w:rPr>
          <w:rFonts w:hint="cs"/>
          <w:rtl/>
          <w:lang w:eastAsia="en-US"/>
        </w:rPr>
      </w:pPr>
      <w:r>
        <w:rPr>
          <w:rFonts w:hint="cs"/>
          <w:rtl/>
          <w:lang w:eastAsia="en-US"/>
        </w:rPr>
        <w:t>תקנות שמאי מקרקעין (בחינות), תשס"ו-2006</w:t>
      </w:r>
    </w:p>
    <w:p w14:paraId="10869303" w14:textId="77777777" w:rsidR="00AF5DF4" w:rsidRDefault="00AF5DF4" w:rsidP="00AF5DF4">
      <w:pPr>
        <w:spacing w:line="320" w:lineRule="auto"/>
        <w:jc w:val="left"/>
        <w:rPr>
          <w:rFonts w:hint="cs"/>
          <w:rtl/>
          <w:lang w:eastAsia="en-US"/>
        </w:rPr>
      </w:pPr>
    </w:p>
    <w:p w14:paraId="15C295D0" w14:textId="77777777" w:rsidR="006A5368" w:rsidRDefault="006A5368" w:rsidP="00AF5DF4">
      <w:pPr>
        <w:spacing w:line="320" w:lineRule="auto"/>
        <w:jc w:val="left"/>
        <w:rPr>
          <w:rFonts w:hint="cs"/>
          <w:rtl/>
          <w:lang w:eastAsia="en-US"/>
        </w:rPr>
      </w:pPr>
    </w:p>
    <w:p w14:paraId="64F9F71F" w14:textId="77777777" w:rsidR="00AF5DF4" w:rsidRDefault="00AF5DF4" w:rsidP="00AF5DF4">
      <w:pPr>
        <w:spacing w:line="320" w:lineRule="auto"/>
        <w:jc w:val="left"/>
        <w:rPr>
          <w:rFonts w:cs="FrankRuehl"/>
          <w:szCs w:val="26"/>
          <w:rtl/>
          <w:lang w:eastAsia="en-US"/>
        </w:rPr>
      </w:pPr>
      <w:r w:rsidRPr="00AF5DF4">
        <w:rPr>
          <w:rFonts w:cs="Miriam"/>
          <w:szCs w:val="22"/>
          <w:rtl/>
          <w:lang w:eastAsia="en-US"/>
        </w:rPr>
        <w:t>משפט פרטי וכלכלה</w:t>
      </w:r>
      <w:r w:rsidRPr="00AF5DF4">
        <w:rPr>
          <w:rFonts w:cs="FrankRuehl"/>
          <w:szCs w:val="26"/>
          <w:rtl/>
          <w:lang w:eastAsia="en-US"/>
        </w:rPr>
        <w:t xml:space="preserve"> – הסדרת עיסוק – שמאי מקרקעין</w:t>
      </w:r>
    </w:p>
    <w:p w14:paraId="648A40B1" w14:textId="77777777" w:rsidR="00AF5DF4" w:rsidRPr="00AF5DF4" w:rsidRDefault="00AF5DF4" w:rsidP="00AF5DF4">
      <w:pPr>
        <w:spacing w:line="320" w:lineRule="auto"/>
        <w:jc w:val="left"/>
        <w:rPr>
          <w:rFonts w:cs="Miriam"/>
          <w:szCs w:val="22"/>
          <w:rtl/>
          <w:lang w:eastAsia="en-US"/>
        </w:rPr>
      </w:pPr>
      <w:r w:rsidRPr="00AF5DF4">
        <w:rPr>
          <w:rFonts w:cs="Miriam"/>
          <w:szCs w:val="22"/>
          <w:rtl/>
          <w:lang w:eastAsia="en-US"/>
        </w:rPr>
        <w:t>רשויות ומשפט מנהלי</w:t>
      </w:r>
      <w:r w:rsidRPr="00AF5DF4">
        <w:rPr>
          <w:rFonts w:cs="FrankRuehl"/>
          <w:szCs w:val="26"/>
          <w:rtl/>
          <w:lang w:eastAsia="en-US"/>
        </w:rPr>
        <w:t xml:space="preserve"> – הסדרת עיסוק – שמאי מקרקעין</w:t>
      </w:r>
    </w:p>
    <w:p w14:paraId="26E0BDBD" w14:textId="77777777" w:rsidR="004503FE" w:rsidRDefault="004503FE">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0DCE" w:rsidRPr="00470DCE" w14:paraId="032BE262" w14:textId="77777777" w:rsidTr="00470DCE">
        <w:tblPrEx>
          <w:tblCellMar>
            <w:top w:w="0" w:type="dxa"/>
            <w:bottom w:w="0" w:type="dxa"/>
          </w:tblCellMar>
        </w:tblPrEx>
        <w:tc>
          <w:tcPr>
            <w:tcW w:w="1247" w:type="dxa"/>
          </w:tcPr>
          <w:p w14:paraId="16DBC3AB" w14:textId="77777777" w:rsidR="00470DCE" w:rsidRPr="00470DCE" w:rsidRDefault="00470DCE" w:rsidP="00470DCE">
            <w:pPr>
              <w:spacing w:line="240" w:lineRule="auto"/>
              <w:jc w:val="left"/>
              <w:rPr>
                <w:rFonts w:cs="Frankruhel" w:hint="cs"/>
                <w:sz w:val="24"/>
                <w:rtl/>
                <w:lang w:eastAsia="en-US"/>
              </w:rPr>
            </w:pPr>
          </w:p>
        </w:tc>
        <w:tc>
          <w:tcPr>
            <w:tcW w:w="5669" w:type="dxa"/>
          </w:tcPr>
          <w:p w14:paraId="07EE3FF5"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פרק ראשון: סדרי הבחינות</w:t>
            </w:r>
          </w:p>
        </w:tc>
        <w:tc>
          <w:tcPr>
            <w:tcW w:w="567" w:type="dxa"/>
          </w:tcPr>
          <w:p w14:paraId="5A183C65" w14:textId="77777777" w:rsidR="00470DCE" w:rsidRPr="00470DCE" w:rsidRDefault="00470DCE" w:rsidP="00470DCE">
            <w:pPr>
              <w:spacing w:line="240" w:lineRule="auto"/>
              <w:jc w:val="left"/>
              <w:rPr>
                <w:rStyle w:val="Hyperlink"/>
                <w:rFonts w:hint="cs"/>
                <w:rtl/>
              </w:rPr>
            </w:pPr>
            <w:hyperlink w:anchor="med0" w:tooltip="פרק ראשון: סדרי הבחינות" w:history="1">
              <w:r w:rsidRPr="00470DCE">
                <w:rPr>
                  <w:rStyle w:val="Hyperlink"/>
                </w:rPr>
                <w:t>Go</w:t>
              </w:r>
            </w:hyperlink>
          </w:p>
        </w:tc>
        <w:tc>
          <w:tcPr>
            <w:tcW w:w="850" w:type="dxa"/>
          </w:tcPr>
          <w:p w14:paraId="6ED1D6D7"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70DCE" w:rsidRPr="00470DCE" w14:paraId="197365D6" w14:textId="77777777" w:rsidTr="00470DCE">
        <w:tblPrEx>
          <w:tblCellMar>
            <w:top w:w="0" w:type="dxa"/>
            <w:bottom w:w="0" w:type="dxa"/>
          </w:tblCellMar>
        </w:tblPrEx>
        <w:tc>
          <w:tcPr>
            <w:tcW w:w="1247" w:type="dxa"/>
          </w:tcPr>
          <w:p w14:paraId="459868D9"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02FB1CDD"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בקשה להיבחן</w:t>
            </w:r>
          </w:p>
        </w:tc>
        <w:tc>
          <w:tcPr>
            <w:tcW w:w="567" w:type="dxa"/>
          </w:tcPr>
          <w:p w14:paraId="768EEE19" w14:textId="77777777" w:rsidR="00470DCE" w:rsidRPr="00470DCE" w:rsidRDefault="00470DCE" w:rsidP="00470DCE">
            <w:pPr>
              <w:spacing w:line="240" w:lineRule="auto"/>
              <w:jc w:val="left"/>
              <w:rPr>
                <w:rStyle w:val="Hyperlink"/>
                <w:rFonts w:hint="cs"/>
                <w:rtl/>
              </w:rPr>
            </w:pPr>
            <w:hyperlink w:anchor="Seif1" w:tooltip="בקשה להיבחן" w:history="1">
              <w:r w:rsidRPr="00470DCE">
                <w:rPr>
                  <w:rStyle w:val="Hyperlink"/>
                </w:rPr>
                <w:t>Go</w:t>
              </w:r>
            </w:hyperlink>
          </w:p>
        </w:tc>
        <w:tc>
          <w:tcPr>
            <w:tcW w:w="850" w:type="dxa"/>
          </w:tcPr>
          <w:p w14:paraId="64512E8B"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70DCE" w:rsidRPr="00470DCE" w14:paraId="4996A4A4" w14:textId="77777777" w:rsidTr="00470DCE">
        <w:tblPrEx>
          <w:tblCellMar>
            <w:top w:w="0" w:type="dxa"/>
            <w:bottom w:w="0" w:type="dxa"/>
          </w:tblCellMar>
        </w:tblPrEx>
        <w:tc>
          <w:tcPr>
            <w:tcW w:w="1247" w:type="dxa"/>
          </w:tcPr>
          <w:p w14:paraId="7B168653"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1א </w:t>
            </w:r>
          </w:p>
        </w:tc>
        <w:tc>
          <w:tcPr>
            <w:tcW w:w="5669" w:type="dxa"/>
          </w:tcPr>
          <w:p w14:paraId="2A2C1836"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מועד בחינה למשרתים במילואים בקריאת פתע</w:t>
            </w:r>
          </w:p>
        </w:tc>
        <w:tc>
          <w:tcPr>
            <w:tcW w:w="567" w:type="dxa"/>
          </w:tcPr>
          <w:p w14:paraId="78A9A568" w14:textId="77777777" w:rsidR="00470DCE" w:rsidRPr="00470DCE" w:rsidRDefault="00470DCE" w:rsidP="00470DCE">
            <w:pPr>
              <w:spacing w:line="240" w:lineRule="auto"/>
              <w:jc w:val="left"/>
              <w:rPr>
                <w:rStyle w:val="Hyperlink"/>
                <w:rFonts w:hint="cs"/>
                <w:rtl/>
              </w:rPr>
            </w:pPr>
            <w:hyperlink w:anchor="Seif15" w:tooltip="מועד בחינה למשרתים במילואים בקריאת פתע" w:history="1">
              <w:r w:rsidRPr="00470DCE">
                <w:rPr>
                  <w:rStyle w:val="Hyperlink"/>
                </w:rPr>
                <w:t>Go</w:t>
              </w:r>
            </w:hyperlink>
          </w:p>
        </w:tc>
        <w:tc>
          <w:tcPr>
            <w:tcW w:w="850" w:type="dxa"/>
          </w:tcPr>
          <w:p w14:paraId="1F3B8629"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70DCE" w:rsidRPr="00470DCE" w14:paraId="3D57B528" w14:textId="77777777" w:rsidTr="00470DCE">
        <w:tblPrEx>
          <w:tblCellMar>
            <w:top w:w="0" w:type="dxa"/>
            <w:bottom w:w="0" w:type="dxa"/>
          </w:tblCellMar>
        </w:tblPrEx>
        <w:tc>
          <w:tcPr>
            <w:tcW w:w="1247" w:type="dxa"/>
          </w:tcPr>
          <w:p w14:paraId="333707F0"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61384C4A"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הבחינות כיצד</w:t>
            </w:r>
          </w:p>
        </w:tc>
        <w:tc>
          <w:tcPr>
            <w:tcW w:w="567" w:type="dxa"/>
          </w:tcPr>
          <w:p w14:paraId="47D3A560" w14:textId="77777777" w:rsidR="00470DCE" w:rsidRPr="00470DCE" w:rsidRDefault="00470DCE" w:rsidP="00470DCE">
            <w:pPr>
              <w:spacing w:line="240" w:lineRule="auto"/>
              <w:jc w:val="left"/>
              <w:rPr>
                <w:rStyle w:val="Hyperlink"/>
                <w:rFonts w:hint="cs"/>
                <w:rtl/>
              </w:rPr>
            </w:pPr>
            <w:hyperlink w:anchor="Seif2" w:tooltip="הבחינות כיצד" w:history="1">
              <w:r w:rsidRPr="00470DCE">
                <w:rPr>
                  <w:rStyle w:val="Hyperlink"/>
                </w:rPr>
                <w:t>Go</w:t>
              </w:r>
            </w:hyperlink>
          </w:p>
        </w:tc>
        <w:tc>
          <w:tcPr>
            <w:tcW w:w="850" w:type="dxa"/>
          </w:tcPr>
          <w:p w14:paraId="1D7C1C55"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7B5D0B48" w14:textId="77777777" w:rsidTr="00470DCE">
        <w:tblPrEx>
          <w:tblCellMar>
            <w:top w:w="0" w:type="dxa"/>
            <w:bottom w:w="0" w:type="dxa"/>
          </w:tblCellMar>
        </w:tblPrEx>
        <w:tc>
          <w:tcPr>
            <w:tcW w:w="1247" w:type="dxa"/>
          </w:tcPr>
          <w:p w14:paraId="68CD95EC"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1FD6922"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שפת הבחינות</w:t>
            </w:r>
          </w:p>
        </w:tc>
        <w:tc>
          <w:tcPr>
            <w:tcW w:w="567" w:type="dxa"/>
          </w:tcPr>
          <w:p w14:paraId="61B7147E" w14:textId="77777777" w:rsidR="00470DCE" w:rsidRPr="00470DCE" w:rsidRDefault="00470DCE" w:rsidP="00470DCE">
            <w:pPr>
              <w:spacing w:line="240" w:lineRule="auto"/>
              <w:jc w:val="left"/>
              <w:rPr>
                <w:rStyle w:val="Hyperlink"/>
                <w:rFonts w:hint="cs"/>
                <w:rtl/>
              </w:rPr>
            </w:pPr>
            <w:hyperlink w:anchor="Seif3" w:tooltip="שפת הבחינות" w:history="1">
              <w:r w:rsidRPr="00470DCE">
                <w:rPr>
                  <w:rStyle w:val="Hyperlink"/>
                </w:rPr>
                <w:t>Go</w:t>
              </w:r>
            </w:hyperlink>
          </w:p>
        </w:tc>
        <w:tc>
          <w:tcPr>
            <w:tcW w:w="850" w:type="dxa"/>
          </w:tcPr>
          <w:p w14:paraId="479A0921"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4168E232" w14:textId="77777777" w:rsidTr="00470DCE">
        <w:tblPrEx>
          <w:tblCellMar>
            <w:top w:w="0" w:type="dxa"/>
            <w:bottom w:w="0" w:type="dxa"/>
          </w:tblCellMar>
        </w:tblPrEx>
        <w:tc>
          <w:tcPr>
            <w:tcW w:w="1247" w:type="dxa"/>
          </w:tcPr>
          <w:p w14:paraId="3B86B042"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924AB6B"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תוצאות הבחינות</w:t>
            </w:r>
          </w:p>
        </w:tc>
        <w:tc>
          <w:tcPr>
            <w:tcW w:w="567" w:type="dxa"/>
          </w:tcPr>
          <w:p w14:paraId="4ED100BC" w14:textId="77777777" w:rsidR="00470DCE" w:rsidRPr="00470DCE" w:rsidRDefault="00470DCE" w:rsidP="00470DCE">
            <w:pPr>
              <w:spacing w:line="240" w:lineRule="auto"/>
              <w:jc w:val="left"/>
              <w:rPr>
                <w:rStyle w:val="Hyperlink"/>
                <w:rFonts w:hint="cs"/>
                <w:rtl/>
              </w:rPr>
            </w:pPr>
            <w:hyperlink w:anchor="Seif4" w:tooltip="תוצאות הבחינות" w:history="1">
              <w:r w:rsidRPr="00470DCE">
                <w:rPr>
                  <w:rStyle w:val="Hyperlink"/>
                </w:rPr>
                <w:t>Go</w:t>
              </w:r>
            </w:hyperlink>
          </w:p>
        </w:tc>
        <w:tc>
          <w:tcPr>
            <w:tcW w:w="850" w:type="dxa"/>
          </w:tcPr>
          <w:p w14:paraId="43161678"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5E5D871D" w14:textId="77777777" w:rsidTr="00470DCE">
        <w:tblPrEx>
          <w:tblCellMar>
            <w:top w:w="0" w:type="dxa"/>
            <w:bottom w:w="0" w:type="dxa"/>
          </w:tblCellMar>
        </w:tblPrEx>
        <w:tc>
          <w:tcPr>
            <w:tcW w:w="1247" w:type="dxa"/>
          </w:tcPr>
          <w:p w14:paraId="6FBA6184"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5C3BFE7C"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משגיחים</w:t>
            </w:r>
          </w:p>
        </w:tc>
        <w:tc>
          <w:tcPr>
            <w:tcW w:w="567" w:type="dxa"/>
          </w:tcPr>
          <w:p w14:paraId="049ECCDE" w14:textId="77777777" w:rsidR="00470DCE" w:rsidRPr="00470DCE" w:rsidRDefault="00470DCE" w:rsidP="00470DCE">
            <w:pPr>
              <w:spacing w:line="240" w:lineRule="auto"/>
              <w:jc w:val="left"/>
              <w:rPr>
                <w:rStyle w:val="Hyperlink"/>
                <w:rFonts w:hint="cs"/>
                <w:rtl/>
              </w:rPr>
            </w:pPr>
            <w:hyperlink w:anchor="Seif5" w:tooltip="משגיחים" w:history="1">
              <w:r w:rsidRPr="00470DCE">
                <w:rPr>
                  <w:rStyle w:val="Hyperlink"/>
                </w:rPr>
                <w:t>Go</w:t>
              </w:r>
            </w:hyperlink>
          </w:p>
        </w:tc>
        <w:tc>
          <w:tcPr>
            <w:tcW w:w="850" w:type="dxa"/>
          </w:tcPr>
          <w:p w14:paraId="5B2610C0"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54DF386B" w14:textId="77777777" w:rsidTr="00470DCE">
        <w:tblPrEx>
          <w:tblCellMar>
            <w:top w:w="0" w:type="dxa"/>
            <w:bottom w:w="0" w:type="dxa"/>
          </w:tblCellMar>
        </w:tblPrEx>
        <w:tc>
          <w:tcPr>
            <w:tcW w:w="1247" w:type="dxa"/>
          </w:tcPr>
          <w:p w14:paraId="45155CEB"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5F9A8719"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שימוש בחומר עזר</w:t>
            </w:r>
          </w:p>
        </w:tc>
        <w:tc>
          <w:tcPr>
            <w:tcW w:w="567" w:type="dxa"/>
          </w:tcPr>
          <w:p w14:paraId="463DC138" w14:textId="77777777" w:rsidR="00470DCE" w:rsidRPr="00470DCE" w:rsidRDefault="00470DCE" w:rsidP="00470DCE">
            <w:pPr>
              <w:spacing w:line="240" w:lineRule="auto"/>
              <w:jc w:val="left"/>
              <w:rPr>
                <w:rStyle w:val="Hyperlink"/>
                <w:rFonts w:hint="cs"/>
                <w:rtl/>
              </w:rPr>
            </w:pPr>
            <w:hyperlink w:anchor="Seif6" w:tooltip="שימוש בחומר עזר" w:history="1">
              <w:r w:rsidRPr="00470DCE">
                <w:rPr>
                  <w:rStyle w:val="Hyperlink"/>
                </w:rPr>
                <w:t>Go</w:t>
              </w:r>
            </w:hyperlink>
          </w:p>
        </w:tc>
        <w:tc>
          <w:tcPr>
            <w:tcW w:w="850" w:type="dxa"/>
          </w:tcPr>
          <w:p w14:paraId="4A2A53D7"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09887093" w14:textId="77777777" w:rsidTr="00470DCE">
        <w:tblPrEx>
          <w:tblCellMar>
            <w:top w:w="0" w:type="dxa"/>
            <w:bottom w:w="0" w:type="dxa"/>
          </w:tblCellMar>
        </w:tblPrEx>
        <w:tc>
          <w:tcPr>
            <w:tcW w:w="1247" w:type="dxa"/>
          </w:tcPr>
          <w:p w14:paraId="12844E7F"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78C407A5"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משמעת בבחינה</w:t>
            </w:r>
          </w:p>
        </w:tc>
        <w:tc>
          <w:tcPr>
            <w:tcW w:w="567" w:type="dxa"/>
          </w:tcPr>
          <w:p w14:paraId="136636E9" w14:textId="77777777" w:rsidR="00470DCE" w:rsidRPr="00470DCE" w:rsidRDefault="00470DCE" w:rsidP="00470DCE">
            <w:pPr>
              <w:spacing w:line="240" w:lineRule="auto"/>
              <w:jc w:val="left"/>
              <w:rPr>
                <w:rStyle w:val="Hyperlink"/>
                <w:rFonts w:hint="cs"/>
                <w:rtl/>
              </w:rPr>
            </w:pPr>
            <w:hyperlink w:anchor="Seif7" w:tooltip="משמעת בבחינה" w:history="1">
              <w:r w:rsidRPr="00470DCE">
                <w:rPr>
                  <w:rStyle w:val="Hyperlink"/>
                </w:rPr>
                <w:t>Go</w:t>
              </w:r>
            </w:hyperlink>
          </w:p>
        </w:tc>
        <w:tc>
          <w:tcPr>
            <w:tcW w:w="850" w:type="dxa"/>
          </w:tcPr>
          <w:p w14:paraId="535546C2"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459CAD35" w14:textId="77777777" w:rsidTr="00470DCE">
        <w:tblPrEx>
          <w:tblCellMar>
            <w:top w:w="0" w:type="dxa"/>
            <w:bottom w:w="0" w:type="dxa"/>
          </w:tblCellMar>
        </w:tblPrEx>
        <w:tc>
          <w:tcPr>
            <w:tcW w:w="1247" w:type="dxa"/>
          </w:tcPr>
          <w:p w14:paraId="525360B0" w14:textId="77777777" w:rsidR="00470DCE" w:rsidRPr="00470DCE" w:rsidRDefault="00470DCE" w:rsidP="00470DCE">
            <w:pPr>
              <w:spacing w:line="240" w:lineRule="auto"/>
              <w:jc w:val="left"/>
              <w:rPr>
                <w:rFonts w:cs="Frankruhel" w:hint="cs"/>
                <w:sz w:val="24"/>
                <w:rtl/>
                <w:lang w:eastAsia="en-US"/>
              </w:rPr>
            </w:pPr>
          </w:p>
        </w:tc>
        <w:tc>
          <w:tcPr>
            <w:tcW w:w="5669" w:type="dxa"/>
          </w:tcPr>
          <w:p w14:paraId="63B11CFF"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פרק שני: תכנית הבחינות</w:t>
            </w:r>
          </w:p>
        </w:tc>
        <w:tc>
          <w:tcPr>
            <w:tcW w:w="567" w:type="dxa"/>
          </w:tcPr>
          <w:p w14:paraId="1CB25368" w14:textId="77777777" w:rsidR="00470DCE" w:rsidRPr="00470DCE" w:rsidRDefault="00470DCE" w:rsidP="00470DCE">
            <w:pPr>
              <w:spacing w:line="240" w:lineRule="auto"/>
              <w:jc w:val="left"/>
              <w:rPr>
                <w:rStyle w:val="Hyperlink"/>
                <w:rFonts w:hint="cs"/>
                <w:rtl/>
              </w:rPr>
            </w:pPr>
            <w:hyperlink w:anchor="med1" w:tooltip="פרק שני: תכנית הבחינות" w:history="1">
              <w:r w:rsidRPr="00470DCE">
                <w:rPr>
                  <w:rStyle w:val="Hyperlink"/>
                </w:rPr>
                <w:t>Go</w:t>
              </w:r>
            </w:hyperlink>
          </w:p>
        </w:tc>
        <w:tc>
          <w:tcPr>
            <w:tcW w:w="850" w:type="dxa"/>
          </w:tcPr>
          <w:p w14:paraId="00367E6C"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2E31A2E4" w14:textId="77777777" w:rsidTr="00470DCE">
        <w:tblPrEx>
          <w:tblCellMar>
            <w:top w:w="0" w:type="dxa"/>
            <w:bottom w:w="0" w:type="dxa"/>
          </w:tblCellMar>
        </w:tblPrEx>
        <w:tc>
          <w:tcPr>
            <w:tcW w:w="1247" w:type="dxa"/>
          </w:tcPr>
          <w:p w14:paraId="26AD9808"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6CAE4199"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שלבי הבחינות</w:t>
            </w:r>
          </w:p>
        </w:tc>
        <w:tc>
          <w:tcPr>
            <w:tcW w:w="567" w:type="dxa"/>
          </w:tcPr>
          <w:p w14:paraId="74176A7D" w14:textId="77777777" w:rsidR="00470DCE" w:rsidRPr="00470DCE" w:rsidRDefault="00470DCE" w:rsidP="00470DCE">
            <w:pPr>
              <w:spacing w:line="240" w:lineRule="auto"/>
              <w:jc w:val="left"/>
              <w:rPr>
                <w:rStyle w:val="Hyperlink"/>
                <w:rFonts w:hint="cs"/>
                <w:rtl/>
              </w:rPr>
            </w:pPr>
            <w:hyperlink w:anchor="Seif9" w:tooltip="שלבי הבחינות" w:history="1">
              <w:r w:rsidRPr="00470DCE">
                <w:rPr>
                  <w:rStyle w:val="Hyperlink"/>
                </w:rPr>
                <w:t>Go</w:t>
              </w:r>
            </w:hyperlink>
          </w:p>
        </w:tc>
        <w:tc>
          <w:tcPr>
            <w:tcW w:w="850" w:type="dxa"/>
          </w:tcPr>
          <w:p w14:paraId="415D2A6E"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2234B7F2" w14:textId="77777777" w:rsidTr="00470DCE">
        <w:tblPrEx>
          <w:tblCellMar>
            <w:top w:w="0" w:type="dxa"/>
            <w:bottom w:w="0" w:type="dxa"/>
          </w:tblCellMar>
        </w:tblPrEx>
        <w:tc>
          <w:tcPr>
            <w:tcW w:w="1247" w:type="dxa"/>
          </w:tcPr>
          <w:p w14:paraId="4142D201"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3B7F4DA6"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תנאים</w:t>
            </w:r>
          </w:p>
        </w:tc>
        <w:tc>
          <w:tcPr>
            <w:tcW w:w="567" w:type="dxa"/>
          </w:tcPr>
          <w:p w14:paraId="1DD2B89E" w14:textId="77777777" w:rsidR="00470DCE" w:rsidRPr="00470DCE" w:rsidRDefault="00470DCE" w:rsidP="00470DCE">
            <w:pPr>
              <w:spacing w:line="240" w:lineRule="auto"/>
              <w:jc w:val="left"/>
              <w:rPr>
                <w:rStyle w:val="Hyperlink"/>
                <w:rFonts w:hint="cs"/>
                <w:rtl/>
              </w:rPr>
            </w:pPr>
            <w:hyperlink w:anchor="Seif10" w:tooltip="תנאים" w:history="1">
              <w:r w:rsidRPr="00470DCE">
                <w:rPr>
                  <w:rStyle w:val="Hyperlink"/>
                </w:rPr>
                <w:t>Go</w:t>
              </w:r>
            </w:hyperlink>
          </w:p>
        </w:tc>
        <w:tc>
          <w:tcPr>
            <w:tcW w:w="850" w:type="dxa"/>
          </w:tcPr>
          <w:p w14:paraId="38013AAC"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70DCE" w:rsidRPr="00470DCE" w14:paraId="387999D5" w14:textId="77777777" w:rsidTr="00470DCE">
        <w:tblPrEx>
          <w:tblCellMar>
            <w:top w:w="0" w:type="dxa"/>
            <w:bottom w:w="0" w:type="dxa"/>
          </w:tblCellMar>
        </w:tblPrEx>
        <w:tc>
          <w:tcPr>
            <w:tcW w:w="1247" w:type="dxa"/>
          </w:tcPr>
          <w:p w14:paraId="5B818220"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1269DCD8"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024A0E6F" w14:textId="77777777" w:rsidR="00470DCE" w:rsidRPr="00470DCE" w:rsidRDefault="00470DCE" w:rsidP="00470DCE">
            <w:pPr>
              <w:spacing w:line="240" w:lineRule="auto"/>
              <w:jc w:val="left"/>
              <w:rPr>
                <w:rStyle w:val="Hyperlink"/>
                <w:rFonts w:hint="cs"/>
                <w:rtl/>
              </w:rPr>
            </w:pPr>
            <w:hyperlink w:anchor="Seif11" w:tooltip="ביטול" w:history="1">
              <w:r w:rsidRPr="00470DCE">
                <w:rPr>
                  <w:rStyle w:val="Hyperlink"/>
                </w:rPr>
                <w:t>Go</w:t>
              </w:r>
            </w:hyperlink>
          </w:p>
        </w:tc>
        <w:tc>
          <w:tcPr>
            <w:tcW w:w="850" w:type="dxa"/>
          </w:tcPr>
          <w:p w14:paraId="6E186222"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70DCE" w:rsidRPr="00470DCE" w14:paraId="0EBA91A0" w14:textId="77777777" w:rsidTr="00470DCE">
        <w:tblPrEx>
          <w:tblCellMar>
            <w:top w:w="0" w:type="dxa"/>
            <w:bottom w:w="0" w:type="dxa"/>
          </w:tblCellMar>
        </w:tblPrEx>
        <w:tc>
          <w:tcPr>
            <w:tcW w:w="1247" w:type="dxa"/>
          </w:tcPr>
          <w:p w14:paraId="2C0F44F1"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60D48CBE"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552841E5" w14:textId="77777777" w:rsidR="00470DCE" w:rsidRPr="00470DCE" w:rsidRDefault="00470DCE" w:rsidP="00470DCE">
            <w:pPr>
              <w:spacing w:line="240" w:lineRule="auto"/>
              <w:jc w:val="left"/>
              <w:rPr>
                <w:rStyle w:val="Hyperlink"/>
                <w:rFonts w:hint="cs"/>
                <w:rtl/>
              </w:rPr>
            </w:pPr>
            <w:hyperlink w:anchor="Seif12" w:tooltip="תחילה" w:history="1">
              <w:r w:rsidRPr="00470DCE">
                <w:rPr>
                  <w:rStyle w:val="Hyperlink"/>
                </w:rPr>
                <w:t>Go</w:t>
              </w:r>
            </w:hyperlink>
          </w:p>
        </w:tc>
        <w:tc>
          <w:tcPr>
            <w:tcW w:w="850" w:type="dxa"/>
          </w:tcPr>
          <w:p w14:paraId="0474C51D"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70DCE" w:rsidRPr="00470DCE" w14:paraId="09BFCB02" w14:textId="77777777" w:rsidTr="00470DCE">
        <w:tblPrEx>
          <w:tblCellMar>
            <w:top w:w="0" w:type="dxa"/>
            <w:bottom w:w="0" w:type="dxa"/>
          </w:tblCellMar>
        </w:tblPrEx>
        <w:tc>
          <w:tcPr>
            <w:tcW w:w="1247" w:type="dxa"/>
          </w:tcPr>
          <w:p w14:paraId="2671616C"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66B32BD9"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14:paraId="02A605D8" w14:textId="77777777" w:rsidR="00470DCE" w:rsidRPr="00470DCE" w:rsidRDefault="00470DCE" w:rsidP="00470DCE">
            <w:pPr>
              <w:spacing w:line="240" w:lineRule="auto"/>
              <w:jc w:val="left"/>
              <w:rPr>
                <w:rStyle w:val="Hyperlink"/>
                <w:rFonts w:hint="cs"/>
                <w:rtl/>
              </w:rPr>
            </w:pPr>
            <w:hyperlink w:anchor="Seif13" w:tooltip="הוראת מעבר" w:history="1">
              <w:r w:rsidRPr="00470DCE">
                <w:rPr>
                  <w:rStyle w:val="Hyperlink"/>
                </w:rPr>
                <w:t>Go</w:t>
              </w:r>
            </w:hyperlink>
          </w:p>
        </w:tc>
        <w:tc>
          <w:tcPr>
            <w:tcW w:w="850" w:type="dxa"/>
          </w:tcPr>
          <w:p w14:paraId="363AD310"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70DCE" w:rsidRPr="00470DCE" w14:paraId="1564F76B" w14:textId="77777777" w:rsidTr="00470DCE">
        <w:tblPrEx>
          <w:tblCellMar>
            <w:top w:w="0" w:type="dxa"/>
            <w:bottom w:w="0" w:type="dxa"/>
          </w:tblCellMar>
        </w:tblPrEx>
        <w:tc>
          <w:tcPr>
            <w:tcW w:w="1247" w:type="dxa"/>
          </w:tcPr>
          <w:p w14:paraId="1DDBCD11" w14:textId="77777777" w:rsidR="00470DCE" w:rsidRPr="00470DCE" w:rsidRDefault="00470DCE" w:rsidP="00470DCE">
            <w:pPr>
              <w:spacing w:line="240" w:lineRule="auto"/>
              <w:jc w:val="left"/>
              <w:rPr>
                <w:rFonts w:cs="Frankruhel" w:hint="cs"/>
                <w:sz w:val="24"/>
                <w:rtl/>
                <w:lang w:eastAsia="en-US"/>
              </w:rPr>
            </w:pPr>
          </w:p>
        </w:tc>
        <w:tc>
          <w:tcPr>
            <w:tcW w:w="5669" w:type="dxa"/>
          </w:tcPr>
          <w:p w14:paraId="1456C7A4"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14:paraId="60359679" w14:textId="77777777" w:rsidR="00470DCE" w:rsidRPr="00470DCE" w:rsidRDefault="00470DCE" w:rsidP="00470DCE">
            <w:pPr>
              <w:spacing w:line="240" w:lineRule="auto"/>
              <w:jc w:val="left"/>
              <w:rPr>
                <w:rStyle w:val="Hyperlink"/>
                <w:rFonts w:hint="cs"/>
                <w:rtl/>
              </w:rPr>
            </w:pPr>
            <w:hyperlink w:anchor="med2" w:tooltip="תוספת ראשונה" w:history="1">
              <w:r w:rsidRPr="00470DCE">
                <w:rPr>
                  <w:rStyle w:val="Hyperlink"/>
                </w:rPr>
                <w:t>Go</w:t>
              </w:r>
            </w:hyperlink>
          </w:p>
        </w:tc>
        <w:tc>
          <w:tcPr>
            <w:tcW w:w="850" w:type="dxa"/>
          </w:tcPr>
          <w:p w14:paraId="02DA8D22"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70DCE" w:rsidRPr="00470DCE" w14:paraId="4C888344" w14:textId="77777777" w:rsidTr="00470DCE">
        <w:tblPrEx>
          <w:tblCellMar>
            <w:top w:w="0" w:type="dxa"/>
            <w:bottom w:w="0" w:type="dxa"/>
          </w:tblCellMar>
        </w:tblPrEx>
        <w:tc>
          <w:tcPr>
            <w:tcW w:w="1247" w:type="dxa"/>
          </w:tcPr>
          <w:p w14:paraId="5D7481D6" w14:textId="77777777" w:rsidR="00470DCE" w:rsidRPr="00470DCE" w:rsidRDefault="00470DCE" w:rsidP="00470DCE">
            <w:pPr>
              <w:spacing w:line="240" w:lineRule="auto"/>
              <w:jc w:val="left"/>
              <w:rPr>
                <w:rFonts w:cs="Frankruhel" w:hint="cs"/>
                <w:sz w:val="24"/>
                <w:rtl/>
                <w:lang w:eastAsia="en-US"/>
              </w:rPr>
            </w:pPr>
          </w:p>
        </w:tc>
        <w:tc>
          <w:tcPr>
            <w:tcW w:w="5669" w:type="dxa"/>
          </w:tcPr>
          <w:p w14:paraId="59A5E7E6"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תוספת שניה</w:t>
            </w:r>
          </w:p>
        </w:tc>
        <w:tc>
          <w:tcPr>
            <w:tcW w:w="567" w:type="dxa"/>
          </w:tcPr>
          <w:p w14:paraId="4CBE57BE" w14:textId="77777777" w:rsidR="00470DCE" w:rsidRPr="00470DCE" w:rsidRDefault="00470DCE" w:rsidP="00470DCE">
            <w:pPr>
              <w:spacing w:line="240" w:lineRule="auto"/>
              <w:jc w:val="left"/>
              <w:rPr>
                <w:rStyle w:val="Hyperlink"/>
                <w:rFonts w:hint="cs"/>
                <w:rtl/>
              </w:rPr>
            </w:pPr>
            <w:hyperlink w:anchor="med3" w:tooltip="תוספת שניה" w:history="1">
              <w:r w:rsidRPr="00470DCE">
                <w:rPr>
                  <w:rStyle w:val="Hyperlink"/>
                </w:rPr>
                <w:t>Go</w:t>
              </w:r>
            </w:hyperlink>
          </w:p>
        </w:tc>
        <w:tc>
          <w:tcPr>
            <w:tcW w:w="850" w:type="dxa"/>
          </w:tcPr>
          <w:p w14:paraId="3D38F129"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70DCE" w:rsidRPr="00470DCE" w14:paraId="3F0AB97F" w14:textId="77777777" w:rsidTr="00470DCE">
        <w:tblPrEx>
          <w:tblCellMar>
            <w:top w:w="0" w:type="dxa"/>
            <w:bottom w:w="0" w:type="dxa"/>
          </w:tblCellMar>
        </w:tblPrEx>
        <w:tc>
          <w:tcPr>
            <w:tcW w:w="1247" w:type="dxa"/>
          </w:tcPr>
          <w:p w14:paraId="2C20AB96"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7C6351D6"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הוראת שעה תשע"ט 2018</w:t>
            </w:r>
          </w:p>
        </w:tc>
        <w:tc>
          <w:tcPr>
            <w:tcW w:w="567" w:type="dxa"/>
          </w:tcPr>
          <w:p w14:paraId="09476F5D" w14:textId="77777777" w:rsidR="00470DCE" w:rsidRPr="00470DCE" w:rsidRDefault="00470DCE" w:rsidP="00470DCE">
            <w:pPr>
              <w:spacing w:line="240" w:lineRule="auto"/>
              <w:jc w:val="left"/>
              <w:rPr>
                <w:rStyle w:val="Hyperlink"/>
                <w:rFonts w:hint="cs"/>
                <w:rtl/>
              </w:rPr>
            </w:pPr>
            <w:hyperlink w:anchor="Seif16" w:tooltip="הוראת שעה תשעט 2018" w:history="1">
              <w:r w:rsidRPr="00470DCE">
                <w:rPr>
                  <w:rStyle w:val="Hyperlink"/>
                </w:rPr>
                <w:t>Go</w:t>
              </w:r>
            </w:hyperlink>
          </w:p>
        </w:tc>
        <w:tc>
          <w:tcPr>
            <w:tcW w:w="850" w:type="dxa"/>
          </w:tcPr>
          <w:p w14:paraId="1487F690"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470DCE" w:rsidRPr="00470DCE" w14:paraId="66528568" w14:textId="77777777" w:rsidTr="00470DCE">
        <w:tblPrEx>
          <w:tblCellMar>
            <w:top w:w="0" w:type="dxa"/>
            <w:bottom w:w="0" w:type="dxa"/>
          </w:tblCellMar>
        </w:tblPrEx>
        <w:tc>
          <w:tcPr>
            <w:tcW w:w="1247" w:type="dxa"/>
          </w:tcPr>
          <w:p w14:paraId="197B060B"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1FA3A3B9"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הוראת שעה תשע"ט 2018</w:t>
            </w:r>
          </w:p>
        </w:tc>
        <w:tc>
          <w:tcPr>
            <w:tcW w:w="567" w:type="dxa"/>
          </w:tcPr>
          <w:p w14:paraId="63CCADDF" w14:textId="77777777" w:rsidR="00470DCE" w:rsidRPr="00470DCE" w:rsidRDefault="00470DCE" w:rsidP="00470DCE">
            <w:pPr>
              <w:spacing w:line="240" w:lineRule="auto"/>
              <w:jc w:val="left"/>
              <w:rPr>
                <w:rStyle w:val="Hyperlink"/>
                <w:rFonts w:hint="cs"/>
                <w:rtl/>
              </w:rPr>
            </w:pPr>
            <w:hyperlink w:anchor="Seif17" w:tooltip="הוראת שעה תשעט 2018" w:history="1">
              <w:r w:rsidRPr="00470DCE">
                <w:rPr>
                  <w:rStyle w:val="Hyperlink"/>
                </w:rPr>
                <w:t>Go</w:t>
              </w:r>
            </w:hyperlink>
          </w:p>
        </w:tc>
        <w:tc>
          <w:tcPr>
            <w:tcW w:w="850" w:type="dxa"/>
          </w:tcPr>
          <w:p w14:paraId="3E3730A8"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470DCE" w:rsidRPr="00470DCE" w14:paraId="6F10794D" w14:textId="77777777" w:rsidTr="00470DCE">
        <w:tblPrEx>
          <w:tblCellMar>
            <w:top w:w="0" w:type="dxa"/>
            <w:bottom w:w="0" w:type="dxa"/>
          </w:tblCellMar>
        </w:tblPrEx>
        <w:tc>
          <w:tcPr>
            <w:tcW w:w="1247" w:type="dxa"/>
          </w:tcPr>
          <w:p w14:paraId="06D4C199"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2B13C3C1"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הוראת שעה תשע"ט 2018</w:t>
            </w:r>
          </w:p>
        </w:tc>
        <w:tc>
          <w:tcPr>
            <w:tcW w:w="567" w:type="dxa"/>
          </w:tcPr>
          <w:p w14:paraId="30498D4B" w14:textId="77777777" w:rsidR="00470DCE" w:rsidRPr="00470DCE" w:rsidRDefault="00470DCE" w:rsidP="00470DCE">
            <w:pPr>
              <w:spacing w:line="240" w:lineRule="auto"/>
              <w:jc w:val="left"/>
              <w:rPr>
                <w:rStyle w:val="Hyperlink"/>
                <w:rFonts w:hint="cs"/>
                <w:rtl/>
              </w:rPr>
            </w:pPr>
            <w:hyperlink w:anchor="Seif18" w:tooltip="הוראת שעה תשעט 2018" w:history="1">
              <w:r w:rsidRPr="00470DCE">
                <w:rPr>
                  <w:rStyle w:val="Hyperlink"/>
                </w:rPr>
                <w:t>Go</w:t>
              </w:r>
            </w:hyperlink>
          </w:p>
        </w:tc>
        <w:tc>
          <w:tcPr>
            <w:tcW w:w="850" w:type="dxa"/>
          </w:tcPr>
          <w:p w14:paraId="10BE4958"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470DCE" w:rsidRPr="00470DCE" w14:paraId="50E97CB2" w14:textId="77777777" w:rsidTr="00470DCE">
        <w:tblPrEx>
          <w:tblCellMar>
            <w:top w:w="0" w:type="dxa"/>
            <w:bottom w:w="0" w:type="dxa"/>
          </w:tblCellMar>
        </w:tblPrEx>
        <w:tc>
          <w:tcPr>
            <w:tcW w:w="1247" w:type="dxa"/>
          </w:tcPr>
          <w:p w14:paraId="660A71FC"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39C3C9DB"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הוראת שעה תשע"ט 2018</w:t>
            </w:r>
          </w:p>
        </w:tc>
        <w:tc>
          <w:tcPr>
            <w:tcW w:w="567" w:type="dxa"/>
          </w:tcPr>
          <w:p w14:paraId="2723B352" w14:textId="77777777" w:rsidR="00470DCE" w:rsidRPr="00470DCE" w:rsidRDefault="00470DCE" w:rsidP="00470DCE">
            <w:pPr>
              <w:spacing w:line="240" w:lineRule="auto"/>
              <w:jc w:val="left"/>
              <w:rPr>
                <w:rStyle w:val="Hyperlink"/>
                <w:rFonts w:hint="cs"/>
                <w:rtl/>
              </w:rPr>
            </w:pPr>
            <w:hyperlink w:anchor="Seif19" w:tooltip="הוראת שעה תשעט 2018" w:history="1">
              <w:r w:rsidRPr="00470DCE">
                <w:rPr>
                  <w:rStyle w:val="Hyperlink"/>
                </w:rPr>
                <w:t>Go</w:t>
              </w:r>
            </w:hyperlink>
          </w:p>
        </w:tc>
        <w:tc>
          <w:tcPr>
            <w:tcW w:w="850" w:type="dxa"/>
          </w:tcPr>
          <w:p w14:paraId="1FA325AF"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470DCE" w:rsidRPr="00470DCE" w14:paraId="0BB077C7" w14:textId="77777777" w:rsidTr="00470DCE">
        <w:tblPrEx>
          <w:tblCellMar>
            <w:top w:w="0" w:type="dxa"/>
            <w:bottom w:w="0" w:type="dxa"/>
          </w:tblCellMar>
        </w:tblPrEx>
        <w:tc>
          <w:tcPr>
            <w:tcW w:w="1247" w:type="dxa"/>
          </w:tcPr>
          <w:p w14:paraId="28619581"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42B12B5D" w14:textId="77777777" w:rsidR="00470DCE" w:rsidRPr="00470DCE" w:rsidRDefault="00470DCE" w:rsidP="00470DCE">
            <w:pPr>
              <w:spacing w:line="240" w:lineRule="auto"/>
              <w:jc w:val="left"/>
              <w:rPr>
                <w:rFonts w:cs="Frankruhel" w:hint="cs"/>
                <w:sz w:val="24"/>
                <w:rtl/>
                <w:lang w:eastAsia="en-US"/>
              </w:rPr>
            </w:pPr>
            <w:r>
              <w:rPr>
                <w:rFonts w:cs="Times New Roman"/>
                <w:sz w:val="24"/>
                <w:rtl/>
                <w:lang w:eastAsia="en-US"/>
              </w:rPr>
              <w:t>הוראת שעה תשע"ט 2018</w:t>
            </w:r>
          </w:p>
        </w:tc>
        <w:tc>
          <w:tcPr>
            <w:tcW w:w="567" w:type="dxa"/>
          </w:tcPr>
          <w:p w14:paraId="21D95CCA" w14:textId="77777777" w:rsidR="00470DCE" w:rsidRPr="00470DCE" w:rsidRDefault="00470DCE" w:rsidP="00470DCE">
            <w:pPr>
              <w:spacing w:line="240" w:lineRule="auto"/>
              <w:jc w:val="left"/>
              <w:rPr>
                <w:rStyle w:val="Hyperlink"/>
                <w:rFonts w:hint="cs"/>
                <w:rtl/>
              </w:rPr>
            </w:pPr>
            <w:hyperlink w:anchor="Seif20" w:tooltip="הוראת שעה תשעט 2018" w:history="1">
              <w:r w:rsidRPr="00470DCE">
                <w:rPr>
                  <w:rStyle w:val="Hyperlink"/>
                </w:rPr>
                <w:t>Go</w:t>
              </w:r>
            </w:hyperlink>
          </w:p>
        </w:tc>
        <w:tc>
          <w:tcPr>
            <w:tcW w:w="850" w:type="dxa"/>
          </w:tcPr>
          <w:p w14:paraId="2AC9683B" w14:textId="77777777" w:rsidR="00470DCE" w:rsidRPr="00470DCE" w:rsidRDefault="00470DCE" w:rsidP="00470D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bl>
    <w:p w14:paraId="0BEFC6B1" w14:textId="77777777" w:rsidR="004503FE" w:rsidRDefault="004503FE">
      <w:pPr>
        <w:pStyle w:val="P00"/>
        <w:spacing w:before="72"/>
        <w:ind w:left="0" w:right="1134"/>
        <w:rPr>
          <w:rFonts w:hint="cs"/>
          <w:rtl/>
          <w:lang w:eastAsia="en-US"/>
        </w:rPr>
      </w:pPr>
    </w:p>
    <w:p w14:paraId="08A62D06" w14:textId="77777777" w:rsidR="004503FE" w:rsidRDefault="004503FE" w:rsidP="00AF5DF4">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תקנות שמאי מקרקעין (בחינות), תשס"ו-2006</w:t>
      </w:r>
      <w:r>
        <w:rPr>
          <w:rStyle w:val="default"/>
          <w:sz w:val="22"/>
          <w:szCs w:val="22"/>
          <w:rtl/>
          <w:lang w:eastAsia="en-US"/>
        </w:rPr>
        <w:footnoteReference w:customMarkFollows="1" w:id="1"/>
        <w:t>*</w:t>
      </w:r>
    </w:p>
    <w:p w14:paraId="6A1A05E9" w14:textId="77777777" w:rsidR="004503FE" w:rsidRDefault="004503FE">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בתוקף סמכותי לפי סעיפים 9(ג) ו</w:t>
      </w:r>
      <w:r>
        <w:rPr>
          <w:rStyle w:val="default"/>
          <w:rFonts w:cs="FrankRuehl" w:hint="cs"/>
          <w:rtl/>
          <w:lang w:eastAsia="en-US"/>
        </w:rPr>
        <w:t>-</w:t>
      </w:r>
      <w:r>
        <w:rPr>
          <w:rStyle w:val="default"/>
          <w:rFonts w:cs="FrankRuehl"/>
          <w:rtl/>
          <w:lang w:eastAsia="en-US"/>
        </w:rPr>
        <w:t>43(א)(1) לחוק שמאי מקרקעין, התשס"א</w:t>
      </w:r>
      <w:r>
        <w:rPr>
          <w:rStyle w:val="default"/>
          <w:rFonts w:cs="FrankRuehl" w:hint="cs"/>
          <w:rtl/>
          <w:lang w:eastAsia="en-US"/>
        </w:rPr>
        <w:t>-2001</w:t>
      </w:r>
      <w:r>
        <w:rPr>
          <w:rStyle w:val="default"/>
          <w:rFonts w:cs="FrankRuehl"/>
          <w:rtl/>
          <w:lang w:eastAsia="en-US"/>
        </w:rPr>
        <w:t xml:space="preserve"> (להלן – החוק), אני מתקינה תקנות אלה:</w:t>
      </w:r>
    </w:p>
    <w:p w14:paraId="0361A778" w14:textId="77777777" w:rsidR="004503FE" w:rsidRDefault="004503FE">
      <w:pPr>
        <w:pStyle w:val="medium2-header"/>
        <w:keepLines w:val="0"/>
        <w:spacing w:before="72"/>
        <w:ind w:left="0" w:right="1134"/>
        <w:rPr>
          <w:rFonts w:hint="cs"/>
          <w:noProof/>
          <w:rtl/>
        </w:rPr>
      </w:pPr>
      <w:bookmarkStart w:id="0" w:name="med0"/>
      <w:bookmarkEnd w:id="0"/>
      <w:r>
        <w:rPr>
          <w:noProof/>
          <w:rtl/>
        </w:rPr>
        <w:t>פרק ראשון: סדרי הבחינות</w:t>
      </w:r>
    </w:p>
    <w:p w14:paraId="546268AE" w14:textId="77777777" w:rsidR="004503FE" w:rsidRDefault="004503FE">
      <w:pPr>
        <w:pStyle w:val="P00"/>
        <w:spacing w:before="72"/>
        <w:ind w:left="0" w:right="1134"/>
        <w:rPr>
          <w:rStyle w:val="default"/>
          <w:rFonts w:cs="FrankRuehl" w:hint="cs"/>
          <w:rtl/>
          <w:lang w:eastAsia="en-US"/>
        </w:rPr>
      </w:pPr>
      <w:bookmarkStart w:id="1" w:name="Seif1"/>
      <w:bookmarkEnd w:id="1"/>
      <w:r>
        <w:rPr>
          <w:lang w:val="he-IL"/>
        </w:rPr>
        <w:pict w14:anchorId="4FFC7F6C">
          <v:rect id="_x0000_s2050" style="position:absolute;left:0;text-align:left;margin-left:464.5pt;margin-top:8.05pt;width:75.05pt;height:28.4pt;z-index:251641344" o:allowincell="f" filled="f" stroked="f" strokecolor="lime" strokeweight=".25pt">
            <v:textbox style="mso-next-textbox:#_x0000_s2050" inset="0,0,0,0">
              <w:txbxContent>
                <w:p w14:paraId="29E8F2EF" w14:textId="77777777" w:rsidR="004503FE" w:rsidRDefault="004503FE">
                  <w:pPr>
                    <w:spacing w:line="160" w:lineRule="exact"/>
                    <w:jc w:val="left"/>
                    <w:rPr>
                      <w:rFonts w:cs="Miriam" w:hint="cs"/>
                      <w:noProof/>
                      <w:szCs w:val="18"/>
                      <w:rtl/>
                      <w:lang w:eastAsia="en-US"/>
                    </w:rPr>
                  </w:pPr>
                  <w:r>
                    <w:rPr>
                      <w:rFonts w:cs="Miriam" w:hint="cs"/>
                      <w:szCs w:val="18"/>
                      <w:rtl/>
                      <w:lang w:eastAsia="en-US"/>
                    </w:rPr>
                    <w:t>בקשה להיבחן</w:t>
                  </w:r>
                </w:p>
                <w:p w14:paraId="68BC884C" w14:textId="77777777" w:rsidR="006A5368" w:rsidRDefault="006A5368">
                  <w:pPr>
                    <w:spacing w:line="160" w:lineRule="exact"/>
                    <w:jc w:val="left"/>
                    <w:rPr>
                      <w:rFonts w:cs="Miriam"/>
                      <w:noProof/>
                      <w:szCs w:val="18"/>
                      <w:rtl/>
                      <w:lang w:eastAsia="en-US"/>
                    </w:rPr>
                  </w:pPr>
                  <w:r>
                    <w:rPr>
                      <w:rFonts w:cs="Miriam" w:hint="cs"/>
                      <w:noProof/>
                      <w:szCs w:val="18"/>
                      <w:rtl/>
                      <w:lang w:eastAsia="en-US"/>
                    </w:rPr>
                    <w:t>תק' תשע"א-2011</w:t>
                  </w:r>
                </w:p>
                <w:p w14:paraId="23C5C4C5" w14:textId="77777777" w:rsidR="004E2D41" w:rsidRDefault="004E2D41">
                  <w:pPr>
                    <w:spacing w:line="160" w:lineRule="exact"/>
                    <w:jc w:val="left"/>
                    <w:rPr>
                      <w:rFonts w:cs="Miriam" w:hint="cs"/>
                      <w:noProof/>
                      <w:szCs w:val="18"/>
                      <w:rtl/>
                      <w:lang w:eastAsia="en-US"/>
                    </w:rPr>
                  </w:pPr>
                  <w:r>
                    <w:rPr>
                      <w:rFonts w:cs="Miriam" w:hint="cs"/>
                      <w:noProof/>
                      <w:szCs w:val="18"/>
                      <w:rtl/>
                      <w:lang w:eastAsia="en-US"/>
                    </w:rPr>
                    <w:t>תק' תשפ"ג-2022</w:t>
                  </w:r>
                </w:p>
              </w:txbxContent>
            </v:textbox>
            <w10:anchorlock/>
          </v:rect>
        </w:pict>
      </w:r>
      <w:r>
        <w:rPr>
          <w:rStyle w:val="big-number"/>
          <w:rtl/>
          <w:lang w:eastAsia="en-US"/>
        </w:rPr>
        <w:t>1</w:t>
      </w:r>
      <w:r>
        <w:rPr>
          <w:rStyle w:val="default"/>
          <w:rFonts w:cs="FrankRuehl"/>
          <w:rtl/>
          <w:lang w:eastAsia="en-US"/>
        </w:rPr>
        <w:t>.</w:t>
      </w:r>
      <w:r>
        <w:rPr>
          <w:rStyle w:val="default"/>
          <w:rFonts w:cs="FrankRuehl"/>
          <w:rtl/>
          <w:lang w:eastAsia="en-US"/>
        </w:rPr>
        <w:tab/>
      </w:r>
      <w:r w:rsidR="006A5368">
        <w:rPr>
          <w:rStyle w:val="default"/>
          <w:rFonts w:cs="FrankRuehl" w:hint="cs"/>
          <w:rtl/>
        </w:rPr>
        <w:t>(א)</w:t>
      </w:r>
      <w:r w:rsidR="006A5368">
        <w:rPr>
          <w:rStyle w:val="default"/>
          <w:rFonts w:cs="FrankRuehl" w:hint="cs"/>
          <w:rtl/>
        </w:rPr>
        <w:tab/>
      </w:r>
      <w:r>
        <w:rPr>
          <w:rStyle w:val="default"/>
          <w:rFonts w:cs="FrankRuehl"/>
          <w:rtl/>
          <w:lang w:eastAsia="en-US"/>
        </w:rPr>
        <w:t xml:space="preserve">בקשה להיבחן תוגש למועצה במועד שקבעה לכך בהודעה שפורסמה </w:t>
      </w:r>
      <w:r w:rsidR="004E2D41" w:rsidRPr="004E2D41">
        <w:rPr>
          <w:rStyle w:val="default"/>
          <w:rFonts w:cs="FrankRuehl" w:hint="cs"/>
          <w:rtl/>
          <w:lang w:eastAsia="en-US"/>
        </w:rPr>
        <w:t>לפי סעיף 9(ב) לחוק</w:t>
      </w:r>
      <w:r>
        <w:rPr>
          <w:rStyle w:val="default"/>
          <w:rFonts w:cs="FrankRuehl"/>
          <w:rtl/>
          <w:lang w:eastAsia="en-US"/>
        </w:rPr>
        <w:t>; הבקשה תוגש בכתב או במסר אלקטרוני באמצעות אתר האינטרנט של המועצה, לפי הטופס שבתוספת הראשונה; בתקנה זו –</w:t>
      </w:r>
    </w:p>
    <w:p w14:paraId="5E56BCFE" w14:textId="77777777" w:rsidR="004503FE" w:rsidRDefault="004E2D41" w:rsidP="004E2D41">
      <w:pPr>
        <w:pStyle w:val="P00"/>
        <w:spacing w:before="72"/>
        <w:ind w:left="0" w:right="1134"/>
        <w:rPr>
          <w:rStyle w:val="default"/>
          <w:rFonts w:cs="FrankRuehl" w:hint="cs"/>
          <w:rtl/>
          <w:lang w:eastAsia="en-US"/>
        </w:rPr>
      </w:pPr>
      <w:r>
        <w:rPr>
          <w:rStyle w:val="default"/>
          <w:rFonts w:cs="FrankRuehl"/>
          <w:rtl/>
          <w:lang w:eastAsia="en-US"/>
        </w:rPr>
        <w:tab/>
      </w:r>
      <w:r w:rsidR="004503FE">
        <w:rPr>
          <w:rStyle w:val="default"/>
          <w:rFonts w:cs="FrankRuehl"/>
          <w:rtl/>
          <w:lang w:eastAsia="en-US"/>
        </w:rPr>
        <w:t xml:space="preserve">"אתר האינטרנט של המועצה" – </w:t>
      </w:r>
      <w:r>
        <w:rPr>
          <w:rStyle w:val="default"/>
          <w:rFonts w:cs="FrankRuehl" w:hint="cs"/>
          <w:rtl/>
          <w:lang w:eastAsia="en-US"/>
        </w:rPr>
        <w:t>(נמחקה)</w:t>
      </w:r>
      <w:r w:rsidR="004503FE">
        <w:rPr>
          <w:rStyle w:val="default"/>
          <w:rFonts w:cs="FrankRuehl"/>
          <w:rtl/>
          <w:lang w:eastAsia="en-US"/>
        </w:rPr>
        <w:t>;</w:t>
      </w:r>
    </w:p>
    <w:p w14:paraId="409D37B0" w14:textId="77777777" w:rsidR="004503FE" w:rsidRDefault="004E2D41" w:rsidP="004E2D41">
      <w:pPr>
        <w:pStyle w:val="P00"/>
        <w:spacing w:before="72"/>
        <w:ind w:left="0" w:right="1134"/>
        <w:rPr>
          <w:rStyle w:val="default"/>
          <w:rFonts w:cs="FrankRuehl" w:hint="cs"/>
          <w:rtl/>
          <w:lang w:eastAsia="en-US"/>
        </w:rPr>
      </w:pPr>
      <w:r>
        <w:rPr>
          <w:rStyle w:val="default"/>
          <w:rFonts w:cs="FrankRuehl"/>
          <w:rtl/>
          <w:lang w:eastAsia="en-US"/>
        </w:rPr>
        <w:tab/>
      </w:r>
      <w:r w:rsidR="004503FE">
        <w:rPr>
          <w:rStyle w:val="default"/>
          <w:rFonts w:cs="FrankRuehl"/>
          <w:rtl/>
          <w:lang w:eastAsia="en-US"/>
        </w:rPr>
        <w:t>"מסר אלקטרוני" – כהגדרתו בחוק חתימה אלקטרונית, התשס"א</w:t>
      </w:r>
      <w:r w:rsidR="004503FE">
        <w:rPr>
          <w:rStyle w:val="default"/>
          <w:rFonts w:cs="FrankRuehl" w:hint="cs"/>
          <w:rtl/>
          <w:lang w:eastAsia="en-US"/>
        </w:rPr>
        <w:t>-2001</w:t>
      </w:r>
      <w:r w:rsidR="004503FE">
        <w:rPr>
          <w:rStyle w:val="default"/>
          <w:rFonts w:cs="FrankRuehl"/>
          <w:rtl/>
          <w:lang w:eastAsia="en-US"/>
        </w:rPr>
        <w:t>.</w:t>
      </w:r>
    </w:p>
    <w:p w14:paraId="6A6E257D" w14:textId="77777777" w:rsidR="009E03F5" w:rsidRDefault="009E03F5" w:rsidP="009E03F5">
      <w:pPr>
        <w:pStyle w:val="P00"/>
        <w:spacing w:before="72"/>
        <w:ind w:left="0" w:right="1134"/>
        <w:rPr>
          <w:rStyle w:val="default"/>
          <w:rFonts w:cs="FrankRuehl"/>
          <w:rtl/>
          <w:lang w:eastAsia="en-US"/>
        </w:rPr>
      </w:pPr>
      <w:r>
        <w:rPr>
          <w:rFonts w:hint="cs"/>
          <w:rtl/>
          <w:lang w:eastAsia="en-US"/>
        </w:rPr>
        <w:pict w14:anchorId="24B127F4">
          <v:shapetype id="_x0000_t202" coordsize="21600,21600" o:spt="202" path="m,l,21600r21600,l21600,xe">
            <v:stroke joinstyle="miter"/>
            <v:path gradientshapeok="t" o:connecttype="rect"/>
          </v:shapetype>
          <v:shape id="_x0000_s2336" type="#_x0000_t202" style="position:absolute;left:0;text-align:left;margin-left:470.25pt;margin-top:7.1pt;width:1in;height:11.2pt;z-index:251665920" filled="f" stroked="f">
            <v:textbox inset="1mm,0,1mm,0">
              <w:txbxContent>
                <w:p w14:paraId="15EF4178" w14:textId="77777777" w:rsidR="009E03F5" w:rsidRDefault="009E03F5" w:rsidP="009E03F5">
                  <w:pPr>
                    <w:spacing w:line="160" w:lineRule="exact"/>
                    <w:jc w:val="left"/>
                    <w:rPr>
                      <w:rFonts w:cs="Miriam" w:hint="cs"/>
                      <w:noProof/>
                      <w:szCs w:val="18"/>
                      <w:rtl/>
                      <w:lang w:eastAsia="en-US"/>
                    </w:rPr>
                  </w:pPr>
                  <w:r>
                    <w:rPr>
                      <w:rFonts w:cs="Miriam" w:hint="cs"/>
                      <w:noProof/>
                      <w:szCs w:val="18"/>
                      <w:rtl/>
                      <w:lang w:eastAsia="en-US"/>
                    </w:rPr>
                    <w:t>תק' תשע"ט-2019</w:t>
                  </w:r>
                </w:p>
              </w:txbxContent>
            </v:textbox>
            <w10:anchorlock/>
          </v:shape>
        </w:pict>
      </w:r>
      <w:r w:rsidRPr="006A5368">
        <w:rPr>
          <w:rStyle w:val="default"/>
          <w:rFonts w:cs="FrankRuehl" w:hint="cs"/>
          <w:rtl/>
          <w:lang w:eastAsia="en-US"/>
        </w:rPr>
        <w:tab/>
        <w:t>(</w:t>
      </w:r>
      <w:r>
        <w:rPr>
          <w:rStyle w:val="default"/>
          <w:rFonts w:cs="FrankRuehl" w:hint="cs"/>
          <w:rtl/>
          <w:lang w:eastAsia="en-US"/>
        </w:rPr>
        <w:t>א1</w:t>
      </w:r>
      <w:r w:rsidRPr="006A5368">
        <w:rPr>
          <w:rStyle w:val="default"/>
          <w:rFonts w:cs="FrankRuehl" w:hint="cs"/>
          <w:rtl/>
          <w:lang w:eastAsia="en-US"/>
        </w:rPr>
        <w:t>)</w:t>
      </w:r>
      <w:r w:rsidRPr="006A5368">
        <w:rPr>
          <w:rStyle w:val="default"/>
          <w:rFonts w:cs="FrankRuehl" w:hint="cs"/>
          <w:rtl/>
          <w:lang w:eastAsia="en-US"/>
        </w:rPr>
        <w:tab/>
      </w:r>
      <w:r>
        <w:rPr>
          <w:rStyle w:val="default"/>
          <w:rFonts w:cs="FrankRuehl" w:hint="cs"/>
          <w:rtl/>
          <w:lang w:eastAsia="en-US"/>
        </w:rPr>
        <w:t>בקשה כאמור בתקנת משנה (א) יכול שתכלול גם בקשה מותנית להירשם בפנקס שמאי המקרקעין כמפורט בתוספת הראשונה</w:t>
      </w:r>
      <w:r w:rsidRPr="006A5368">
        <w:rPr>
          <w:rStyle w:val="default"/>
          <w:rFonts w:cs="FrankRuehl" w:hint="cs"/>
          <w:rtl/>
          <w:lang w:eastAsia="en-US"/>
        </w:rPr>
        <w:t>.</w:t>
      </w:r>
    </w:p>
    <w:p w14:paraId="1EA1225A" w14:textId="77777777" w:rsidR="006A5368" w:rsidRDefault="006A5368" w:rsidP="006A5368">
      <w:pPr>
        <w:pStyle w:val="P00"/>
        <w:spacing w:before="72"/>
        <w:ind w:left="0" w:right="1134"/>
        <w:rPr>
          <w:rStyle w:val="default"/>
          <w:rFonts w:cs="FrankRuehl" w:hint="cs"/>
          <w:rtl/>
          <w:lang w:eastAsia="en-US"/>
        </w:rPr>
      </w:pPr>
      <w:r>
        <w:rPr>
          <w:rFonts w:hint="cs"/>
          <w:rtl/>
          <w:lang w:eastAsia="en-US"/>
        </w:rPr>
        <w:pict w14:anchorId="3B568DB0">
          <v:shape id="_x0000_s2326" type="#_x0000_t202" style="position:absolute;left:0;text-align:left;margin-left:470.25pt;margin-top:7.1pt;width:1in;height:18.4pt;z-index:251655680" filled="f" stroked="f">
            <v:textbox inset="1mm,0,1mm,0">
              <w:txbxContent>
                <w:p w14:paraId="5CC42EB2" w14:textId="77777777" w:rsidR="006A5368" w:rsidRDefault="006A5368" w:rsidP="006A5368">
                  <w:pPr>
                    <w:spacing w:line="160" w:lineRule="exact"/>
                    <w:jc w:val="left"/>
                    <w:rPr>
                      <w:rFonts w:cs="Miriam"/>
                      <w:noProof/>
                      <w:szCs w:val="18"/>
                      <w:rtl/>
                      <w:lang w:eastAsia="en-US"/>
                    </w:rPr>
                  </w:pPr>
                  <w:r>
                    <w:rPr>
                      <w:rFonts w:cs="Miriam" w:hint="cs"/>
                      <w:noProof/>
                      <w:szCs w:val="18"/>
                      <w:rtl/>
                      <w:lang w:eastAsia="en-US"/>
                    </w:rPr>
                    <w:t>תק' תשע"א-2011</w:t>
                  </w:r>
                </w:p>
                <w:p w14:paraId="6D403D40" w14:textId="77777777" w:rsidR="004E2D41" w:rsidRDefault="004E2D41" w:rsidP="006A5368">
                  <w:pPr>
                    <w:spacing w:line="160" w:lineRule="exact"/>
                    <w:jc w:val="left"/>
                    <w:rPr>
                      <w:rFonts w:cs="Miriam" w:hint="cs"/>
                      <w:noProof/>
                      <w:szCs w:val="18"/>
                      <w:rtl/>
                      <w:lang w:eastAsia="en-US"/>
                    </w:rPr>
                  </w:pPr>
                  <w:r>
                    <w:rPr>
                      <w:rFonts w:cs="Miriam" w:hint="cs"/>
                      <w:noProof/>
                      <w:szCs w:val="18"/>
                      <w:rtl/>
                      <w:lang w:eastAsia="en-US"/>
                    </w:rPr>
                    <w:t>תק' תשפ"ג-2022</w:t>
                  </w:r>
                </w:p>
              </w:txbxContent>
            </v:textbox>
            <w10:anchorlock/>
          </v:shape>
        </w:pict>
      </w:r>
      <w:r w:rsidRPr="006A5368">
        <w:rPr>
          <w:rStyle w:val="default"/>
          <w:rFonts w:cs="FrankRuehl" w:hint="cs"/>
          <w:rtl/>
          <w:lang w:eastAsia="en-US"/>
        </w:rPr>
        <w:tab/>
        <w:t>(ב)</w:t>
      </w:r>
      <w:r w:rsidRPr="006A5368">
        <w:rPr>
          <w:rStyle w:val="default"/>
          <w:rFonts w:cs="FrankRuehl" w:hint="cs"/>
          <w:rtl/>
          <w:lang w:eastAsia="en-US"/>
        </w:rPr>
        <w:tab/>
        <w:t xml:space="preserve">המועצה רשאית להחליט בהודעה שתפורסם </w:t>
      </w:r>
      <w:r w:rsidR="004E2D41" w:rsidRPr="004E2D41">
        <w:rPr>
          <w:rStyle w:val="default"/>
          <w:rFonts w:cs="FrankRuehl" w:hint="cs"/>
          <w:rtl/>
          <w:lang w:eastAsia="en-US"/>
        </w:rPr>
        <w:t>לפי סעיף 9(ב) לחוק</w:t>
      </w:r>
      <w:r w:rsidR="004E2D41">
        <w:rPr>
          <w:rStyle w:val="default"/>
          <w:rFonts w:cs="FrankRuehl" w:hint="cs"/>
          <w:rtl/>
          <w:lang w:eastAsia="en-US"/>
        </w:rPr>
        <w:t xml:space="preserve"> </w:t>
      </w:r>
      <w:r w:rsidRPr="006A5368">
        <w:rPr>
          <w:rStyle w:val="default"/>
          <w:rFonts w:cs="FrankRuehl" w:hint="cs"/>
          <w:rtl/>
          <w:lang w:eastAsia="en-US"/>
        </w:rPr>
        <w:t>ותימסר לכל מי שנרשם לבחינה, לא יאוחר מתום 7 ימים לאחר המועד האחרון שקבעה המועצה לרישום לבחינה, על ביטול מועד הבחינה שנקבע לפי תקנת משנה (א), אם מצאה כי מספר הנבחנים שנרשמו לאותה בחינה עד למועד האחרון לרישום נמוך מ-20; בוטלה בחינה כאמור בתקנת משנה זו, תתקיים הבחינה באותו נושא במועד שלאחר מכן בכל מספר של נבחנים.</w:t>
      </w:r>
    </w:p>
    <w:p w14:paraId="26AF866D" w14:textId="77777777" w:rsidR="00A2563F" w:rsidRPr="006D4AB1" w:rsidRDefault="00A2563F" w:rsidP="00A2563F">
      <w:pPr>
        <w:pStyle w:val="P00"/>
        <w:spacing w:before="0"/>
        <w:ind w:left="0" w:right="1134"/>
        <w:rPr>
          <w:rStyle w:val="default"/>
          <w:rFonts w:cs="FrankRuehl" w:hint="cs"/>
          <w:vanish/>
          <w:color w:val="FF0000"/>
          <w:szCs w:val="20"/>
          <w:shd w:val="clear" w:color="auto" w:fill="FFFF99"/>
          <w:rtl/>
          <w:lang w:eastAsia="en-US"/>
        </w:rPr>
      </w:pPr>
      <w:bookmarkStart w:id="2" w:name="Rov33"/>
      <w:r w:rsidRPr="006D4AB1">
        <w:rPr>
          <w:rStyle w:val="default"/>
          <w:rFonts w:cs="FrankRuehl" w:hint="cs"/>
          <w:vanish/>
          <w:color w:val="FF0000"/>
          <w:szCs w:val="20"/>
          <w:shd w:val="clear" w:color="auto" w:fill="FFFF99"/>
          <w:rtl/>
          <w:lang w:eastAsia="en-US"/>
        </w:rPr>
        <w:t>מיום 15.7.2011</w:t>
      </w:r>
    </w:p>
    <w:p w14:paraId="36C4D220" w14:textId="77777777" w:rsidR="00A2563F" w:rsidRPr="006D4AB1" w:rsidRDefault="00A2563F" w:rsidP="00A2563F">
      <w:pPr>
        <w:pStyle w:val="P00"/>
        <w:spacing w:before="0"/>
        <w:ind w:left="0" w:right="1134"/>
        <w:rPr>
          <w:rStyle w:val="default"/>
          <w:rFonts w:cs="FrankRuehl" w:hint="cs"/>
          <w:vanish/>
          <w:szCs w:val="20"/>
          <w:shd w:val="clear" w:color="auto" w:fill="FFFF99"/>
          <w:rtl/>
          <w:lang w:eastAsia="en-US"/>
        </w:rPr>
      </w:pPr>
      <w:r w:rsidRPr="006D4AB1">
        <w:rPr>
          <w:rStyle w:val="default"/>
          <w:rFonts w:cs="FrankRuehl" w:hint="cs"/>
          <w:b/>
          <w:bCs/>
          <w:vanish/>
          <w:szCs w:val="20"/>
          <w:shd w:val="clear" w:color="auto" w:fill="FFFF99"/>
          <w:rtl/>
          <w:lang w:eastAsia="en-US"/>
        </w:rPr>
        <w:t>תק' תשע"א-2011</w:t>
      </w:r>
    </w:p>
    <w:p w14:paraId="37BDD6E3" w14:textId="77777777" w:rsidR="00A2563F" w:rsidRPr="006D4AB1" w:rsidRDefault="00A2563F" w:rsidP="00A2563F">
      <w:pPr>
        <w:pStyle w:val="P00"/>
        <w:spacing w:before="0"/>
        <w:ind w:left="0" w:right="1134"/>
        <w:rPr>
          <w:rStyle w:val="default"/>
          <w:rFonts w:cs="FrankRuehl" w:hint="cs"/>
          <w:vanish/>
          <w:szCs w:val="20"/>
          <w:shd w:val="clear" w:color="auto" w:fill="FFFF99"/>
          <w:rtl/>
          <w:lang w:eastAsia="en-US"/>
        </w:rPr>
      </w:pPr>
      <w:hyperlink r:id="rId6" w:history="1">
        <w:r w:rsidRPr="006D4AB1">
          <w:rPr>
            <w:rStyle w:val="Hyperlink"/>
            <w:rFonts w:hint="cs"/>
            <w:vanish/>
            <w:szCs w:val="20"/>
            <w:shd w:val="clear" w:color="auto" w:fill="FFFF99"/>
            <w:rtl/>
            <w:lang w:eastAsia="en-US"/>
          </w:rPr>
          <w:t>ק"ת תשע"א מס' 7004</w:t>
        </w:r>
      </w:hyperlink>
      <w:r w:rsidRPr="006D4AB1">
        <w:rPr>
          <w:rStyle w:val="default"/>
          <w:rFonts w:cs="FrankRuehl" w:hint="cs"/>
          <w:vanish/>
          <w:szCs w:val="20"/>
          <w:shd w:val="clear" w:color="auto" w:fill="FFFF99"/>
          <w:rtl/>
          <w:lang w:eastAsia="en-US"/>
        </w:rPr>
        <w:t xml:space="preserve"> מיום 15.6.2011 עמ' 1026</w:t>
      </w:r>
    </w:p>
    <w:p w14:paraId="08E9A453" w14:textId="77777777" w:rsidR="00A2563F" w:rsidRPr="006D4AB1" w:rsidRDefault="00A2563F" w:rsidP="00A2563F">
      <w:pPr>
        <w:pStyle w:val="P00"/>
        <w:ind w:left="0" w:right="1134"/>
        <w:rPr>
          <w:rStyle w:val="default"/>
          <w:rFonts w:cs="FrankRuehl" w:hint="cs"/>
          <w:vanish/>
          <w:sz w:val="22"/>
          <w:szCs w:val="22"/>
          <w:shd w:val="clear" w:color="auto" w:fill="FFFF99"/>
          <w:rtl/>
          <w:lang w:eastAsia="en-US"/>
        </w:rPr>
      </w:pPr>
      <w:r w:rsidRPr="006D4AB1">
        <w:rPr>
          <w:rStyle w:val="big-number"/>
          <w:rFonts w:cs="FrankRuehl"/>
          <w:vanish/>
          <w:sz w:val="22"/>
          <w:szCs w:val="22"/>
          <w:shd w:val="clear" w:color="auto" w:fill="FFFF99"/>
          <w:rtl/>
          <w:lang w:eastAsia="en-US"/>
        </w:rPr>
        <w:t>1</w:t>
      </w:r>
      <w:r w:rsidRPr="006D4AB1">
        <w:rPr>
          <w:rStyle w:val="default"/>
          <w:rFonts w:cs="FrankRuehl"/>
          <w:vanish/>
          <w:sz w:val="22"/>
          <w:szCs w:val="22"/>
          <w:shd w:val="clear" w:color="auto" w:fill="FFFF99"/>
          <w:rtl/>
        </w:rPr>
        <w:t>.</w:t>
      </w:r>
      <w:r w:rsidRPr="006D4AB1">
        <w:rPr>
          <w:rStyle w:val="default"/>
          <w:rFonts w:cs="FrankRuehl"/>
          <w:vanish/>
          <w:sz w:val="22"/>
          <w:szCs w:val="22"/>
          <w:shd w:val="clear" w:color="auto" w:fill="FFFF99"/>
          <w:rtl/>
        </w:rPr>
        <w:tab/>
      </w:r>
      <w:r w:rsidRPr="006D4AB1">
        <w:rPr>
          <w:rStyle w:val="default"/>
          <w:rFonts w:cs="FrankRuehl" w:hint="cs"/>
          <w:vanish/>
          <w:sz w:val="22"/>
          <w:szCs w:val="22"/>
          <w:u w:val="single"/>
          <w:shd w:val="clear" w:color="auto" w:fill="FFFF99"/>
          <w:rtl/>
          <w:lang w:eastAsia="en-US"/>
        </w:rPr>
        <w:t>(א)</w:t>
      </w:r>
      <w:r w:rsidRPr="006D4AB1">
        <w:rPr>
          <w:rStyle w:val="default"/>
          <w:rFonts w:cs="FrankRuehl" w:hint="cs"/>
          <w:vanish/>
          <w:sz w:val="22"/>
          <w:szCs w:val="22"/>
          <w:shd w:val="clear" w:color="auto" w:fill="FFFF99"/>
          <w:rtl/>
          <w:lang w:eastAsia="en-US"/>
        </w:rPr>
        <w:tab/>
      </w:r>
      <w:r w:rsidRPr="006D4AB1">
        <w:rPr>
          <w:rStyle w:val="default"/>
          <w:rFonts w:cs="FrankRuehl"/>
          <w:vanish/>
          <w:sz w:val="22"/>
          <w:szCs w:val="22"/>
          <w:shd w:val="clear" w:color="auto" w:fill="FFFF99"/>
          <w:rtl/>
          <w:lang w:eastAsia="en-US"/>
        </w:rPr>
        <w:t>בקשה להיבחן תוגש למועצה במועד שקבעה לכך בהודעה שפורסמה ברשומות (להלן</w:t>
      </w:r>
      <w:r w:rsidRPr="006D4AB1">
        <w:rPr>
          <w:rStyle w:val="default"/>
          <w:rFonts w:cs="FrankRuehl" w:hint="cs"/>
          <w:vanish/>
          <w:sz w:val="22"/>
          <w:szCs w:val="22"/>
          <w:shd w:val="clear" w:color="auto" w:fill="FFFF99"/>
          <w:rtl/>
          <w:lang w:eastAsia="en-US"/>
        </w:rPr>
        <w:t xml:space="preserve"> </w:t>
      </w:r>
      <w:r w:rsidRPr="006D4AB1">
        <w:rPr>
          <w:rStyle w:val="default"/>
          <w:rFonts w:cs="FrankRuehl"/>
          <w:vanish/>
          <w:sz w:val="22"/>
          <w:szCs w:val="22"/>
          <w:shd w:val="clear" w:color="auto" w:fill="FFFF99"/>
          <w:rtl/>
          <w:lang w:eastAsia="en-US"/>
        </w:rPr>
        <w:t>– הפרסום); הבקשה תוגש בכתב או במסר אלקטרוני באמצעות אתר האינטרנט של המועצה, לפי הטופס שבתוספת הראשונה; בתקנה זו –</w:t>
      </w:r>
    </w:p>
    <w:p w14:paraId="0651C02C" w14:textId="77777777" w:rsidR="00A2563F" w:rsidRPr="006D4AB1" w:rsidRDefault="00A2563F" w:rsidP="00A2563F">
      <w:pPr>
        <w:pStyle w:val="P00"/>
        <w:spacing w:before="0"/>
        <w:ind w:left="1021" w:right="1134"/>
        <w:rPr>
          <w:rStyle w:val="default"/>
          <w:rFonts w:cs="FrankRuehl" w:hint="cs"/>
          <w:vanish/>
          <w:sz w:val="22"/>
          <w:szCs w:val="22"/>
          <w:shd w:val="clear" w:color="auto" w:fill="FFFF99"/>
          <w:rtl/>
          <w:lang w:eastAsia="en-US"/>
        </w:rPr>
      </w:pPr>
      <w:r w:rsidRPr="006D4AB1">
        <w:rPr>
          <w:rStyle w:val="default"/>
          <w:rFonts w:cs="FrankRuehl"/>
          <w:vanish/>
          <w:sz w:val="22"/>
          <w:szCs w:val="22"/>
          <w:shd w:val="clear" w:color="auto" w:fill="FFFF99"/>
          <w:rtl/>
          <w:lang w:eastAsia="en-US"/>
        </w:rPr>
        <w:t>"אתר האינטרנט של המועצה" – כפי שהופיע בפרסום;</w:t>
      </w:r>
    </w:p>
    <w:p w14:paraId="09461E6C" w14:textId="77777777" w:rsidR="00A2563F" w:rsidRPr="006D4AB1" w:rsidRDefault="00A2563F" w:rsidP="00A2563F">
      <w:pPr>
        <w:pStyle w:val="P00"/>
        <w:spacing w:before="0"/>
        <w:ind w:left="1021" w:right="1134"/>
        <w:rPr>
          <w:rStyle w:val="default"/>
          <w:rFonts w:cs="FrankRuehl" w:hint="cs"/>
          <w:vanish/>
          <w:sz w:val="22"/>
          <w:szCs w:val="22"/>
          <w:shd w:val="clear" w:color="auto" w:fill="FFFF99"/>
          <w:rtl/>
          <w:lang w:eastAsia="en-US"/>
        </w:rPr>
      </w:pPr>
      <w:r w:rsidRPr="006D4AB1">
        <w:rPr>
          <w:rStyle w:val="default"/>
          <w:rFonts w:cs="FrankRuehl"/>
          <w:vanish/>
          <w:sz w:val="22"/>
          <w:szCs w:val="22"/>
          <w:shd w:val="clear" w:color="auto" w:fill="FFFF99"/>
          <w:rtl/>
          <w:lang w:eastAsia="en-US"/>
        </w:rPr>
        <w:t>"מסר אלקטרוני" – כהגדרתו בחוק חתימה אלקטרונית, התשס"א</w:t>
      </w:r>
      <w:r w:rsidRPr="006D4AB1">
        <w:rPr>
          <w:rStyle w:val="default"/>
          <w:rFonts w:cs="FrankRuehl" w:hint="cs"/>
          <w:vanish/>
          <w:sz w:val="22"/>
          <w:szCs w:val="22"/>
          <w:shd w:val="clear" w:color="auto" w:fill="FFFF99"/>
          <w:rtl/>
          <w:lang w:eastAsia="en-US"/>
        </w:rPr>
        <w:t>-2001</w:t>
      </w:r>
      <w:r w:rsidRPr="006D4AB1">
        <w:rPr>
          <w:rStyle w:val="default"/>
          <w:rFonts w:cs="FrankRuehl"/>
          <w:vanish/>
          <w:sz w:val="22"/>
          <w:szCs w:val="22"/>
          <w:shd w:val="clear" w:color="auto" w:fill="FFFF99"/>
          <w:rtl/>
          <w:lang w:eastAsia="en-US"/>
        </w:rPr>
        <w:t>.</w:t>
      </w:r>
    </w:p>
    <w:p w14:paraId="6209BED1" w14:textId="77777777" w:rsidR="00A2563F" w:rsidRPr="006D4AB1" w:rsidRDefault="00A2563F" w:rsidP="00A2563F">
      <w:pPr>
        <w:pStyle w:val="P00"/>
        <w:spacing w:before="0"/>
        <w:ind w:left="0" w:right="1134"/>
        <w:rPr>
          <w:rStyle w:val="default"/>
          <w:rFonts w:cs="FrankRuehl"/>
          <w:vanish/>
          <w:sz w:val="22"/>
          <w:szCs w:val="22"/>
          <w:shd w:val="clear" w:color="auto" w:fill="FFFF99"/>
          <w:rtl/>
          <w:lang w:eastAsia="en-US"/>
        </w:rPr>
      </w:pPr>
      <w:r w:rsidRPr="006D4AB1">
        <w:rPr>
          <w:rStyle w:val="default"/>
          <w:rFonts w:cs="FrankRuehl" w:hint="cs"/>
          <w:vanish/>
          <w:sz w:val="22"/>
          <w:szCs w:val="22"/>
          <w:shd w:val="clear" w:color="auto" w:fill="FFFF99"/>
          <w:rtl/>
          <w:lang w:eastAsia="en-US"/>
        </w:rPr>
        <w:tab/>
      </w:r>
      <w:r w:rsidRPr="006D4AB1">
        <w:rPr>
          <w:rStyle w:val="default"/>
          <w:rFonts w:cs="FrankRuehl" w:hint="cs"/>
          <w:vanish/>
          <w:sz w:val="22"/>
          <w:szCs w:val="22"/>
          <w:u w:val="single"/>
          <w:shd w:val="clear" w:color="auto" w:fill="FFFF99"/>
          <w:rtl/>
          <w:lang w:eastAsia="en-US"/>
        </w:rPr>
        <w:t>(ב)</w:t>
      </w:r>
      <w:r w:rsidRPr="006D4AB1">
        <w:rPr>
          <w:rStyle w:val="default"/>
          <w:rFonts w:cs="FrankRuehl" w:hint="cs"/>
          <w:vanish/>
          <w:sz w:val="22"/>
          <w:szCs w:val="22"/>
          <w:u w:val="single"/>
          <w:shd w:val="clear" w:color="auto" w:fill="FFFF99"/>
          <w:rtl/>
          <w:lang w:eastAsia="en-US"/>
        </w:rPr>
        <w:tab/>
        <w:t>המועצה רשאית להחליט בהודעה שתפורסם ברשומות ותימסר לכל מי שנרשם לבחינה, לא יאוחר מתום 7 ימים לאחר המועד האחרון שקבעה המועצה לרישום לבחינה, על ביטול מועד הבחינה שנקבע לפי תקנת משנה (א), אם מצאה כי מספר הנבחנים שנרשמו לאותה בחינה עד למועד האחרון לרישום נמוך מ-20; בוטלה בחינה כאמור בתקנת משנה זו, תתקיים הבחינה באותו נושא במועד שלאחר מכן בכל מספר של נבחנים.</w:t>
      </w:r>
    </w:p>
    <w:p w14:paraId="2AEA50DD" w14:textId="77777777" w:rsidR="00C81DE2" w:rsidRPr="006D4AB1" w:rsidRDefault="00C81DE2" w:rsidP="00A2563F">
      <w:pPr>
        <w:pStyle w:val="P00"/>
        <w:spacing w:before="0"/>
        <w:ind w:left="0" w:right="1134"/>
        <w:rPr>
          <w:rStyle w:val="default"/>
          <w:rFonts w:cs="FrankRuehl"/>
          <w:vanish/>
          <w:szCs w:val="20"/>
          <w:shd w:val="clear" w:color="auto" w:fill="FFFF99"/>
          <w:rtl/>
          <w:lang w:eastAsia="en-US"/>
        </w:rPr>
      </w:pPr>
    </w:p>
    <w:p w14:paraId="7A2CE834" w14:textId="77777777" w:rsidR="00C81DE2" w:rsidRPr="006D4AB1" w:rsidRDefault="00C81DE2" w:rsidP="00A2563F">
      <w:pPr>
        <w:pStyle w:val="P00"/>
        <w:spacing w:before="0"/>
        <w:ind w:left="0" w:right="1134"/>
        <w:rPr>
          <w:rStyle w:val="default"/>
          <w:rFonts w:cs="FrankRuehl"/>
          <w:vanish/>
          <w:color w:val="FF0000"/>
          <w:szCs w:val="20"/>
          <w:shd w:val="clear" w:color="auto" w:fill="FFFF99"/>
          <w:rtl/>
          <w:lang w:eastAsia="en-US"/>
        </w:rPr>
      </w:pPr>
      <w:r w:rsidRPr="006D4AB1">
        <w:rPr>
          <w:rStyle w:val="default"/>
          <w:rFonts w:cs="FrankRuehl" w:hint="cs"/>
          <w:vanish/>
          <w:color w:val="FF0000"/>
          <w:szCs w:val="20"/>
          <w:shd w:val="clear" w:color="auto" w:fill="FFFF99"/>
          <w:rtl/>
          <w:lang w:eastAsia="en-US"/>
        </w:rPr>
        <w:t>מיום 3.7.2019</w:t>
      </w:r>
    </w:p>
    <w:p w14:paraId="27D4FC64" w14:textId="77777777" w:rsidR="00C81DE2" w:rsidRPr="006D4AB1" w:rsidRDefault="00C81DE2" w:rsidP="00A2563F">
      <w:pPr>
        <w:pStyle w:val="P00"/>
        <w:spacing w:before="0"/>
        <w:ind w:left="0" w:right="1134"/>
        <w:rPr>
          <w:rStyle w:val="default"/>
          <w:rFonts w:cs="FrankRuehl"/>
          <w:vanish/>
          <w:szCs w:val="20"/>
          <w:shd w:val="clear" w:color="auto" w:fill="FFFF99"/>
          <w:rtl/>
          <w:lang w:eastAsia="en-US"/>
        </w:rPr>
      </w:pPr>
      <w:r w:rsidRPr="006D4AB1">
        <w:rPr>
          <w:rStyle w:val="default"/>
          <w:rFonts w:cs="FrankRuehl" w:hint="cs"/>
          <w:b/>
          <w:bCs/>
          <w:vanish/>
          <w:szCs w:val="20"/>
          <w:shd w:val="clear" w:color="auto" w:fill="FFFF99"/>
          <w:rtl/>
          <w:lang w:eastAsia="en-US"/>
        </w:rPr>
        <w:t>תק' תשע"ט-2019</w:t>
      </w:r>
    </w:p>
    <w:p w14:paraId="30E35894" w14:textId="77777777" w:rsidR="00C81DE2" w:rsidRPr="006D4AB1" w:rsidRDefault="009E03F5" w:rsidP="00A2563F">
      <w:pPr>
        <w:pStyle w:val="P00"/>
        <w:spacing w:before="0"/>
        <w:ind w:left="0" w:right="1134"/>
        <w:rPr>
          <w:rStyle w:val="default"/>
          <w:rFonts w:cs="FrankRuehl"/>
          <w:vanish/>
          <w:szCs w:val="20"/>
          <w:shd w:val="clear" w:color="auto" w:fill="FFFF99"/>
          <w:rtl/>
          <w:lang w:eastAsia="en-US"/>
        </w:rPr>
      </w:pPr>
      <w:hyperlink r:id="rId7" w:history="1">
        <w:r w:rsidR="00C81DE2" w:rsidRPr="006D4AB1">
          <w:rPr>
            <w:rStyle w:val="Hyperlink"/>
            <w:rFonts w:hint="cs"/>
            <w:vanish/>
            <w:szCs w:val="20"/>
            <w:shd w:val="clear" w:color="auto" w:fill="FFFF99"/>
            <w:rtl/>
            <w:lang w:eastAsia="en-US"/>
          </w:rPr>
          <w:t xml:space="preserve">ק"ת תשע"ט מס' </w:t>
        </w:r>
        <w:r w:rsidRPr="006D4AB1">
          <w:rPr>
            <w:rStyle w:val="Hyperlink"/>
            <w:rFonts w:hint="cs"/>
            <w:vanish/>
            <w:szCs w:val="20"/>
            <w:shd w:val="clear" w:color="auto" w:fill="FFFF99"/>
            <w:rtl/>
            <w:lang w:eastAsia="en-US"/>
          </w:rPr>
          <w:t>8229</w:t>
        </w:r>
      </w:hyperlink>
      <w:r w:rsidRPr="006D4AB1">
        <w:rPr>
          <w:rStyle w:val="default"/>
          <w:rFonts w:cs="FrankRuehl" w:hint="cs"/>
          <w:vanish/>
          <w:szCs w:val="20"/>
          <w:shd w:val="clear" w:color="auto" w:fill="FFFF99"/>
          <w:rtl/>
          <w:lang w:eastAsia="en-US"/>
        </w:rPr>
        <w:t xml:space="preserve"> מיום 3.6.2019 עמ' 3293</w:t>
      </w:r>
    </w:p>
    <w:p w14:paraId="1CC9EDD9" w14:textId="77777777" w:rsidR="004E2D41" w:rsidRPr="006D4AB1" w:rsidRDefault="009E03F5" w:rsidP="009E03F5">
      <w:pPr>
        <w:pStyle w:val="P00"/>
        <w:spacing w:before="0"/>
        <w:ind w:left="0" w:right="1134"/>
        <w:rPr>
          <w:rStyle w:val="default"/>
          <w:rFonts w:cs="FrankRuehl"/>
          <w:b/>
          <w:bCs/>
          <w:vanish/>
          <w:szCs w:val="20"/>
          <w:shd w:val="clear" w:color="auto" w:fill="FFFF99"/>
          <w:rtl/>
          <w:lang w:eastAsia="en-US"/>
        </w:rPr>
      </w:pPr>
      <w:r w:rsidRPr="006D4AB1">
        <w:rPr>
          <w:rStyle w:val="default"/>
          <w:rFonts w:cs="FrankRuehl" w:hint="cs"/>
          <w:b/>
          <w:bCs/>
          <w:vanish/>
          <w:szCs w:val="20"/>
          <w:shd w:val="clear" w:color="auto" w:fill="FFFF99"/>
          <w:rtl/>
          <w:lang w:eastAsia="en-US"/>
        </w:rPr>
        <w:t>הוספת תקנת משנה 1(א1</w:t>
      </w:r>
      <w:r w:rsidR="004E2D41" w:rsidRPr="006D4AB1">
        <w:rPr>
          <w:rStyle w:val="default"/>
          <w:rFonts w:cs="FrankRuehl" w:hint="cs"/>
          <w:b/>
          <w:bCs/>
          <w:vanish/>
          <w:szCs w:val="20"/>
          <w:shd w:val="clear" w:color="auto" w:fill="FFFF99"/>
          <w:rtl/>
          <w:lang w:eastAsia="en-US"/>
        </w:rPr>
        <w:t>)</w:t>
      </w:r>
    </w:p>
    <w:p w14:paraId="09B66DA2" w14:textId="77777777" w:rsidR="004E2D41" w:rsidRPr="006D4AB1" w:rsidRDefault="004E2D41" w:rsidP="009E03F5">
      <w:pPr>
        <w:pStyle w:val="P00"/>
        <w:spacing w:before="0"/>
        <w:ind w:left="0" w:right="1134"/>
        <w:rPr>
          <w:rStyle w:val="default"/>
          <w:rFonts w:cs="FrankRuehl"/>
          <w:vanish/>
          <w:szCs w:val="20"/>
          <w:shd w:val="clear" w:color="auto" w:fill="FFFF99"/>
          <w:rtl/>
          <w:lang w:eastAsia="en-US"/>
        </w:rPr>
      </w:pPr>
    </w:p>
    <w:p w14:paraId="3698A47D" w14:textId="77777777" w:rsidR="004E2D41" w:rsidRPr="006D4AB1" w:rsidRDefault="004E2D41" w:rsidP="009E03F5">
      <w:pPr>
        <w:pStyle w:val="P00"/>
        <w:spacing w:before="0"/>
        <w:ind w:left="0" w:right="1134"/>
        <w:rPr>
          <w:rStyle w:val="default"/>
          <w:rFonts w:cs="FrankRuehl"/>
          <w:vanish/>
          <w:color w:val="FF0000"/>
          <w:szCs w:val="20"/>
          <w:shd w:val="clear" w:color="auto" w:fill="FFFF99"/>
          <w:rtl/>
          <w:lang w:eastAsia="en-US"/>
        </w:rPr>
      </w:pPr>
      <w:r w:rsidRPr="006D4AB1">
        <w:rPr>
          <w:rStyle w:val="default"/>
          <w:rFonts w:cs="FrankRuehl" w:hint="cs"/>
          <w:vanish/>
          <w:color w:val="FF0000"/>
          <w:szCs w:val="20"/>
          <w:shd w:val="clear" w:color="auto" w:fill="FFFF99"/>
          <w:rtl/>
          <w:lang w:eastAsia="en-US"/>
        </w:rPr>
        <w:t>מיום 22.2.2023</w:t>
      </w:r>
    </w:p>
    <w:p w14:paraId="18EB1193" w14:textId="77777777" w:rsidR="004E2D41" w:rsidRPr="006D4AB1" w:rsidRDefault="004E2D41" w:rsidP="009E03F5">
      <w:pPr>
        <w:pStyle w:val="P00"/>
        <w:spacing w:before="0"/>
        <w:ind w:left="0" w:right="1134"/>
        <w:rPr>
          <w:rStyle w:val="default"/>
          <w:rFonts w:cs="FrankRuehl"/>
          <w:vanish/>
          <w:szCs w:val="20"/>
          <w:shd w:val="clear" w:color="auto" w:fill="FFFF99"/>
          <w:rtl/>
          <w:lang w:eastAsia="en-US"/>
        </w:rPr>
      </w:pPr>
      <w:r w:rsidRPr="006D4AB1">
        <w:rPr>
          <w:rStyle w:val="default"/>
          <w:rFonts w:cs="FrankRuehl" w:hint="cs"/>
          <w:b/>
          <w:bCs/>
          <w:vanish/>
          <w:szCs w:val="20"/>
          <w:shd w:val="clear" w:color="auto" w:fill="FFFF99"/>
          <w:rtl/>
          <w:lang w:eastAsia="en-US"/>
        </w:rPr>
        <w:t>תק' תשפ"ג-2022</w:t>
      </w:r>
    </w:p>
    <w:p w14:paraId="0D0DF6CB" w14:textId="77777777" w:rsidR="004E2D41" w:rsidRPr="006D4AB1" w:rsidRDefault="004E2D41" w:rsidP="009E03F5">
      <w:pPr>
        <w:pStyle w:val="P00"/>
        <w:spacing w:before="0"/>
        <w:ind w:left="0" w:right="1134"/>
        <w:rPr>
          <w:rStyle w:val="default"/>
          <w:rFonts w:cs="FrankRuehl"/>
          <w:vanish/>
          <w:szCs w:val="20"/>
          <w:shd w:val="clear" w:color="auto" w:fill="FFFF99"/>
          <w:rtl/>
          <w:lang w:eastAsia="en-US"/>
        </w:rPr>
      </w:pPr>
      <w:hyperlink r:id="rId8" w:history="1">
        <w:r w:rsidRPr="006D4AB1">
          <w:rPr>
            <w:rStyle w:val="Hyperlink"/>
            <w:rFonts w:hint="cs"/>
            <w:vanish/>
            <w:szCs w:val="20"/>
            <w:shd w:val="clear" w:color="auto" w:fill="FFFF99"/>
            <w:rtl/>
            <w:lang w:eastAsia="en-US"/>
          </w:rPr>
          <w:t>ק"ת תשפ"ג מס' 10407</w:t>
        </w:r>
      </w:hyperlink>
      <w:r w:rsidRPr="006D4AB1">
        <w:rPr>
          <w:rStyle w:val="default"/>
          <w:rFonts w:cs="FrankRuehl" w:hint="cs"/>
          <w:vanish/>
          <w:szCs w:val="20"/>
          <w:shd w:val="clear" w:color="auto" w:fill="FFFF99"/>
          <w:rtl/>
          <w:lang w:eastAsia="en-US"/>
        </w:rPr>
        <w:t xml:space="preserve"> מיום 24.11.2022 עמ' 400</w:t>
      </w:r>
    </w:p>
    <w:p w14:paraId="6BC17AAC" w14:textId="77777777" w:rsidR="004E2D41" w:rsidRPr="006D4AB1" w:rsidRDefault="004E2D41" w:rsidP="004E2D41">
      <w:pPr>
        <w:pStyle w:val="P00"/>
        <w:ind w:left="0" w:right="1134"/>
        <w:rPr>
          <w:rStyle w:val="default"/>
          <w:rFonts w:cs="FrankRuehl" w:hint="cs"/>
          <w:vanish/>
          <w:sz w:val="22"/>
          <w:szCs w:val="22"/>
          <w:shd w:val="clear" w:color="auto" w:fill="FFFF99"/>
          <w:rtl/>
          <w:lang w:eastAsia="en-US"/>
        </w:rPr>
      </w:pPr>
      <w:r w:rsidRPr="006D4AB1">
        <w:rPr>
          <w:rStyle w:val="default"/>
          <w:rFonts w:cs="FrankRuehl"/>
          <w:vanish/>
          <w:sz w:val="22"/>
          <w:szCs w:val="22"/>
          <w:shd w:val="clear" w:color="auto" w:fill="FFFF99"/>
          <w:rtl/>
        </w:rPr>
        <w:t>1</w:t>
      </w:r>
      <w:r w:rsidRPr="006D4AB1">
        <w:rPr>
          <w:rStyle w:val="default"/>
          <w:rFonts w:cs="FrankRuehl"/>
          <w:vanish/>
          <w:sz w:val="22"/>
          <w:szCs w:val="22"/>
          <w:shd w:val="clear" w:color="auto" w:fill="FFFF99"/>
          <w:rtl/>
          <w:lang w:eastAsia="en-US"/>
        </w:rPr>
        <w:t>.</w:t>
      </w:r>
      <w:r w:rsidRPr="006D4AB1">
        <w:rPr>
          <w:rStyle w:val="default"/>
          <w:rFonts w:cs="FrankRuehl"/>
          <w:vanish/>
          <w:sz w:val="22"/>
          <w:szCs w:val="22"/>
          <w:shd w:val="clear" w:color="auto" w:fill="FFFF99"/>
          <w:rtl/>
          <w:lang w:eastAsia="en-US"/>
        </w:rPr>
        <w:tab/>
      </w:r>
      <w:r w:rsidRPr="006D4AB1">
        <w:rPr>
          <w:rStyle w:val="default"/>
          <w:rFonts w:cs="FrankRuehl" w:hint="cs"/>
          <w:vanish/>
          <w:sz w:val="22"/>
          <w:szCs w:val="22"/>
          <w:shd w:val="clear" w:color="auto" w:fill="FFFF99"/>
          <w:rtl/>
          <w:lang w:eastAsia="en-US"/>
        </w:rPr>
        <w:t>(א)</w:t>
      </w:r>
      <w:r w:rsidRPr="006D4AB1">
        <w:rPr>
          <w:rStyle w:val="default"/>
          <w:rFonts w:cs="FrankRuehl" w:hint="cs"/>
          <w:vanish/>
          <w:sz w:val="22"/>
          <w:szCs w:val="22"/>
          <w:shd w:val="clear" w:color="auto" w:fill="FFFF99"/>
          <w:rtl/>
          <w:lang w:eastAsia="en-US"/>
        </w:rPr>
        <w:tab/>
      </w:r>
      <w:r w:rsidRPr="006D4AB1">
        <w:rPr>
          <w:rStyle w:val="default"/>
          <w:rFonts w:cs="FrankRuehl"/>
          <w:vanish/>
          <w:sz w:val="22"/>
          <w:szCs w:val="22"/>
          <w:shd w:val="clear" w:color="auto" w:fill="FFFF99"/>
          <w:rtl/>
          <w:lang w:eastAsia="en-US"/>
        </w:rPr>
        <w:t xml:space="preserve">בקשה להיבחן תוגש למועצה במועד שקבעה לכך בהודעה שפורסמה </w:t>
      </w:r>
      <w:r w:rsidRPr="006D4AB1">
        <w:rPr>
          <w:rStyle w:val="default"/>
          <w:rFonts w:cs="FrankRuehl"/>
          <w:strike/>
          <w:vanish/>
          <w:sz w:val="22"/>
          <w:szCs w:val="22"/>
          <w:shd w:val="clear" w:color="auto" w:fill="FFFF99"/>
          <w:rtl/>
          <w:lang w:eastAsia="en-US"/>
        </w:rPr>
        <w:t>ברשומות (להלן</w:t>
      </w:r>
      <w:r w:rsidRPr="006D4AB1">
        <w:rPr>
          <w:rStyle w:val="default"/>
          <w:rFonts w:cs="FrankRuehl" w:hint="cs"/>
          <w:strike/>
          <w:vanish/>
          <w:sz w:val="22"/>
          <w:szCs w:val="22"/>
          <w:shd w:val="clear" w:color="auto" w:fill="FFFF99"/>
          <w:rtl/>
          <w:lang w:eastAsia="en-US"/>
        </w:rPr>
        <w:t xml:space="preserve"> </w:t>
      </w:r>
      <w:r w:rsidRPr="006D4AB1">
        <w:rPr>
          <w:rStyle w:val="default"/>
          <w:rFonts w:cs="FrankRuehl"/>
          <w:strike/>
          <w:vanish/>
          <w:sz w:val="22"/>
          <w:szCs w:val="22"/>
          <w:shd w:val="clear" w:color="auto" w:fill="FFFF99"/>
          <w:rtl/>
          <w:lang w:eastAsia="en-US"/>
        </w:rPr>
        <w:t>– הפרסום)</w:t>
      </w:r>
      <w:r w:rsidRPr="006D4AB1">
        <w:rPr>
          <w:rStyle w:val="default"/>
          <w:rFonts w:cs="FrankRuehl" w:hint="cs"/>
          <w:vanish/>
          <w:sz w:val="22"/>
          <w:szCs w:val="22"/>
          <w:shd w:val="clear" w:color="auto" w:fill="FFFF99"/>
          <w:rtl/>
          <w:lang w:eastAsia="en-US"/>
        </w:rPr>
        <w:t xml:space="preserve"> </w:t>
      </w:r>
      <w:r w:rsidRPr="006D4AB1">
        <w:rPr>
          <w:rStyle w:val="default"/>
          <w:rFonts w:cs="FrankRuehl" w:hint="cs"/>
          <w:vanish/>
          <w:sz w:val="22"/>
          <w:szCs w:val="22"/>
          <w:u w:val="single"/>
          <w:shd w:val="clear" w:color="auto" w:fill="FFFF99"/>
          <w:rtl/>
          <w:lang w:eastAsia="en-US"/>
        </w:rPr>
        <w:t>לפי סעיף 9(ב) לחוק</w:t>
      </w:r>
      <w:r w:rsidRPr="006D4AB1">
        <w:rPr>
          <w:rStyle w:val="default"/>
          <w:rFonts w:cs="FrankRuehl"/>
          <w:vanish/>
          <w:sz w:val="22"/>
          <w:szCs w:val="22"/>
          <w:shd w:val="clear" w:color="auto" w:fill="FFFF99"/>
          <w:rtl/>
          <w:lang w:eastAsia="en-US"/>
        </w:rPr>
        <w:t>; הבקשה תוגש בכתב או במסר אלקטרוני באמצעות אתר האינטרנט של המועצה, לפי הטופס שבתוספת הראשונה; בתקנה זו –</w:t>
      </w:r>
    </w:p>
    <w:p w14:paraId="788C09C6" w14:textId="77777777" w:rsidR="004E2D41" w:rsidRPr="006D4AB1" w:rsidRDefault="004E2D41" w:rsidP="004E2D41">
      <w:pPr>
        <w:pStyle w:val="P00"/>
        <w:spacing w:before="0"/>
        <w:ind w:left="0" w:right="1134"/>
        <w:rPr>
          <w:rStyle w:val="default"/>
          <w:rFonts w:cs="FrankRuehl" w:hint="cs"/>
          <w:strike/>
          <w:vanish/>
          <w:sz w:val="22"/>
          <w:szCs w:val="22"/>
          <w:shd w:val="clear" w:color="auto" w:fill="FFFF99"/>
          <w:rtl/>
          <w:lang w:eastAsia="en-US"/>
        </w:rPr>
      </w:pPr>
      <w:r w:rsidRPr="006D4AB1">
        <w:rPr>
          <w:rStyle w:val="default"/>
          <w:rFonts w:cs="FrankRuehl"/>
          <w:vanish/>
          <w:sz w:val="22"/>
          <w:szCs w:val="22"/>
          <w:shd w:val="clear" w:color="auto" w:fill="FFFF99"/>
          <w:rtl/>
          <w:lang w:eastAsia="en-US"/>
        </w:rPr>
        <w:tab/>
      </w:r>
      <w:r w:rsidRPr="006D4AB1">
        <w:rPr>
          <w:rStyle w:val="default"/>
          <w:rFonts w:cs="FrankRuehl"/>
          <w:strike/>
          <w:vanish/>
          <w:sz w:val="22"/>
          <w:szCs w:val="22"/>
          <w:shd w:val="clear" w:color="auto" w:fill="FFFF99"/>
          <w:rtl/>
          <w:lang w:eastAsia="en-US"/>
        </w:rPr>
        <w:t>"אתר האינטרנט של המועצה" – כפי שהופיע בפרסום;</w:t>
      </w:r>
    </w:p>
    <w:p w14:paraId="2F5FE359" w14:textId="77777777" w:rsidR="004E2D41" w:rsidRPr="006D4AB1" w:rsidRDefault="004E2D41" w:rsidP="004E2D41">
      <w:pPr>
        <w:pStyle w:val="P00"/>
        <w:spacing w:before="0"/>
        <w:ind w:left="0" w:right="1134"/>
        <w:rPr>
          <w:rStyle w:val="default"/>
          <w:rFonts w:cs="FrankRuehl" w:hint="cs"/>
          <w:vanish/>
          <w:sz w:val="22"/>
          <w:szCs w:val="22"/>
          <w:shd w:val="clear" w:color="auto" w:fill="FFFF99"/>
          <w:rtl/>
          <w:lang w:eastAsia="en-US"/>
        </w:rPr>
      </w:pPr>
      <w:r w:rsidRPr="006D4AB1">
        <w:rPr>
          <w:rStyle w:val="default"/>
          <w:rFonts w:cs="FrankRuehl"/>
          <w:vanish/>
          <w:sz w:val="22"/>
          <w:szCs w:val="22"/>
          <w:shd w:val="clear" w:color="auto" w:fill="FFFF99"/>
          <w:rtl/>
          <w:lang w:eastAsia="en-US"/>
        </w:rPr>
        <w:tab/>
        <w:t>"מסר אלקטרוני" – כהגדרתו בחוק חתימה אלקטרונית, התשס"א</w:t>
      </w:r>
      <w:r w:rsidRPr="006D4AB1">
        <w:rPr>
          <w:rStyle w:val="default"/>
          <w:rFonts w:cs="FrankRuehl" w:hint="cs"/>
          <w:vanish/>
          <w:sz w:val="22"/>
          <w:szCs w:val="22"/>
          <w:shd w:val="clear" w:color="auto" w:fill="FFFF99"/>
          <w:rtl/>
          <w:lang w:eastAsia="en-US"/>
        </w:rPr>
        <w:t>-2001</w:t>
      </w:r>
      <w:r w:rsidRPr="006D4AB1">
        <w:rPr>
          <w:rStyle w:val="default"/>
          <w:rFonts w:cs="FrankRuehl"/>
          <w:vanish/>
          <w:sz w:val="22"/>
          <w:szCs w:val="22"/>
          <w:shd w:val="clear" w:color="auto" w:fill="FFFF99"/>
          <w:rtl/>
          <w:lang w:eastAsia="en-US"/>
        </w:rPr>
        <w:t>.</w:t>
      </w:r>
    </w:p>
    <w:p w14:paraId="0CA18EE6" w14:textId="77777777" w:rsidR="004E2D41" w:rsidRPr="006D4AB1" w:rsidRDefault="004E2D41" w:rsidP="004E2D41">
      <w:pPr>
        <w:pStyle w:val="P00"/>
        <w:spacing w:before="0"/>
        <w:ind w:left="0" w:right="1134"/>
        <w:rPr>
          <w:rStyle w:val="default"/>
          <w:rFonts w:cs="FrankRuehl"/>
          <w:vanish/>
          <w:sz w:val="22"/>
          <w:szCs w:val="22"/>
          <w:shd w:val="clear" w:color="auto" w:fill="FFFF99"/>
          <w:rtl/>
          <w:lang w:eastAsia="en-US"/>
        </w:rPr>
      </w:pPr>
      <w:r w:rsidRPr="006D4AB1">
        <w:rPr>
          <w:rStyle w:val="default"/>
          <w:rFonts w:cs="FrankRuehl" w:hint="cs"/>
          <w:vanish/>
          <w:sz w:val="22"/>
          <w:szCs w:val="22"/>
          <w:shd w:val="clear" w:color="auto" w:fill="FFFF99"/>
          <w:rtl/>
          <w:lang w:eastAsia="en-US"/>
        </w:rPr>
        <w:tab/>
        <w:t>(א1)</w:t>
      </w:r>
      <w:r w:rsidRPr="006D4AB1">
        <w:rPr>
          <w:rStyle w:val="default"/>
          <w:rFonts w:cs="FrankRuehl" w:hint="cs"/>
          <w:vanish/>
          <w:sz w:val="22"/>
          <w:szCs w:val="22"/>
          <w:shd w:val="clear" w:color="auto" w:fill="FFFF99"/>
          <w:rtl/>
          <w:lang w:eastAsia="en-US"/>
        </w:rPr>
        <w:tab/>
        <w:t>בקשה כאמור בתקנת משנה (א) יכול שתכלול גם בקשה מותנית להירשם בפנקס שמאי המקרקעין כמפורט בתוספת הראשונה.</w:t>
      </w:r>
    </w:p>
    <w:p w14:paraId="2CF3BE8F" w14:textId="77777777" w:rsidR="009E03F5" w:rsidRPr="009E03F5" w:rsidRDefault="004E2D41" w:rsidP="004E2D41">
      <w:pPr>
        <w:pStyle w:val="P00"/>
        <w:spacing w:before="0"/>
        <w:ind w:left="0" w:right="1134"/>
        <w:rPr>
          <w:rStyle w:val="default"/>
          <w:rFonts w:cs="FrankRuehl"/>
          <w:sz w:val="2"/>
          <w:szCs w:val="2"/>
          <w:shd w:val="clear" w:color="auto" w:fill="FFFF99"/>
          <w:rtl/>
          <w:lang w:eastAsia="en-US"/>
        </w:rPr>
      </w:pPr>
      <w:r w:rsidRPr="006D4AB1">
        <w:rPr>
          <w:rStyle w:val="default"/>
          <w:rFonts w:cs="FrankRuehl" w:hint="cs"/>
          <w:vanish/>
          <w:sz w:val="22"/>
          <w:szCs w:val="22"/>
          <w:shd w:val="clear" w:color="auto" w:fill="FFFF99"/>
          <w:rtl/>
          <w:lang w:eastAsia="en-US"/>
        </w:rPr>
        <w:tab/>
        <w:t>(ב)</w:t>
      </w:r>
      <w:r w:rsidRPr="006D4AB1">
        <w:rPr>
          <w:rStyle w:val="default"/>
          <w:rFonts w:cs="FrankRuehl" w:hint="cs"/>
          <w:vanish/>
          <w:sz w:val="22"/>
          <w:szCs w:val="22"/>
          <w:shd w:val="clear" w:color="auto" w:fill="FFFF99"/>
          <w:rtl/>
          <w:lang w:eastAsia="en-US"/>
        </w:rPr>
        <w:tab/>
        <w:t xml:space="preserve">המועצה רשאית להחליט בהודעה שתפורסם </w:t>
      </w:r>
      <w:r w:rsidRPr="006D4AB1">
        <w:rPr>
          <w:rStyle w:val="default"/>
          <w:rFonts w:cs="FrankRuehl" w:hint="cs"/>
          <w:strike/>
          <w:vanish/>
          <w:sz w:val="22"/>
          <w:szCs w:val="22"/>
          <w:shd w:val="clear" w:color="auto" w:fill="FFFF99"/>
          <w:rtl/>
          <w:lang w:eastAsia="en-US"/>
        </w:rPr>
        <w:t>ברשומות</w:t>
      </w:r>
      <w:r w:rsidRPr="006D4AB1">
        <w:rPr>
          <w:rStyle w:val="default"/>
          <w:rFonts w:cs="FrankRuehl" w:hint="cs"/>
          <w:vanish/>
          <w:sz w:val="22"/>
          <w:szCs w:val="22"/>
          <w:shd w:val="clear" w:color="auto" w:fill="FFFF99"/>
          <w:rtl/>
          <w:lang w:eastAsia="en-US"/>
        </w:rPr>
        <w:t xml:space="preserve"> </w:t>
      </w:r>
      <w:r w:rsidRPr="006D4AB1">
        <w:rPr>
          <w:rStyle w:val="default"/>
          <w:rFonts w:cs="FrankRuehl" w:hint="cs"/>
          <w:vanish/>
          <w:sz w:val="22"/>
          <w:szCs w:val="22"/>
          <w:u w:val="single"/>
          <w:shd w:val="clear" w:color="auto" w:fill="FFFF99"/>
          <w:rtl/>
          <w:lang w:eastAsia="en-US"/>
        </w:rPr>
        <w:t>לפי סעיף 9(ב) לחוק</w:t>
      </w:r>
      <w:r w:rsidRPr="006D4AB1">
        <w:rPr>
          <w:rStyle w:val="default"/>
          <w:rFonts w:cs="FrankRuehl" w:hint="cs"/>
          <w:vanish/>
          <w:sz w:val="22"/>
          <w:szCs w:val="22"/>
          <w:shd w:val="clear" w:color="auto" w:fill="FFFF99"/>
          <w:rtl/>
          <w:lang w:eastAsia="en-US"/>
        </w:rPr>
        <w:t xml:space="preserve"> ותימסר לכל מי שנרשם לבחינה, לא יאוחר מתום 7 ימים לאחר המועד האחרון שקבעה המועצה לרישום לבחינה, על ביטול מועד הבחינה שנקבע לפי תקנת משנה (א), אם מצאה כי מספר הנבחנים שנרשמו לאותה בחינה עד למועד האחרון לרישום נמוך מ-20; בוטלה בחינה כאמור בתקנת משנה זו, תתקיים הבחינה באותו נושא במועד שלאחר מכן בכל מספר של נבחנים.</w:t>
      </w:r>
      <w:bookmarkEnd w:id="2"/>
    </w:p>
    <w:p w14:paraId="1DE245D9" w14:textId="77777777" w:rsidR="00A2563F" w:rsidRDefault="00A2563F" w:rsidP="00A2563F">
      <w:pPr>
        <w:pStyle w:val="P00"/>
        <w:spacing w:before="72"/>
        <w:ind w:left="0" w:right="1134"/>
        <w:rPr>
          <w:rStyle w:val="default"/>
          <w:rFonts w:cs="FrankRuehl" w:hint="cs"/>
          <w:rtl/>
          <w:lang w:eastAsia="en-US"/>
        </w:rPr>
      </w:pPr>
      <w:bookmarkStart w:id="3" w:name="Seif15"/>
      <w:bookmarkEnd w:id="3"/>
      <w:r>
        <w:rPr>
          <w:lang w:val="he-IL"/>
        </w:rPr>
        <w:pict w14:anchorId="02866ECF">
          <v:rect id="_x0000_s2328" style="position:absolute;left:0;text-align:left;margin-left:464.5pt;margin-top:8.05pt;width:75.05pt;height:32.25pt;z-index:251657728" o:allowincell="f" filled="f" stroked="f" strokecolor="lime" strokeweight=".25pt">
            <v:textbox style="mso-next-textbox:#_x0000_s2328" inset="0,0,0,0">
              <w:txbxContent>
                <w:p w14:paraId="01EE6E12" w14:textId="77777777" w:rsidR="00A2563F" w:rsidRDefault="00A2563F" w:rsidP="00A2563F">
                  <w:pPr>
                    <w:spacing w:line="160" w:lineRule="exact"/>
                    <w:jc w:val="left"/>
                    <w:rPr>
                      <w:rFonts w:cs="Miriam" w:hint="cs"/>
                      <w:szCs w:val="18"/>
                      <w:rtl/>
                      <w:lang w:eastAsia="en-US"/>
                    </w:rPr>
                  </w:pPr>
                  <w:r>
                    <w:rPr>
                      <w:rFonts w:cs="Miriam" w:hint="cs"/>
                      <w:szCs w:val="18"/>
                      <w:rtl/>
                      <w:lang w:eastAsia="en-US"/>
                    </w:rPr>
                    <w:t>מועד בחינה למשרתים במילואים בקריאת פתע</w:t>
                  </w:r>
                </w:p>
                <w:p w14:paraId="33015426" w14:textId="77777777" w:rsidR="00A2563F" w:rsidRDefault="00A2563F" w:rsidP="00A2563F">
                  <w:pPr>
                    <w:spacing w:line="160" w:lineRule="exact"/>
                    <w:jc w:val="left"/>
                    <w:rPr>
                      <w:rFonts w:cs="Miriam" w:hint="cs"/>
                      <w:noProof/>
                      <w:szCs w:val="18"/>
                      <w:rtl/>
                      <w:lang w:eastAsia="en-US"/>
                    </w:rPr>
                  </w:pPr>
                  <w:r>
                    <w:rPr>
                      <w:rFonts w:cs="Miriam" w:hint="cs"/>
                      <w:szCs w:val="18"/>
                      <w:rtl/>
                      <w:lang w:eastAsia="en-US"/>
                    </w:rPr>
                    <w:t>תק' תשע"ו-2016</w:t>
                  </w:r>
                </w:p>
              </w:txbxContent>
            </v:textbox>
            <w10:anchorlock/>
          </v:rect>
        </w:pict>
      </w:r>
      <w:r>
        <w:rPr>
          <w:rStyle w:val="big-number"/>
          <w:rtl/>
          <w:lang w:eastAsia="en-US"/>
        </w:rPr>
        <w:t>1</w:t>
      </w:r>
      <w:r>
        <w:rPr>
          <w:rStyle w:val="default"/>
          <w:rFonts w:cs="FrankRuehl" w:hint="cs"/>
          <w:rtl/>
          <w:lang w:eastAsia="en-US"/>
        </w:rPr>
        <w:t>א</w:t>
      </w:r>
      <w:r>
        <w:rPr>
          <w:rStyle w:val="default"/>
          <w:rFonts w:cs="FrankRuehl"/>
          <w:rtl/>
          <w:lang w:eastAsia="en-US"/>
        </w:rPr>
        <w:t>.</w:t>
      </w:r>
      <w:r>
        <w:rPr>
          <w:rStyle w:val="default"/>
          <w:rFonts w:cs="FrankRuehl"/>
          <w:rtl/>
          <w:lang w:eastAsia="en-US"/>
        </w:rPr>
        <w:tab/>
      </w:r>
      <w:r>
        <w:rPr>
          <w:rStyle w:val="default"/>
          <w:rFonts w:cs="FrankRuehl" w:hint="cs"/>
          <w:rtl/>
        </w:rPr>
        <w:t>(א)</w:t>
      </w:r>
      <w:r>
        <w:rPr>
          <w:rStyle w:val="default"/>
          <w:rFonts w:cs="FrankRuehl" w:hint="cs"/>
          <w:rtl/>
        </w:rPr>
        <w:tab/>
      </w:r>
      <w:r>
        <w:rPr>
          <w:rStyle w:val="default"/>
          <w:rFonts w:cs="FrankRuehl" w:hint="cs"/>
          <w:rtl/>
          <w:lang w:eastAsia="en-US"/>
        </w:rPr>
        <w:t>חייל מילואים שנקרא לשירות מילואים בקריאת פתע במועד שבו נקבעה בחינה מוקדמת או בחינה סופית כמשמעותן בתקנה 9, וכן בן זוג של חייל מילואים כאמור, יהיה זכאי למועד מיועד של אותה הבחינה, בין אם ניגש אליה ובין אם לאו, בכפוף להוראות תקנה זו.</w:t>
      </w:r>
    </w:p>
    <w:p w14:paraId="0C9E5DC4" w14:textId="77777777" w:rsidR="00A2563F" w:rsidRDefault="00A2563F" w:rsidP="00A2563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מועד מיוחד לפי תקנת משנה (א) ייקבע אם זכאים לכך 10 נבחנים לפחות לגבי כל אחת מהבחינות המוקדמות ו-20 נבחנים לפחות לגבי כל אחת מהבחינות הסופיות, שנקראו לשירות מילואים בקריאת פתע.</w:t>
      </w:r>
    </w:p>
    <w:p w14:paraId="327FEA11" w14:textId="77777777" w:rsidR="00A2563F" w:rsidRDefault="00A2563F" w:rsidP="00A2563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לעניין תקנה זו </w:t>
      </w:r>
      <w:r>
        <w:rPr>
          <w:rStyle w:val="default"/>
          <w:rFonts w:cs="FrankRuehl"/>
          <w:rtl/>
          <w:lang w:eastAsia="en-US"/>
        </w:rPr>
        <w:t>–</w:t>
      </w:r>
    </w:p>
    <w:p w14:paraId="70435B0D" w14:textId="77777777" w:rsidR="00A2563F" w:rsidRDefault="00A2563F" w:rsidP="00A2563F">
      <w:pPr>
        <w:pStyle w:val="P00"/>
        <w:spacing w:before="72"/>
        <w:ind w:left="0" w:right="1134"/>
        <w:rPr>
          <w:rStyle w:val="default"/>
          <w:rFonts w:cs="FrankRuehl" w:hint="cs"/>
          <w:rtl/>
          <w:lang w:eastAsia="en-US"/>
        </w:rPr>
      </w:pPr>
      <w:r>
        <w:rPr>
          <w:rStyle w:val="default"/>
          <w:rFonts w:cs="FrankRuehl" w:hint="cs"/>
          <w:rtl/>
          <w:lang w:eastAsia="en-US"/>
        </w:rPr>
        <w:tab/>
        <w:t xml:space="preserve">"בן זוג" </w:t>
      </w:r>
      <w:r>
        <w:rPr>
          <w:rStyle w:val="default"/>
          <w:rFonts w:cs="FrankRuehl"/>
          <w:rtl/>
          <w:lang w:eastAsia="en-US"/>
        </w:rPr>
        <w:t>–</w:t>
      </w:r>
      <w:r>
        <w:rPr>
          <w:rStyle w:val="default"/>
          <w:rFonts w:cs="FrankRuehl" w:hint="cs"/>
          <w:rtl/>
          <w:lang w:eastAsia="en-US"/>
        </w:rPr>
        <w:t xml:space="preserve"> בן זוג של חייל המילואים ולהם ילד משותף אחד או יותר שגילו לא עולה על 18 שנים;</w:t>
      </w:r>
    </w:p>
    <w:p w14:paraId="6308E97F" w14:textId="77777777" w:rsidR="00A2563F" w:rsidRDefault="00A2563F" w:rsidP="00A2563F">
      <w:pPr>
        <w:pStyle w:val="P00"/>
        <w:spacing w:before="72"/>
        <w:ind w:left="0" w:right="1134"/>
        <w:rPr>
          <w:rStyle w:val="default"/>
          <w:rFonts w:cs="FrankRuehl" w:hint="cs"/>
          <w:rtl/>
          <w:lang w:eastAsia="en-US"/>
        </w:rPr>
      </w:pPr>
      <w:r>
        <w:rPr>
          <w:rStyle w:val="default"/>
          <w:rFonts w:cs="FrankRuehl" w:hint="cs"/>
          <w:rtl/>
          <w:lang w:eastAsia="en-US"/>
        </w:rPr>
        <w:tab/>
        <w:t xml:space="preserve">"שירות מילואים בקריאת פתע" </w:t>
      </w:r>
      <w:r>
        <w:rPr>
          <w:rStyle w:val="default"/>
          <w:rFonts w:cs="FrankRuehl"/>
          <w:rtl/>
          <w:lang w:eastAsia="en-US"/>
        </w:rPr>
        <w:t>–</w:t>
      </w:r>
      <w:r>
        <w:rPr>
          <w:rStyle w:val="default"/>
          <w:rFonts w:cs="FrankRuehl" w:hint="cs"/>
          <w:rtl/>
          <w:lang w:eastAsia="en-US"/>
        </w:rPr>
        <w:t xml:space="preserve"> אחד או יותר מאלה:</w:t>
      </w:r>
    </w:p>
    <w:p w14:paraId="67F29D01" w14:textId="77777777" w:rsidR="00A2563F" w:rsidRDefault="00A2563F" w:rsidP="00A2563F">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שירות מילואים לפי סעיף 8 או 9 לחוק שירות המילואים, התשס"ח-2008 (להלן </w:t>
      </w:r>
      <w:r>
        <w:rPr>
          <w:rStyle w:val="default"/>
          <w:rFonts w:cs="FrankRuehl"/>
          <w:rtl/>
          <w:lang w:eastAsia="en-US"/>
        </w:rPr>
        <w:t>–</w:t>
      </w:r>
      <w:r>
        <w:rPr>
          <w:rStyle w:val="default"/>
          <w:rFonts w:cs="FrankRuehl" w:hint="cs"/>
          <w:rtl/>
          <w:lang w:eastAsia="en-US"/>
        </w:rPr>
        <w:t xml:space="preserve"> חוק שירות המילואים), שמשכו 7 ימים או יותר, בחודשיים שקדמו למועד בחינה;</w:t>
      </w:r>
    </w:p>
    <w:p w14:paraId="617E1078" w14:textId="77777777" w:rsidR="00A2563F" w:rsidRDefault="00A2563F" w:rsidP="00A2563F">
      <w:pPr>
        <w:pStyle w:val="P00"/>
        <w:spacing w:before="72"/>
        <w:ind w:left="1021" w:right="1134"/>
        <w:rPr>
          <w:rStyle w:val="default"/>
          <w:rFonts w:cs="FrankRuehl" w:hint="cs"/>
          <w:rtl/>
          <w:lang w:eastAsia="en-US"/>
        </w:rPr>
      </w:pPr>
      <w:r>
        <w:rPr>
          <w:rStyle w:val="default"/>
          <w:rFonts w:cs="FrankRuehl" w:hint="cs"/>
          <w:rtl/>
          <w:lang w:eastAsia="en-US"/>
        </w:rPr>
        <w:lastRenderedPageBreak/>
        <w:t>(ב)</w:t>
      </w:r>
      <w:r>
        <w:rPr>
          <w:rStyle w:val="default"/>
          <w:rFonts w:cs="FrankRuehl" w:hint="cs"/>
          <w:rtl/>
          <w:lang w:eastAsia="en-US"/>
        </w:rPr>
        <w:tab/>
        <w:t>שירות מילואים לפי חוק שירות המילואים שמשכו 7 ימים או יותר בהתראה קצרה מ-72 שעות, וזאת בחודשיים שקדמו למועד בחינות;</w:t>
      </w:r>
    </w:p>
    <w:p w14:paraId="3C4AB505" w14:textId="77777777" w:rsidR="00A2563F" w:rsidRDefault="00A2563F" w:rsidP="00A2563F">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שירות מילואים לפי סעיף 8 או 9 לחוק שירות המילואים או שירות מילואים בהתראה קצרה מ-72 שעות, שחל כולו או חלקו במועד הבחינות עצמו או בעשרת הימים שקדמו לו;</w:t>
      </w:r>
    </w:p>
    <w:p w14:paraId="190F4A19" w14:textId="77777777" w:rsidR="00A2563F" w:rsidRDefault="00A2563F" w:rsidP="00A2563F">
      <w:pPr>
        <w:pStyle w:val="P00"/>
        <w:spacing w:before="72"/>
        <w:ind w:left="1021"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הזכאות למועד מיוחד כמפורט בתקנה זו תובא לידיעת הנבחנים באתר האינטרנט של המועצה.</w:t>
      </w:r>
    </w:p>
    <w:p w14:paraId="7A9A6D48" w14:textId="77777777" w:rsidR="00A2563F" w:rsidRPr="006D4AB1" w:rsidRDefault="00A2563F" w:rsidP="00A2563F">
      <w:pPr>
        <w:pStyle w:val="P00"/>
        <w:spacing w:before="0"/>
        <w:ind w:left="0" w:right="1134"/>
        <w:rPr>
          <w:rStyle w:val="default"/>
          <w:rFonts w:cs="FrankRuehl" w:hint="cs"/>
          <w:vanish/>
          <w:color w:val="FF0000"/>
          <w:szCs w:val="20"/>
          <w:shd w:val="clear" w:color="auto" w:fill="FFFF99"/>
          <w:rtl/>
          <w:lang w:eastAsia="en-US"/>
        </w:rPr>
      </w:pPr>
      <w:bookmarkStart w:id="4" w:name="Rov20"/>
      <w:r w:rsidRPr="006D4AB1">
        <w:rPr>
          <w:rStyle w:val="default"/>
          <w:rFonts w:cs="FrankRuehl" w:hint="cs"/>
          <w:vanish/>
          <w:color w:val="FF0000"/>
          <w:szCs w:val="20"/>
          <w:shd w:val="clear" w:color="auto" w:fill="FFFF99"/>
          <w:rtl/>
          <w:lang w:eastAsia="en-US"/>
        </w:rPr>
        <w:t>מיום 19.7.2016</w:t>
      </w:r>
    </w:p>
    <w:p w14:paraId="115F58F2" w14:textId="77777777" w:rsidR="00A2563F" w:rsidRPr="006D4AB1" w:rsidRDefault="00A2563F" w:rsidP="00A2563F">
      <w:pPr>
        <w:pStyle w:val="P00"/>
        <w:spacing w:before="0"/>
        <w:ind w:left="0" w:right="1134"/>
        <w:rPr>
          <w:rStyle w:val="default"/>
          <w:rFonts w:cs="FrankRuehl" w:hint="cs"/>
          <w:vanish/>
          <w:szCs w:val="20"/>
          <w:shd w:val="clear" w:color="auto" w:fill="FFFF99"/>
          <w:rtl/>
          <w:lang w:eastAsia="en-US"/>
        </w:rPr>
      </w:pPr>
      <w:r w:rsidRPr="006D4AB1">
        <w:rPr>
          <w:rStyle w:val="default"/>
          <w:rFonts w:cs="FrankRuehl" w:hint="cs"/>
          <w:b/>
          <w:bCs/>
          <w:vanish/>
          <w:szCs w:val="20"/>
          <w:shd w:val="clear" w:color="auto" w:fill="FFFF99"/>
          <w:rtl/>
          <w:lang w:eastAsia="en-US"/>
        </w:rPr>
        <w:t>תק' תשע"ו-2016</w:t>
      </w:r>
    </w:p>
    <w:p w14:paraId="11E40413" w14:textId="77777777" w:rsidR="00A2563F" w:rsidRPr="006D4AB1" w:rsidRDefault="00A2563F" w:rsidP="00A2563F">
      <w:pPr>
        <w:pStyle w:val="P00"/>
        <w:spacing w:before="0"/>
        <w:ind w:left="0" w:right="1134"/>
        <w:rPr>
          <w:rStyle w:val="default"/>
          <w:rFonts w:cs="FrankRuehl" w:hint="cs"/>
          <w:vanish/>
          <w:szCs w:val="20"/>
          <w:shd w:val="clear" w:color="auto" w:fill="FFFF99"/>
          <w:rtl/>
          <w:lang w:eastAsia="en-US"/>
        </w:rPr>
      </w:pPr>
      <w:hyperlink r:id="rId9" w:history="1">
        <w:r w:rsidRPr="006D4AB1">
          <w:rPr>
            <w:rStyle w:val="Hyperlink"/>
            <w:rFonts w:hint="cs"/>
            <w:vanish/>
            <w:szCs w:val="20"/>
            <w:shd w:val="clear" w:color="auto" w:fill="FFFF99"/>
            <w:rtl/>
            <w:lang w:eastAsia="en-US"/>
          </w:rPr>
          <w:t>ק"ת תשע"ו מס' 7673</w:t>
        </w:r>
      </w:hyperlink>
      <w:r w:rsidRPr="006D4AB1">
        <w:rPr>
          <w:rStyle w:val="default"/>
          <w:rFonts w:cs="FrankRuehl" w:hint="cs"/>
          <w:vanish/>
          <w:szCs w:val="20"/>
          <w:shd w:val="clear" w:color="auto" w:fill="FFFF99"/>
          <w:rtl/>
          <w:lang w:eastAsia="en-US"/>
        </w:rPr>
        <w:t xml:space="preserve"> מיום 19.6.2016 עמ' 1420</w:t>
      </w:r>
    </w:p>
    <w:p w14:paraId="737CFD4E" w14:textId="77777777" w:rsidR="00A2563F" w:rsidRPr="00A2563F" w:rsidRDefault="00A2563F" w:rsidP="00A2563F">
      <w:pPr>
        <w:pStyle w:val="P00"/>
        <w:spacing w:before="0"/>
        <w:ind w:left="0" w:right="1134"/>
        <w:rPr>
          <w:rStyle w:val="default"/>
          <w:rFonts w:cs="FrankRuehl" w:hint="cs"/>
          <w:sz w:val="2"/>
          <w:szCs w:val="2"/>
          <w:shd w:val="clear" w:color="auto" w:fill="FFFF99"/>
          <w:rtl/>
          <w:lang w:eastAsia="en-US"/>
        </w:rPr>
      </w:pPr>
      <w:r w:rsidRPr="006D4AB1">
        <w:rPr>
          <w:rStyle w:val="default"/>
          <w:rFonts w:cs="FrankRuehl" w:hint="cs"/>
          <w:b/>
          <w:bCs/>
          <w:vanish/>
          <w:szCs w:val="20"/>
          <w:shd w:val="clear" w:color="auto" w:fill="FFFF99"/>
          <w:rtl/>
          <w:lang w:eastAsia="en-US"/>
        </w:rPr>
        <w:t>הוספת תקנה 1א</w:t>
      </w:r>
      <w:bookmarkEnd w:id="4"/>
    </w:p>
    <w:p w14:paraId="1D0E8037" w14:textId="77777777" w:rsidR="004503FE" w:rsidRDefault="004503FE">
      <w:pPr>
        <w:pStyle w:val="P00"/>
        <w:spacing w:before="72"/>
        <w:ind w:left="0" w:right="1134"/>
        <w:rPr>
          <w:rStyle w:val="default"/>
          <w:rFonts w:cs="FrankRuehl" w:hint="cs"/>
          <w:rtl/>
          <w:lang w:eastAsia="en-US"/>
        </w:rPr>
      </w:pPr>
      <w:bookmarkStart w:id="5" w:name="Seif2"/>
      <w:bookmarkEnd w:id="5"/>
      <w:r>
        <w:rPr>
          <w:lang w:val="he-IL"/>
        </w:rPr>
        <w:pict w14:anchorId="7A55B4D1">
          <v:rect id="_x0000_s2292" style="position:absolute;left:0;text-align:left;margin-left:464.5pt;margin-top:8.05pt;width:75.05pt;height:15.1pt;z-index:251642368" o:allowincell="f" filled="f" stroked="f" strokecolor="lime" strokeweight=".25pt">
            <v:textbox style="mso-next-textbox:#_x0000_s2292" inset="0,0,0,0">
              <w:txbxContent>
                <w:p w14:paraId="62EF687F" w14:textId="77777777" w:rsidR="004503FE" w:rsidRDefault="004503FE">
                  <w:pPr>
                    <w:spacing w:line="160" w:lineRule="exact"/>
                    <w:jc w:val="left"/>
                    <w:rPr>
                      <w:rFonts w:cs="Miriam"/>
                      <w:szCs w:val="18"/>
                      <w:rtl/>
                      <w:lang w:eastAsia="en-US"/>
                    </w:rPr>
                  </w:pPr>
                  <w:r>
                    <w:rPr>
                      <w:rFonts w:cs="Miriam" w:hint="cs"/>
                      <w:szCs w:val="18"/>
                      <w:rtl/>
                      <w:lang w:eastAsia="en-US"/>
                    </w:rPr>
                    <w:t>הבחינות כיצד</w:t>
                  </w:r>
                </w:p>
                <w:p w14:paraId="1588BAB0" w14:textId="77777777" w:rsidR="004E2D41" w:rsidRDefault="004E2D41">
                  <w:pPr>
                    <w:spacing w:line="160" w:lineRule="exact"/>
                    <w:jc w:val="left"/>
                    <w:rPr>
                      <w:rFonts w:cs="Miriam" w:hint="cs"/>
                      <w:noProof/>
                      <w:szCs w:val="18"/>
                      <w:rtl/>
                      <w:lang w:eastAsia="en-US"/>
                    </w:rPr>
                  </w:pPr>
                  <w:r>
                    <w:rPr>
                      <w:rFonts w:cs="Miriam" w:hint="cs"/>
                      <w:szCs w:val="18"/>
                      <w:rtl/>
                      <w:lang w:eastAsia="en-US"/>
                    </w:rPr>
                    <w:t>תק' תשפ"ג-2022</w:t>
                  </w:r>
                </w:p>
              </w:txbxContent>
            </v:textbox>
            <w10:anchorlock/>
          </v:rect>
        </w:pict>
      </w:r>
      <w:r>
        <w:rPr>
          <w:rStyle w:val="big-number"/>
          <w:rFonts w:hint="cs"/>
          <w:rtl/>
          <w:lang w:eastAsia="en-US"/>
        </w:rPr>
        <w:t>2</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הבחינות ייערכו בכתב</w:t>
      </w:r>
      <w:r w:rsidR="004E2D41">
        <w:rPr>
          <w:rStyle w:val="default"/>
          <w:rFonts w:cs="FrankRuehl" w:hint="cs"/>
          <w:rtl/>
          <w:lang w:eastAsia="en-US"/>
        </w:rPr>
        <w:t xml:space="preserve"> </w:t>
      </w:r>
      <w:r w:rsidR="004E2D41" w:rsidRPr="004E2D41">
        <w:rPr>
          <w:rStyle w:val="default"/>
          <w:rFonts w:cs="FrankRuehl" w:hint="cs"/>
          <w:rtl/>
          <w:lang w:eastAsia="en-US"/>
        </w:rPr>
        <w:t>או באמצעי טכנולוגי כגון מחשב, בפיקוח המועצה ולפי החלטותיה</w:t>
      </w:r>
      <w:r>
        <w:rPr>
          <w:rStyle w:val="default"/>
          <w:rFonts w:cs="FrankRuehl"/>
          <w:rtl/>
          <w:lang w:eastAsia="en-US"/>
        </w:rPr>
        <w:t>.</w:t>
      </w:r>
    </w:p>
    <w:p w14:paraId="50598097" w14:textId="77777777" w:rsidR="004503FE" w:rsidRDefault="004503FE">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המועצה רשאית, בנסיבות מיוחדות, להתיר לנבחן, לפי בקשתו, להיבחן בעל פה בבחינה מסוימת או בחלק ממנה, ככל שהדבר מתאים לחומר הבחינה.</w:t>
      </w:r>
    </w:p>
    <w:p w14:paraId="14A70D0E" w14:textId="77777777" w:rsidR="004503FE" w:rsidRDefault="004503FE">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המועצה רשאית להתנות את ההיתר לבחינה בעל פה כאמור, בהטלת עלויות הבחינה על הנבחן.</w:t>
      </w:r>
    </w:p>
    <w:p w14:paraId="67AC90A6" w14:textId="77777777" w:rsidR="004E2D41" w:rsidRPr="006D4AB1" w:rsidRDefault="004E2D41" w:rsidP="004E2D41">
      <w:pPr>
        <w:pStyle w:val="P00"/>
        <w:spacing w:before="0"/>
        <w:ind w:left="0" w:right="1134"/>
        <w:rPr>
          <w:rStyle w:val="default"/>
          <w:rFonts w:ascii="FrankRuehl" w:hAnsi="FrankRuehl" w:cs="FrankRuehl"/>
          <w:vanish/>
          <w:color w:val="FF0000"/>
          <w:szCs w:val="20"/>
          <w:shd w:val="clear" w:color="auto" w:fill="FFFF99"/>
          <w:rtl/>
          <w:lang w:eastAsia="en-US"/>
        </w:rPr>
      </w:pPr>
      <w:bookmarkStart w:id="6" w:name="Rov36"/>
      <w:r w:rsidRPr="006D4AB1">
        <w:rPr>
          <w:rStyle w:val="default"/>
          <w:rFonts w:ascii="FrankRuehl" w:hAnsi="FrankRuehl" w:cs="FrankRuehl"/>
          <w:vanish/>
          <w:color w:val="FF0000"/>
          <w:szCs w:val="20"/>
          <w:shd w:val="clear" w:color="auto" w:fill="FFFF99"/>
          <w:rtl/>
          <w:lang w:eastAsia="en-US"/>
        </w:rPr>
        <w:t>מיום 22.2.2023</w:t>
      </w:r>
    </w:p>
    <w:p w14:paraId="623623D8"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5209F2C1"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hyperlink r:id="rId10"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62B2B56C" w14:textId="77777777" w:rsidR="004E2D41" w:rsidRPr="004E2D41" w:rsidRDefault="004E2D41" w:rsidP="004E2D41">
      <w:pPr>
        <w:pStyle w:val="P00"/>
        <w:ind w:left="0" w:right="1134"/>
        <w:rPr>
          <w:rStyle w:val="default"/>
          <w:rFonts w:cs="FrankRuehl" w:hint="cs"/>
          <w:sz w:val="2"/>
          <w:szCs w:val="2"/>
          <w:shd w:val="clear" w:color="auto" w:fill="FFFF99"/>
          <w:rtl/>
          <w:lang w:eastAsia="en-US"/>
        </w:rPr>
      </w:pPr>
      <w:r w:rsidRPr="006D4AB1">
        <w:rPr>
          <w:rStyle w:val="default"/>
          <w:rFonts w:cs="FrankRuehl"/>
          <w:vanish/>
          <w:sz w:val="22"/>
          <w:szCs w:val="22"/>
          <w:shd w:val="clear" w:color="auto" w:fill="FFFF99"/>
          <w:rtl/>
          <w:lang w:eastAsia="en-US"/>
        </w:rPr>
        <w:tab/>
        <w:t>(א)</w:t>
      </w:r>
      <w:r w:rsidRPr="006D4AB1">
        <w:rPr>
          <w:rStyle w:val="default"/>
          <w:rFonts w:cs="FrankRuehl" w:hint="cs"/>
          <w:vanish/>
          <w:sz w:val="22"/>
          <w:szCs w:val="22"/>
          <w:shd w:val="clear" w:color="auto" w:fill="FFFF99"/>
          <w:rtl/>
          <w:lang w:eastAsia="en-US"/>
        </w:rPr>
        <w:tab/>
      </w:r>
      <w:r w:rsidRPr="006D4AB1">
        <w:rPr>
          <w:rStyle w:val="default"/>
          <w:rFonts w:cs="FrankRuehl"/>
          <w:vanish/>
          <w:sz w:val="22"/>
          <w:szCs w:val="22"/>
          <w:shd w:val="clear" w:color="auto" w:fill="FFFF99"/>
          <w:rtl/>
          <w:lang w:eastAsia="en-US"/>
        </w:rPr>
        <w:t>הבחינות ייערכו בכתב</w:t>
      </w:r>
      <w:r w:rsidRPr="006D4AB1">
        <w:rPr>
          <w:rStyle w:val="default"/>
          <w:rFonts w:cs="FrankRuehl" w:hint="cs"/>
          <w:vanish/>
          <w:sz w:val="22"/>
          <w:szCs w:val="22"/>
          <w:shd w:val="clear" w:color="auto" w:fill="FFFF99"/>
          <w:rtl/>
          <w:lang w:eastAsia="en-US"/>
        </w:rPr>
        <w:t xml:space="preserve"> </w:t>
      </w:r>
      <w:r w:rsidRPr="006D4AB1">
        <w:rPr>
          <w:rStyle w:val="default"/>
          <w:rFonts w:cs="FrankRuehl" w:hint="cs"/>
          <w:vanish/>
          <w:sz w:val="22"/>
          <w:szCs w:val="22"/>
          <w:u w:val="single"/>
          <w:shd w:val="clear" w:color="auto" w:fill="FFFF99"/>
          <w:rtl/>
          <w:lang w:eastAsia="en-US"/>
        </w:rPr>
        <w:t>או באמצעי טכנולוגי כגון מחשב, בפיקוח המועצה ולפי החלטותיה</w:t>
      </w:r>
      <w:r w:rsidRPr="006D4AB1">
        <w:rPr>
          <w:rStyle w:val="default"/>
          <w:rFonts w:cs="FrankRuehl"/>
          <w:vanish/>
          <w:sz w:val="22"/>
          <w:szCs w:val="22"/>
          <w:shd w:val="clear" w:color="auto" w:fill="FFFF99"/>
          <w:rtl/>
          <w:lang w:eastAsia="en-US"/>
        </w:rPr>
        <w:t>.</w:t>
      </w:r>
      <w:bookmarkEnd w:id="6"/>
    </w:p>
    <w:p w14:paraId="7CE6CBDE" w14:textId="77777777" w:rsidR="004503FE" w:rsidRDefault="004503FE">
      <w:pPr>
        <w:pStyle w:val="P00"/>
        <w:spacing w:before="72"/>
        <w:ind w:left="0" w:right="1134"/>
        <w:rPr>
          <w:rStyle w:val="default"/>
          <w:rFonts w:cs="FrankRuehl"/>
          <w:rtl/>
          <w:lang w:eastAsia="en-US"/>
        </w:rPr>
      </w:pPr>
      <w:bookmarkStart w:id="7" w:name="Seif3"/>
      <w:bookmarkEnd w:id="7"/>
      <w:r>
        <w:rPr>
          <w:lang w:val="he-IL"/>
        </w:rPr>
        <w:pict w14:anchorId="4506A9EB">
          <v:rect id="_x0000_s2293" style="position:absolute;left:0;text-align:left;margin-left:464.5pt;margin-top:8.05pt;width:75.05pt;height:18.2pt;z-index:251643392" o:allowincell="f" filled="f" stroked="f" strokecolor="lime" strokeweight=".25pt">
            <v:textbox style="mso-next-textbox:#_x0000_s2293" inset="0,0,0,0">
              <w:txbxContent>
                <w:p w14:paraId="667BD1C7" w14:textId="77777777" w:rsidR="004503FE" w:rsidRDefault="004503FE">
                  <w:pPr>
                    <w:spacing w:line="160" w:lineRule="exact"/>
                    <w:jc w:val="left"/>
                    <w:rPr>
                      <w:rFonts w:cs="Miriam"/>
                      <w:szCs w:val="18"/>
                      <w:rtl/>
                      <w:lang w:eastAsia="en-US"/>
                    </w:rPr>
                  </w:pPr>
                  <w:r>
                    <w:rPr>
                      <w:rFonts w:cs="Miriam" w:hint="cs"/>
                      <w:szCs w:val="18"/>
                      <w:rtl/>
                      <w:lang w:eastAsia="en-US"/>
                    </w:rPr>
                    <w:t>שפת הבחינות</w:t>
                  </w:r>
                </w:p>
                <w:p w14:paraId="372BBAB3" w14:textId="77777777" w:rsidR="004E2D41" w:rsidRDefault="004E2D41">
                  <w:pPr>
                    <w:spacing w:line="160" w:lineRule="exact"/>
                    <w:jc w:val="left"/>
                    <w:rPr>
                      <w:rFonts w:cs="Miriam" w:hint="cs"/>
                      <w:noProof/>
                      <w:szCs w:val="18"/>
                      <w:rtl/>
                      <w:lang w:eastAsia="en-US"/>
                    </w:rPr>
                  </w:pPr>
                  <w:r>
                    <w:rPr>
                      <w:rFonts w:cs="Miriam" w:hint="cs"/>
                      <w:szCs w:val="18"/>
                      <w:rtl/>
                      <w:lang w:eastAsia="en-US"/>
                    </w:rPr>
                    <w:t>תק' תשפ"ג-2022</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4E2D41">
        <w:rPr>
          <w:rStyle w:val="default"/>
          <w:rFonts w:cs="FrankRuehl" w:hint="cs"/>
          <w:rtl/>
          <w:lang w:eastAsia="en-US"/>
        </w:rPr>
        <w:t>(א)</w:t>
      </w:r>
      <w:r w:rsidR="004E2D41">
        <w:rPr>
          <w:rStyle w:val="default"/>
          <w:rFonts w:cs="FrankRuehl"/>
          <w:rtl/>
          <w:lang w:eastAsia="en-US"/>
        </w:rPr>
        <w:tab/>
      </w:r>
      <w:r>
        <w:rPr>
          <w:rStyle w:val="default"/>
          <w:rFonts w:cs="FrankRuehl"/>
          <w:rtl/>
          <w:lang w:eastAsia="en-US"/>
        </w:rPr>
        <w:t>הבחינות ייערכו בעברית, אך המועצה רשאית להתיר לנבחן פלוני או לסוג נבחנים</w:t>
      </w:r>
      <w:r>
        <w:rPr>
          <w:rStyle w:val="default"/>
          <w:rFonts w:cs="FrankRuehl" w:hint="cs"/>
          <w:rtl/>
          <w:lang w:eastAsia="en-US"/>
        </w:rPr>
        <w:t xml:space="preserve"> </w:t>
      </w:r>
      <w:r>
        <w:rPr>
          <w:rStyle w:val="default"/>
          <w:rFonts w:cs="FrankRuehl"/>
          <w:rtl/>
          <w:lang w:eastAsia="en-US"/>
        </w:rPr>
        <w:t>לענות על שאלות בערבית, ובלבד שיישאו בהוצאות התרגום לעברית לפי קביעת המועצה.</w:t>
      </w:r>
    </w:p>
    <w:p w14:paraId="3D280979" w14:textId="77777777" w:rsidR="004E2D41" w:rsidRPr="004E2D41" w:rsidRDefault="004E2D41" w:rsidP="004E2D41">
      <w:pPr>
        <w:pStyle w:val="P00"/>
        <w:spacing w:before="72"/>
        <w:ind w:left="0" w:right="1134"/>
        <w:rPr>
          <w:rStyle w:val="default"/>
          <w:rFonts w:cs="FrankRuehl"/>
          <w:rtl/>
          <w:lang w:eastAsia="en-US"/>
        </w:rPr>
      </w:pPr>
      <w:r w:rsidRPr="004E2D41">
        <w:rPr>
          <w:rStyle w:val="default"/>
          <w:rFonts w:cs="FrankRuehl" w:hint="cs"/>
          <w:rtl/>
        </w:rPr>
        <w:pict w14:anchorId="2BB16DD2">
          <v:shape id="_x0000_s2343" type="#_x0000_t202" style="position:absolute;left:0;text-align:left;margin-left:470.25pt;margin-top:7.1pt;width:1in;height:11.2pt;z-index:251667968" filled="f" stroked="f">
            <v:textbox inset="1mm,0,1mm,0">
              <w:txbxContent>
                <w:p w14:paraId="3CB53196" w14:textId="77777777" w:rsidR="004E2D41" w:rsidRDefault="004E2D41" w:rsidP="004E2D41">
                  <w:pPr>
                    <w:spacing w:line="160" w:lineRule="exact"/>
                    <w:jc w:val="left"/>
                    <w:rPr>
                      <w:rFonts w:cs="Miriam" w:hint="cs"/>
                      <w:noProof/>
                      <w:szCs w:val="18"/>
                      <w:rtl/>
                      <w:lang w:eastAsia="en-US"/>
                    </w:rPr>
                  </w:pPr>
                  <w:r>
                    <w:rPr>
                      <w:rFonts w:cs="Miriam" w:hint="cs"/>
                      <w:noProof/>
                      <w:szCs w:val="18"/>
                      <w:rtl/>
                      <w:lang w:eastAsia="en-US"/>
                    </w:rPr>
                    <w:t>תק' תשפ"ג-2022</w:t>
                  </w:r>
                </w:p>
              </w:txbxContent>
            </v:textbox>
            <w10:anchorlock/>
          </v:shape>
        </w:pict>
      </w:r>
      <w:r w:rsidRPr="006A5368">
        <w:rPr>
          <w:rStyle w:val="default"/>
          <w:rFonts w:cs="FrankRuehl" w:hint="cs"/>
          <w:rtl/>
          <w:lang w:eastAsia="en-US"/>
        </w:rPr>
        <w:tab/>
        <w:t>(</w:t>
      </w:r>
      <w:r>
        <w:rPr>
          <w:rStyle w:val="default"/>
          <w:rFonts w:cs="FrankRuehl" w:hint="cs"/>
          <w:rtl/>
          <w:lang w:eastAsia="en-US"/>
        </w:rPr>
        <w:t>ב</w:t>
      </w:r>
      <w:r w:rsidRPr="006A5368">
        <w:rPr>
          <w:rStyle w:val="default"/>
          <w:rFonts w:cs="FrankRuehl" w:hint="cs"/>
          <w:rtl/>
          <w:lang w:eastAsia="en-US"/>
        </w:rPr>
        <w:t>)</w:t>
      </w:r>
      <w:r w:rsidRPr="006A5368">
        <w:rPr>
          <w:rStyle w:val="default"/>
          <w:rFonts w:cs="FrankRuehl" w:hint="cs"/>
          <w:rtl/>
          <w:lang w:eastAsia="en-US"/>
        </w:rPr>
        <w:tab/>
      </w:r>
      <w:r w:rsidRPr="004E2D41">
        <w:rPr>
          <w:rStyle w:val="default"/>
          <w:rFonts w:cs="FrankRuehl" w:hint="cs"/>
          <w:rtl/>
          <w:lang w:eastAsia="en-US"/>
        </w:rPr>
        <w:t>על אף האמור בתקנת משנה (א), בבחינה ביישומים בשומת מקרקעין, יכול שחלק מהשאלות יהיו בשפה האנגלית.</w:t>
      </w:r>
    </w:p>
    <w:p w14:paraId="44002A51" w14:textId="77777777" w:rsidR="004E2D41" w:rsidRPr="006D4AB1" w:rsidRDefault="004E2D41" w:rsidP="004E2D41">
      <w:pPr>
        <w:pStyle w:val="P00"/>
        <w:spacing w:before="0"/>
        <w:ind w:left="0" w:right="1134"/>
        <w:rPr>
          <w:rStyle w:val="default"/>
          <w:rFonts w:ascii="FrankRuehl" w:hAnsi="FrankRuehl" w:cs="FrankRuehl"/>
          <w:vanish/>
          <w:color w:val="FF0000"/>
          <w:szCs w:val="20"/>
          <w:shd w:val="clear" w:color="auto" w:fill="FFFF99"/>
          <w:rtl/>
          <w:lang w:eastAsia="en-US"/>
        </w:rPr>
      </w:pPr>
      <w:bookmarkStart w:id="8" w:name="Rov37"/>
      <w:r w:rsidRPr="006D4AB1">
        <w:rPr>
          <w:rStyle w:val="default"/>
          <w:rFonts w:ascii="FrankRuehl" w:hAnsi="FrankRuehl" w:cs="FrankRuehl"/>
          <w:vanish/>
          <w:color w:val="FF0000"/>
          <w:szCs w:val="20"/>
          <w:shd w:val="clear" w:color="auto" w:fill="FFFF99"/>
          <w:rtl/>
          <w:lang w:eastAsia="en-US"/>
        </w:rPr>
        <w:t>מיום 22.2.2023</w:t>
      </w:r>
    </w:p>
    <w:p w14:paraId="55644A94"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038DF1DA"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hyperlink r:id="rId11"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7783E2C0" w14:textId="77777777" w:rsidR="004E2D41" w:rsidRPr="006D4AB1" w:rsidRDefault="004E2D41" w:rsidP="004E2D41">
      <w:pPr>
        <w:pStyle w:val="P00"/>
        <w:ind w:left="0" w:right="1134"/>
        <w:rPr>
          <w:rStyle w:val="default"/>
          <w:rFonts w:cs="FrankRuehl"/>
          <w:vanish/>
          <w:sz w:val="22"/>
          <w:szCs w:val="22"/>
          <w:shd w:val="clear" w:color="auto" w:fill="FFFF99"/>
          <w:rtl/>
          <w:lang w:eastAsia="en-US"/>
        </w:rPr>
      </w:pPr>
      <w:r w:rsidRPr="006D4AB1">
        <w:rPr>
          <w:rStyle w:val="default"/>
          <w:rFonts w:cs="FrankRuehl" w:hint="cs"/>
          <w:vanish/>
          <w:sz w:val="22"/>
          <w:szCs w:val="22"/>
          <w:shd w:val="clear" w:color="auto" w:fill="FFFF99"/>
          <w:rtl/>
        </w:rPr>
        <w:t>3</w:t>
      </w:r>
      <w:r w:rsidRPr="006D4AB1">
        <w:rPr>
          <w:rStyle w:val="default"/>
          <w:rFonts w:cs="FrankRuehl"/>
          <w:vanish/>
          <w:sz w:val="22"/>
          <w:szCs w:val="22"/>
          <w:shd w:val="clear" w:color="auto" w:fill="FFFF99"/>
          <w:rtl/>
          <w:lang w:eastAsia="en-US"/>
        </w:rPr>
        <w:t>.</w:t>
      </w:r>
      <w:r w:rsidRPr="006D4AB1">
        <w:rPr>
          <w:rStyle w:val="default"/>
          <w:rFonts w:cs="FrankRuehl"/>
          <w:vanish/>
          <w:sz w:val="22"/>
          <w:szCs w:val="22"/>
          <w:shd w:val="clear" w:color="auto" w:fill="FFFF99"/>
          <w:rtl/>
          <w:lang w:eastAsia="en-US"/>
        </w:rPr>
        <w:tab/>
      </w:r>
      <w:r w:rsidRPr="006D4AB1">
        <w:rPr>
          <w:rStyle w:val="default"/>
          <w:rFonts w:cs="FrankRuehl" w:hint="cs"/>
          <w:vanish/>
          <w:sz w:val="22"/>
          <w:szCs w:val="22"/>
          <w:u w:val="single"/>
          <w:shd w:val="clear" w:color="auto" w:fill="FFFF99"/>
          <w:rtl/>
          <w:lang w:eastAsia="en-US"/>
        </w:rPr>
        <w:t>(א)</w:t>
      </w:r>
      <w:r w:rsidRPr="006D4AB1">
        <w:rPr>
          <w:rStyle w:val="default"/>
          <w:rFonts w:cs="FrankRuehl"/>
          <w:vanish/>
          <w:sz w:val="22"/>
          <w:szCs w:val="22"/>
          <w:shd w:val="clear" w:color="auto" w:fill="FFFF99"/>
          <w:rtl/>
          <w:lang w:eastAsia="en-US"/>
        </w:rPr>
        <w:tab/>
        <w:t>הבחינות ייערכו בעברית, אך המועצה רשאית להתיר לנבחן פלוני או לסוג נבחנים</w:t>
      </w:r>
      <w:r w:rsidRPr="006D4AB1">
        <w:rPr>
          <w:rStyle w:val="default"/>
          <w:rFonts w:cs="FrankRuehl" w:hint="cs"/>
          <w:vanish/>
          <w:sz w:val="22"/>
          <w:szCs w:val="22"/>
          <w:shd w:val="clear" w:color="auto" w:fill="FFFF99"/>
          <w:rtl/>
          <w:lang w:eastAsia="en-US"/>
        </w:rPr>
        <w:t xml:space="preserve"> </w:t>
      </w:r>
      <w:r w:rsidRPr="006D4AB1">
        <w:rPr>
          <w:rStyle w:val="default"/>
          <w:rFonts w:cs="FrankRuehl"/>
          <w:vanish/>
          <w:sz w:val="22"/>
          <w:szCs w:val="22"/>
          <w:shd w:val="clear" w:color="auto" w:fill="FFFF99"/>
          <w:rtl/>
          <w:lang w:eastAsia="en-US"/>
        </w:rPr>
        <w:t>לענות על שאלות בערבית, ובלבד שיישאו בהוצאות התרגום לעברית לפי קביעת המועצה.</w:t>
      </w:r>
    </w:p>
    <w:p w14:paraId="199EE68C" w14:textId="77777777" w:rsidR="004E2D41" w:rsidRPr="004E2D41" w:rsidRDefault="004E2D41" w:rsidP="004E2D41">
      <w:pPr>
        <w:pStyle w:val="P00"/>
        <w:spacing w:before="0"/>
        <w:ind w:left="0" w:right="1134"/>
        <w:rPr>
          <w:rStyle w:val="default"/>
          <w:rFonts w:cs="FrankRuehl"/>
          <w:sz w:val="2"/>
          <w:szCs w:val="2"/>
          <w:shd w:val="clear" w:color="auto" w:fill="FFFF99"/>
          <w:rtl/>
          <w:lang w:eastAsia="en-US"/>
        </w:rPr>
      </w:pPr>
      <w:r w:rsidRPr="006D4AB1">
        <w:rPr>
          <w:rStyle w:val="default"/>
          <w:rFonts w:cs="FrankRuehl"/>
          <w:vanish/>
          <w:sz w:val="22"/>
          <w:szCs w:val="22"/>
          <w:shd w:val="clear" w:color="auto" w:fill="FFFF99"/>
          <w:rtl/>
          <w:lang w:eastAsia="en-US"/>
        </w:rPr>
        <w:tab/>
      </w:r>
      <w:r w:rsidRPr="006D4AB1">
        <w:rPr>
          <w:rStyle w:val="default"/>
          <w:rFonts w:cs="FrankRuehl" w:hint="cs"/>
          <w:vanish/>
          <w:sz w:val="22"/>
          <w:szCs w:val="22"/>
          <w:u w:val="single"/>
          <w:shd w:val="clear" w:color="auto" w:fill="FFFF99"/>
          <w:rtl/>
          <w:lang w:eastAsia="en-US"/>
        </w:rPr>
        <w:t>(ב)</w:t>
      </w:r>
      <w:r w:rsidRPr="006D4AB1">
        <w:rPr>
          <w:rStyle w:val="default"/>
          <w:rFonts w:cs="FrankRuehl"/>
          <w:vanish/>
          <w:sz w:val="22"/>
          <w:szCs w:val="22"/>
          <w:u w:val="single"/>
          <w:shd w:val="clear" w:color="auto" w:fill="FFFF99"/>
          <w:rtl/>
          <w:lang w:eastAsia="en-US"/>
        </w:rPr>
        <w:tab/>
      </w:r>
      <w:r w:rsidRPr="006D4AB1">
        <w:rPr>
          <w:rStyle w:val="default"/>
          <w:rFonts w:cs="FrankRuehl" w:hint="cs"/>
          <w:vanish/>
          <w:sz w:val="22"/>
          <w:szCs w:val="22"/>
          <w:u w:val="single"/>
          <w:shd w:val="clear" w:color="auto" w:fill="FFFF99"/>
          <w:rtl/>
          <w:lang w:eastAsia="en-US"/>
        </w:rPr>
        <w:t>על אף האמור בתקנת משנה (א), בבחינה ביישומים בשומת מקרקעין, יכול שחלק מהשאלות יהיו בשפה האנגלית.</w:t>
      </w:r>
      <w:bookmarkEnd w:id="8"/>
    </w:p>
    <w:p w14:paraId="7FFF5A01" w14:textId="77777777" w:rsidR="004503FE" w:rsidRDefault="004503FE">
      <w:pPr>
        <w:pStyle w:val="P00"/>
        <w:spacing w:before="72"/>
        <w:ind w:left="0" w:right="1134"/>
        <w:rPr>
          <w:rStyle w:val="default"/>
          <w:rFonts w:cs="FrankRuehl" w:hint="cs"/>
          <w:rtl/>
          <w:lang w:eastAsia="en-US"/>
        </w:rPr>
      </w:pPr>
      <w:bookmarkStart w:id="9" w:name="Seif4"/>
      <w:bookmarkEnd w:id="9"/>
      <w:r>
        <w:rPr>
          <w:lang w:val="he-IL"/>
        </w:rPr>
        <w:pict w14:anchorId="50CED5C6">
          <v:rect id="_x0000_s2294" style="position:absolute;left:0;text-align:left;margin-left:464.5pt;margin-top:8.05pt;width:75.05pt;height:14pt;z-index:251644416" o:allowincell="f" filled="f" stroked="f" strokecolor="lime" strokeweight=".25pt">
            <v:textbox style="mso-next-textbox:#_x0000_s2294" inset="0,0,0,0">
              <w:txbxContent>
                <w:p w14:paraId="3441E6C4" w14:textId="77777777" w:rsidR="004503FE" w:rsidRDefault="004503FE">
                  <w:pPr>
                    <w:spacing w:line="160" w:lineRule="exact"/>
                    <w:jc w:val="left"/>
                    <w:rPr>
                      <w:rFonts w:cs="Miriam" w:hint="cs"/>
                      <w:noProof/>
                      <w:szCs w:val="18"/>
                      <w:rtl/>
                      <w:lang w:eastAsia="en-US"/>
                    </w:rPr>
                  </w:pPr>
                  <w:r>
                    <w:rPr>
                      <w:rFonts w:cs="Miriam" w:hint="cs"/>
                      <w:szCs w:val="18"/>
                      <w:rtl/>
                      <w:lang w:eastAsia="en-US"/>
                    </w:rPr>
                    <w:t>תוצאות הבחינות</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תוצאות הבחינות יצוינו בנקודות מ</w:t>
      </w:r>
      <w:r>
        <w:rPr>
          <w:rStyle w:val="default"/>
          <w:rFonts w:cs="FrankRuehl" w:hint="cs"/>
          <w:rtl/>
          <w:lang w:eastAsia="en-US"/>
        </w:rPr>
        <w:t>-</w:t>
      </w:r>
      <w:r>
        <w:rPr>
          <w:rStyle w:val="default"/>
          <w:rFonts w:cs="FrankRuehl"/>
          <w:rtl/>
          <w:lang w:eastAsia="en-US"/>
        </w:rPr>
        <w:t>0 עד 100.</w:t>
      </w:r>
    </w:p>
    <w:p w14:paraId="022CCDB5" w14:textId="77777777" w:rsidR="004503FE" w:rsidRDefault="004503FE">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ציון "עובר" בבחינה יהיה ציון 60 נקודות לפחות.</w:t>
      </w:r>
    </w:p>
    <w:p w14:paraId="0BDC3741" w14:textId="77777777" w:rsidR="004E2D41" w:rsidRDefault="004E2D41" w:rsidP="004E2D41">
      <w:pPr>
        <w:pStyle w:val="P00"/>
        <w:spacing w:before="72"/>
        <w:ind w:left="0" w:right="1134"/>
        <w:rPr>
          <w:rStyle w:val="default"/>
          <w:rFonts w:cs="FrankRuehl"/>
          <w:rtl/>
          <w:lang w:eastAsia="en-US"/>
        </w:rPr>
      </w:pPr>
      <w:r w:rsidRPr="004E2D41">
        <w:rPr>
          <w:rStyle w:val="default"/>
          <w:rFonts w:cs="FrankRuehl" w:hint="cs"/>
          <w:rtl/>
        </w:rPr>
        <w:pict w14:anchorId="29EBE785">
          <v:shape id="_x0000_s2344" type="#_x0000_t202" style="position:absolute;left:0;text-align:left;margin-left:470.25pt;margin-top:7.1pt;width:1in;height:11.2pt;z-index:251668992" filled="f" stroked="f">
            <v:textbox inset="1mm,0,1mm,0">
              <w:txbxContent>
                <w:p w14:paraId="067AE1C4" w14:textId="77777777" w:rsidR="004E2D41" w:rsidRDefault="004E2D41" w:rsidP="004E2D41">
                  <w:pPr>
                    <w:spacing w:line="160" w:lineRule="exact"/>
                    <w:jc w:val="left"/>
                    <w:rPr>
                      <w:rFonts w:cs="Miriam" w:hint="cs"/>
                      <w:noProof/>
                      <w:szCs w:val="18"/>
                      <w:rtl/>
                      <w:lang w:eastAsia="en-US"/>
                    </w:rPr>
                  </w:pPr>
                  <w:r>
                    <w:rPr>
                      <w:rFonts w:cs="Miriam" w:hint="cs"/>
                      <w:noProof/>
                      <w:szCs w:val="18"/>
                      <w:rtl/>
                      <w:lang w:eastAsia="en-US"/>
                    </w:rPr>
                    <w:t>תק' תשפ"ג-2022</w:t>
                  </w:r>
                </w:p>
              </w:txbxContent>
            </v:textbox>
            <w10:anchorlock/>
          </v:shape>
        </w:pict>
      </w:r>
      <w:r w:rsidRPr="006A5368">
        <w:rPr>
          <w:rStyle w:val="default"/>
          <w:rFonts w:cs="FrankRuehl" w:hint="cs"/>
          <w:rtl/>
          <w:lang w:eastAsia="en-US"/>
        </w:rPr>
        <w:tab/>
        <w:t>(</w:t>
      </w:r>
      <w:r>
        <w:rPr>
          <w:rStyle w:val="default"/>
          <w:rFonts w:cs="FrankRuehl" w:hint="cs"/>
          <w:rtl/>
          <w:lang w:eastAsia="en-US"/>
        </w:rPr>
        <w:t>ג</w:t>
      </w:r>
      <w:r w:rsidRPr="006A5368">
        <w:rPr>
          <w:rStyle w:val="default"/>
          <w:rFonts w:cs="FrankRuehl" w:hint="cs"/>
          <w:rtl/>
          <w:lang w:eastAsia="en-US"/>
        </w:rPr>
        <w:t>)</w:t>
      </w:r>
      <w:r w:rsidRPr="006A5368">
        <w:rPr>
          <w:rStyle w:val="default"/>
          <w:rFonts w:cs="FrankRuehl" w:hint="cs"/>
          <w:rtl/>
          <w:lang w:eastAsia="en-US"/>
        </w:rPr>
        <w:tab/>
      </w:r>
      <w:r>
        <w:rPr>
          <w:rStyle w:val="default"/>
          <w:rFonts w:cs="FrankRuehl" w:hint="cs"/>
          <w:rtl/>
          <w:lang w:eastAsia="en-US"/>
        </w:rPr>
        <w:t>על אף האמור בתקנת משנה (ב), ציון "עובר" בבחינה בגישות ועקרונות בהערכת מקרקעין יהי אחד מאלה:</w:t>
      </w:r>
    </w:p>
    <w:p w14:paraId="1A406952" w14:textId="77777777" w:rsidR="004E2D41" w:rsidRDefault="004E2D41" w:rsidP="004E2D41">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ציון 60 נקודות לפחות;</w:t>
      </w:r>
    </w:p>
    <w:p w14:paraId="34153BCF" w14:textId="77777777" w:rsidR="004E2D41" w:rsidRPr="004E2D41" w:rsidRDefault="004E2D41" w:rsidP="004E2D41">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ציון בין 50 ל-59 נקודות, ובלבד שהציון הממוצע של הנבחן בבחינה האמורה ובבחינה ביישומים בשומת מקרקעין הוא 60 נקודות לפחות.</w:t>
      </w:r>
    </w:p>
    <w:p w14:paraId="2DA4344D" w14:textId="77777777" w:rsidR="004E2D41" w:rsidRPr="006D4AB1" w:rsidRDefault="004E2D41" w:rsidP="004E2D41">
      <w:pPr>
        <w:pStyle w:val="P00"/>
        <w:spacing w:before="0"/>
        <w:ind w:left="0" w:right="1134"/>
        <w:rPr>
          <w:rStyle w:val="default"/>
          <w:rFonts w:ascii="FrankRuehl" w:hAnsi="FrankRuehl" w:cs="FrankRuehl"/>
          <w:vanish/>
          <w:color w:val="FF0000"/>
          <w:szCs w:val="20"/>
          <w:shd w:val="clear" w:color="auto" w:fill="FFFF99"/>
          <w:rtl/>
          <w:lang w:eastAsia="en-US"/>
        </w:rPr>
      </w:pPr>
      <w:bookmarkStart w:id="10" w:name="Rov38"/>
      <w:r w:rsidRPr="006D4AB1">
        <w:rPr>
          <w:rStyle w:val="default"/>
          <w:rFonts w:ascii="FrankRuehl" w:hAnsi="FrankRuehl" w:cs="FrankRuehl"/>
          <w:vanish/>
          <w:color w:val="FF0000"/>
          <w:szCs w:val="20"/>
          <w:shd w:val="clear" w:color="auto" w:fill="FFFF99"/>
          <w:rtl/>
          <w:lang w:eastAsia="en-US"/>
        </w:rPr>
        <w:t>מיום 22.2.2023</w:t>
      </w:r>
    </w:p>
    <w:p w14:paraId="0F7743BB"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6D6E1F48"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hyperlink r:id="rId12"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34B2F425" w14:textId="77777777" w:rsidR="004E2D41" w:rsidRPr="004E2D41" w:rsidRDefault="004E2D41" w:rsidP="004E2D41">
      <w:pPr>
        <w:pStyle w:val="P00"/>
        <w:spacing w:before="0"/>
        <w:ind w:left="0" w:right="1134"/>
        <w:rPr>
          <w:rStyle w:val="default"/>
          <w:rFonts w:ascii="FrankRuehl" w:hAnsi="FrankRuehl" w:cs="FrankRuehl"/>
          <w:sz w:val="2"/>
          <w:szCs w:val="2"/>
          <w:shd w:val="clear" w:color="auto" w:fill="FFFF99"/>
          <w:rtl/>
          <w:lang w:eastAsia="en-US"/>
        </w:rPr>
      </w:pPr>
      <w:r w:rsidRPr="006D4AB1">
        <w:rPr>
          <w:rStyle w:val="default"/>
          <w:rFonts w:ascii="FrankRuehl" w:hAnsi="FrankRuehl" w:cs="FrankRuehl" w:hint="cs"/>
          <w:b/>
          <w:bCs/>
          <w:vanish/>
          <w:szCs w:val="20"/>
          <w:shd w:val="clear" w:color="auto" w:fill="FFFF99"/>
          <w:rtl/>
          <w:lang w:eastAsia="en-US"/>
        </w:rPr>
        <w:t>הוספת תקנת משנה 4(ג)</w:t>
      </w:r>
      <w:bookmarkEnd w:id="10"/>
    </w:p>
    <w:p w14:paraId="504D0FB9" w14:textId="77777777" w:rsidR="00AF7FE7" w:rsidRDefault="00AF7FE7" w:rsidP="00AF7FE7">
      <w:pPr>
        <w:pStyle w:val="P00"/>
        <w:spacing w:before="72"/>
        <w:ind w:left="0" w:right="1134"/>
        <w:rPr>
          <w:rStyle w:val="default"/>
          <w:rFonts w:cs="FrankRuehl" w:hint="cs"/>
          <w:rtl/>
          <w:lang w:eastAsia="en-US"/>
        </w:rPr>
      </w:pPr>
      <w:r>
        <w:rPr>
          <w:lang w:val="he-IL"/>
        </w:rPr>
        <w:pict w14:anchorId="5A1DA3F2">
          <v:rect id="_x0000_s2327" style="position:absolute;left:0;text-align:left;margin-left:464.5pt;margin-top:8.05pt;width:75.05pt;height:11.85pt;z-index:251656704" o:allowincell="f" filled="f" stroked="f" strokecolor="lime" strokeweight=".25pt">
            <v:textbox style="mso-next-textbox:#_x0000_s2327" inset="0,0,0,0">
              <w:txbxContent>
                <w:p w14:paraId="670EE83B" w14:textId="77777777" w:rsidR="0006694B" w:rsidRDefault="00F1184C" w:rsidP="00AF7FE7">
                  <w:pPr>
                    <w:spacing w:line="160" w:lineRule="exact"/>
                    <w:jc w:val="left"/>
                    <w:rPr>
                      <w:rFonts w:cs="Miriam" w:hint="cs"/>
                      <w:noProof/>
                      <w:szCs w:val="18"/>
                      <w:rtl/>
                      <w:lang w:eastAsia="en-US"/>
                    </w:rPr>
                  </w:pPr>
                  <w:r>
                    <w:rPr>
                      <w:rFonts w:cs="Miriam" w:hint="cs"/>
                      <w:szCs w:val="18"/>
                      <w:rtl/>
                      <w:lang w:eastAsia="en-US"/>
                    </w:rPr>
                    <w:t>תק' תשפ"ג-2022</w:t>
                  </w:r>
                </w:p>
              </w:txbxContent>
            </v:textbox>
            <w10:anchorlock/>
          </v:rect>
        </w:pict>
      </w:r>
      <w:r>
        <w:rPr>
          <w:rStyle w:val="big-number"/>
          <w:rFonts w:hint="cs"/>
          <w:rtl/>
          <w:lang w:eastAsia="en-US"/>
        </w:rPr>
        <w:t>4</w:t>
      </w:r>
      <w:r>
        <w:rPr>
          <w:rStyle w:val="default"/>
          <w:rFonts w:cs="FrankRuehl" w:hint="cs"/>
          <w:rtl/>
        </w:rPr>
        <w:t>א</w:t>
      </w:r>
      <w:r>
        <w:rPr>
          <w:rStyle w:val="default"/>
          <w:rFonts w:cs="FrankRuehl"/>
          <w:rtl/>
        </w:rPr>
        <w:t>.</w:t>
      </w:r>
      <w:r>
        <w:rPr>
          <w:rStyle w:val="default"/>
          <w:rFonts w:cs="FrankRuehl"/>
          <w:rtl/>
        </w:rPr>
        <w:tab/>
      </w:r>
      <w:r w:rsidR="00F1184C">
        <w:rPr>
          <w:rStyle w:val="default"/>
          <w:rFonts w:cs="FrankRuehl" w:hint="cs"/>
          <w:rtl/>
          <w:lang w:eastAsia="en-US"/>
        </w:rPr>
        <w:t>(בוטלה).</w:t>
      </w:r>
    </w:p>
    <w:p w14:paraId="376115B5" w14:textId="77777777" w:rsidR="00AF7FE7" w:rsidRPr="006D4AB1" w:rsidRDefault="00AF7FE7" w:rsidP="00AF7FE7">
      <w:pPr>
        <w:pStyle w:val="P00"/>
        <w:spacing w:before="0"/>
        <w:ind w:left="0" w:right="1134"/>
        <w:rPr>
          <w:rStyle w:val="default"/>
          <w:rFonts w:cs="FrankRuehl" w:hint="cs"/>
          <w:vanish/>
          <w:color w:val="FF0000"/>
          <w:szCs w:val="20"/>
          <w:shd w:val="clear" w:color="auto" w:fill="FFFF99"/>
          <w:rtl/>
          <w:lang w:eastAsia="en-US"/>
        </w:rPr>
      </w:pPr>
      <w:bookmarkStart w:id="11" w:name="Rov39"/>
      <w:r w:rsidRPr="006D4AB1">
        <w:rPr>
          <w:rStyle w:val="default"/>
          <w:rFonts w:cs="FrankRuehl" w:hint="cs"/>
          <w:vanish/>
          <w:color w:val="FF0000"/>
          <w:szCs w:val="20"/>
          <w:shd w:val="clear" w:color="auto" w:fill="FFFF99"/>
          <w:rtl/>
          <w:lang w:eastAsia="en-US"/>
        </w:rPr>
        <w:t>מיום 28.3.2012</w:t>
      </w:r>
    </w:p>
    <w:p w14:paraId="228A9101" w14:textId="77777777" w:rsidR="00AF7FE7" w:rsidRPr="006D4AB1" w:rsidRDefault="00AF7FE7" w:rsidP="00AF7FE7">
      <w:pPr>
        <w:pStyle w:val="P00"/>
        <w:spacing w:before="0"/>
        <w:ind w:left="0" w:right="1134"/>
        <w:rPr>
          <w:rStyle w:val="default"/>
          <w:rFonts w:cs="FrankRuehl" w:hint="cs"/>
          <w:vanish/>
          <w:szCs w:val="20"/>
          <w:shd w:val="clear" w:color="auto" w:fill="FFFF99"/>
          <w:rtl/>
          <w:lang w:eastAsia="en-US"/>
        </w:rPr>
      </w:pPr>
      <w:r w:rsidRPr="006D4AB1">
        <w:rPr>
          <w:rStyle w:val="default"/>
          <w:rFonts w:cs="FrankRuehl" w:hint="cs"/>
          <w:b/>
          <w:bCs/>
          <w:vanish/>
          <w:szCs w:val="20"/>
          <w:shd w:val="clear" w:color="auto" w:fill="FFFF99"/>
          <w:rtl/>
          <w:lang w:eastAsia="en-US"/>
        </w:rPr>
        <w:t>תק' תשע"ב-2012</w:t>
      </w:r>
    </w:p>
    <w:p w14:paraId="38E99B72" w14:textId="77777777" w:rsidR="00AF7FE7" w:rsidRPr="006D4AB1" w:rsidRDefault="00AF7FE7" w:rsidP="00AF7FE7">
      <w:pPr>
        <w:pStyle w:val="P00"/>
        <w:spacing w:before="0"/>
        <w:ind w:left="0" w:right="1134"/>
        <w:rPr>
          <w:rStyle w:val="default"/>
          <w:rFonts w:cs="FrankRuehl" w:hint="cs"/>
          <w:vanish/>
          <w:szCs w:val="20"/>
          <w:shd w:val="clear" w:color="auto" w:fill="FFFF99"/>
          <w:rtl/>
          <w:lang w:eastAsia="en-US"/>
        </w:rPr>
      </w:pPr>
      <w:hyperlink r:id="rId13" w:history="1">
        <w:r w:rsidRPr="006D4AB1">
          <w:rPr>
            <w:rStyle w:val="Hyperlink"/>
            <w:rFonts w:hint="cs"/>
            <w:vanish/>
            <w:szCs w:val="20"/>
            <w:shd w:val="clear" w:color="auto" w:fill="FFFF99"/>
            <w:rtl/>
            <w:lang w:eastAsia="en-US"/>
          </w:rPr>
          <w:t>ק"ת תשע"ב מס' 7095</w:t>
        </w:r>
      </w:hyperlink>
      <w:r w:rsidRPr="006D4AB1">
        <w:rPr>
          <w:rStyle w:val="default"/>
          <w:rFonts w:cs="FrankRuehl" w:hint="cs"/>
          <w:vanish/>
          <w:szCs w:val="20"/>
          <w:shd w:val="clear" w:color="auto" w:fill="FFFF99"/>
          <w:rtl/>
          <w:lang w:eastAsia="en-US"/>
        </w:rPr>
        <w:t xml:space="preserve"> מיום 27.2.2012 עמ' 836</w:t>
      </w:r>
    </w:p>
    <w:p w14:paraId="74FD3436" w14:textId="77777777" w:rsidR="00AF7FE7" w:rsidRPr="006D4AB1" w:rsidRDefault="00AF7FE7" w:rsidP="00AF7FE7">
      <w:pPr>
        <w:pStyle w:val="P00"/>
        <w:spacing w:before="0"/>
        <w:ind w:left="0" w:right="1134"/>
        <w:rPr>
          <w:rStyle w:val="default"/>
          <w:rFonts w:cs="FrankRuehl"/>
          <w:vanish/>
          <w:szCs w:val="20"/>
          <w:shd w:val="clear" w:color="auto" w:fill="FFFF99"/>
          <w:rtl/>
          <w:lang w:eastAsia="en-US"/>
        </w:rPr>
      </w:pPr>
      <w:r w:rsidRPr="006D4AB1">
        <w:rPr>
          <w:rStyle w:val="default"/>
          <w:rFonts w:cs="FrankRuehl" w:hint="cs"/>
          <w:b/>
          <w:bCs/>
          <w:vanish/>
          <w:szCs w:val="20"/>
          <w:shd w:val="clear" w:color="auto" w:fill="FFFF99"/>
          <w:rtl/>
          <w:lang w:eastAsia="en-US"/>
        </w:rPr>
        <w:t>הוספת תקנה 4א</w:t>
      </w:r>
    </w:p>
    <w:p w14:paraId="30C8E69E" w14:textId="77777777" w:rsidR="0006694B" w:rsidRPr="006D4AB1" w:rsidRDefault="0006694B" w:rsidP="00AF7FE7">
      <w:pPr>
        <w:pStyle w:val="P00"/>
        <w:spacing w:before="0"/>
        <w:ind w:left="0" w:right="1134"/>
        <w:rPr>
          <w:rStyle w:val="default"/>
          <w:rFonts w:cs="FrankRuehl"/>
          <w:vanish/>
          <w:szCs w:val="20"/>
          <w:shd w:val="clear" w:color="auto" w:fill="FFFF99"/>
          <w:rtl/>
          <w:lang w:eastAsia="en-US"/>
        </w:rPr>
      </w:pPr>
    </w:p>
    <w:p w14:paraId="2643FD90" w14:textId="77777777" w:rsidR="0006694B" w:rsidRPr="006D4AB1" w:rsidRDefault="0006694B" w:rsidP="00AF7FE7">
      <w:pPr>
        <w:pStyle w:val="P00"/>
        <w:spacing w:before="0"/>
        <w:ind w:left="0" w:right="1134"/>
        <w:rPr>
          <w:rStyle w:val="default"/>
          <w:rFonts w:cs="FrankRuehl"/>
          <w:vanish/>
          <w:color w:val="FF0000"/>
          <w:szCs w:val="20"/>
          <w:shd w:val="clear" w:color="auto" w:fill="FFFF99"/>
          <w:rtl/>
          <w:lang w:eastAsia="en-US"/>
        </w:rPr>
      </w:pPr>
      <w:r w:rsidRPr="006D4AB1">
        <w:rPr>
          <w:rStyle w:val="default"/>
          <w:rFonts w:cs="FrankRuehl" w:hint="cs"/>
          <w:vanish/>
          <w:color w:val="FF0000"/>
          <w:szCs w:val="20"/>
          <w:shd w:val="clear" w:color="auto" w:fill="FFFF99"/>
          <w:rtl/>
          <w:lang w:eastAsia="en-US"/>
        </w:rPr>
        <w:t>מיום 3.3.2021</w:t>
      </w:r>
    </w:p>
    <w:p w14:paraId="19633FB4" w14:textId="77777777" w:rsidR="0006694B" w:rsidRPr="006D4AB1" w:rsidRDefault="0006694B" w:rsidP="00AF7FE7">
      <w:pPr>
        <w:pStyle w:val="P00"/>
        <w:spacing w:before="0"/>
        <w:ind w:left="0" w:right="1134"/>
        <w:rPr>
          <w:rStyle w:val="default"/>
          <w:rFonts w:cs="FrankRuehl"/>
          <w:vanish/>
          <w:szCs w:val="20"/>
          <w:shd w:val="clear" w:color="auto" w:fill="FFFF99"/>
          <w:rtl/>
          <w:lang w:eastAsia="en-US"/>
        </w:rPr>
      </w:pPr>
      <w:r w:rsidRPr="006D4AB1">
        <w:rPr>
          <w:rStyle w:val="default"/>
          <w:rFonts w:cs="FrankRuehl" w:hint="cs"/>
          <w:b/>
          <w:bCs/>
          <w:vanish/>
          <w:szCs w:val="20"/>
          <w:shd w:val="clear" w:color="auto" w:fill="FFFF99"/>
          <w:rtl/>
          <w:lang w:eastAsia="en-US"/>
        </w:rPr>
        <w:t>תק' תשפ"א-2021</w:t>
      </w:r>
    </w:p>
    <w:p w14:paraId="0F8F8D52" w14:textId="77777777" w:rsidR="0006694B" w:rsidRPr="006D4AB1" w:rsidRDefault="0006694B" w:rsidP="00AF7FE7">
      <w:pPr>
        <w:pStyle w:val="P00"/>
        <w:spacing w:before="0"/>
        <w:ind w:left="0" w:right="1134"/>
        <w:rPr>
          <w:rStyle w:val="default"/>
          <w:rFonts w:cs="FrankRuehl"/>
          <w:vanish/>
          <w:szCs w:val="20"/>
          <w:shd w:val="clear" w:color="auto" w:fill="FFFF99"/>
          <w:rtl/>
          <w:lang w:eastAsia="en-US"/>
        </w:rPr>
      </w:pPr>
      <w:hyperlink r:id="rId14" w:history="1">
        <w:r w:rsidRPr="006D4AB1">
          <w:rPr>
            <w:rStyle w:val="Hyperlink"/>
            <w:rFonts w:hint="cs"/>
            <w:vanish/>
            <w:szCs w:val="20"/>
            <w:shd w:val="clear" w:color="auto" w:fill="FFFF99"/>
            <w:rtl/>
            <w:lang w:eastAsia="en-US"/>
          </w:rPr>
          <w:t>ק"ת תשפ"א מס' 9234</w:t>
        </w:r>
      </w:hyperlink>
      <w:r w:rsidRPr="006D4AB1">
        <w:rPr>
          <w:rStyle w:val="default"/>
          <w:rFonts w:cs="FrankRuehl" w:hint="cs"/>
          <w:vanish/>
          <w:szCs w:val="20"/>
          <w:shd w:val="clear" w:color="auto" w:fill="FFFF99"/>
          <w:rtl/>
          <w:lang w:eastAsia="en-US"/>
        </w:rPr>
        <w:t xml:space="preserve"> מיום 3.3.2021 עמ' 2378</w:t>
      </w:r>
    </w:p>
    <w:p w14:paraId="112D4DB8" w14:textId="77777777" w:rsidR="0006694B" w:rsidRPr="006D4AB1" w:rsidRDefault="0006694B" w:rsidP="0006694B">
      <w:pPr>
        <w:pStyle w:val="P00"/>
        <w:ind w:left="0" w:right="1134"/>
        <w:rPr>
          <w:rStyle w:val="default"/>
          <w:rFonts w:ascii="Miriam" w:hAnsi="Miriam" w:cs="Miriam"/>
          <w:vanish/>
          <w:sz w:val="16"/>
          <w:szCs w:val="16"/>
          <w:shd w:val="clear" w:color="auto" w:fill="FFFF99"/>
          <w:rtl/>
        </w:rPr>
      </w:pPr>
      <w:r w:rsidRPr="006D4AB1">
        <w:rPr>
          <w:rStyle w:val="default"/>
          <w:rFonts w:ascii="Miriam" w:hAnsi="Miriam" w:cs="Miriam"/>
          <w:vanish/>
          <w:sz w:val="16"/>
          <w:szCs w:val="16"/>
          <w:shd w:val="clear" w:color="auto" w:fill="FFFF99"/>
          <w:rtl/>
        </w:rPr>
        <w:t>תוקף ציון "עובר" בבחינה</w:t>
      </w:r>
      <w:r w:rsidRPr="006D4AB1">
        <w:rPr>
          <w:rStyle w:val="default"/>
          <w:rFonts w:ascii="Miriam" w:hAnsi="Miriam" w:cs="Miriam" w:hint="cs"/>
          <w:vanish/>
          <w:sz w:val="16"/>
          <w:szCs w:val="16"/>
          <w:shd w:val="clear" w:color="auto" w:fill="FFFF99"/>
          <w:rtl/>
        </w:rPr>
        <w:t xml:space="preserve"> </w:t>
      </w:r>
      <w:r w:rsidRPr="006D4AB1">
        <w:rPr>
          <w:rStyle w:val="default"/>
          <w:rFonts w:ascii="Miriam" w:hAnsi="Miriam" w:cs="Miriam" w:hint="cs"/>
          <w:vanish/>
          <w:sz w:val="16"/>
          <w:szCs w:val="16"/>
          <w:u w:val="single"/>
          <w:shd w:val="clear" w:color="auto" w:fill="FFFF99"/>
          <w:rtl/>
        </w:rPr>
        <w:t>סופית</w:t>
      </w:r>
    </w:p>
    <w:p w14:paraId="120B57E6" w14:textId="77777777" w:rsidR="0006694B" w:rsidRPr="006D4AB1" w:rsidRDefault="0006694B" w:rsidP="0006694B">
      <w:pPr>
        <w:pStyle w:val="P00"/>
        <w:spacing w:before="0"/>
        <w:ind w:left="0" w:right="1134"/>
        <w:rPr>
          <w:rStyle w:val="default"/>
          <w:rFonts w:cs="FrankRuehl"/>
          <w:vanish/>
          <w:sz w:val="16"/>
          <w:szCs w:val="22"/>
          <w:shd w:val="clear" w:color="auto" w:fill="FFFF99"/>
          <w:rtl/>
          <w:lang w:eastAsia="en-US"/>
        </w:rPr>
      </w:pPr>
      <w:r w:rsidRPr="006D4AB1">
        <w:rPr>
          <w:rStyle w:val="default"/>
          <w:rFonts w:cs="FrankRuehl" w:hint="cs"/>
          <w:vanish/>
          <w:sz w:val="16"/>
          <w:szCs w:val="22"/>
          <w:shd w:val="clear" w:color="auto" w:fill="FFFF99"/>
          <w:rtl/>
        </w:rPr>
        <w:t>4</w:t>
      </w:r>
      <w:r w:rsidRPr="006D4AB1">
        <w:rPr>
          <w:rStyle w:val="default"/>
          <w:rFonts w:cs="FrankRuehl" w:hint="cs"/>
          <w:vanish/>
          <w:sz w:val="16"/>
          <w:szCs w:val="22"/>
          <w:shd w:val="clear" w:color="auto" w:fill="FFFF99"/>
          <w:rtl/>
          <w:lang w:eastAsia="en-US"/>
        </w:rPr>
        <w:t>א</w:t>
      </w:r>
      <w:r w:rsidRPr="006D4AB1">
        <w:rPr>
          <w:rStyle w:val="default"/>
          <w:rFonts w:cs="FrankRuehl"/>
          <w:vanish/>
          <w:sz w:val="16"/>
          <w:szCs w:val="22"/>
          <w:shd w:val="clear" w:color="auto" w:fill="FFFF99"/>
          <w:rtl/>
          <w:lang w:eastAsia="en-US"/>
        </w:rPr>
        <w:t>.</w:t>
      </w:r>
      <w:r w:rsidRPr="006D4AB1">
        <w:rPr>
          <w:rStyle w:val="default"/>
          <w:rFonts w:cs="FrankRuehl"/>
          <w:vanish/>
          <w:sz w:val="16"/>
          <w:szCs w:val="22"/>
          <w:shd w:val="clear" w:color="auto" w:fill="FFFF99"/>
          <w:rtl/>
          <w:lang w:eastAsia="en-US"/>
        </w:rPr>
        <w:tab/>
      </w:r>
      <w:r w:rsidRPr="006D4AB1">
        <w:rPr>
          <w:rStyle w:val="default"/>
          <w:rFonts w:cs="FrankRuehl" w:hint="cs"/>
          <w:vanish/>
          <w:sz w:val="16"/>
          <w:szCs w:val="22"/>
          <w:shd w:val="clear" w:color="auto" w:fill="FFFF99"/>
          <w:rtl/>
          <w:lang w:eastAsia="en-US"/>
        </w:rPr>
        <w:t xml:space="preserve">ציון "עובר" </w:t>
      </w:r>
      <w:r w:rsidRPr="006D4AB1">
        <w:rPr>
          <w:rStyle w:val="default"/>
          <w:rFonts w:cs="FrankRuehl" w:hint="cs"/>
          <w:strike/>
          <w:vanish/>
          <w:sz w:val="16"/>
          <w:szCs w:val="22"/>
          <w:shd w:val="clear" w:color="auto" w:fill="FFFF99"/>
          <w:rtl/>
          <w:lang w:eastAsia="en-US"/>
        </w:rPr>
        <w:t>בבחינה בנושא מנושאי הבחינות</w:t>
      </w:r>
      <w:r w:rsidRPr="006D4AB1">
        <w:rPr>
          <w:rStyle w:val="default"/>
          <w:rFonts w:cs="FrankRuehl" w:hint="cs"/>
          <w:vanish/>
          <w:sz w:val="16"/>
          <w:szCs w:val="22"/>
          <w:shd w:val="clear" w:color="auto" w:fill="FFFF99"/>
          <w:rtl/>
          <w:lang w:eastAsia="en-US"/>
        </w:rPr>
        <w:t xml:space="preserve"> </w:t>
      </w:r>
      <w:r w:rsidRPr="006D4AB1">
        <w:rPr>
          <w:rStyle w:val="default"/>
          <w:rFonts w:cs="FrankRuehl" w:hint="cs"/>
          <w:vanish/>
          <w:sz w:val="16"/>
          <w:szCs w:val="22"/>
          <w:u w:val="single"/>
          <w:shd w:val="clear" w:color="auto" w:fill="FFFF99"/>
          <w:rtl/>
          <w:lang w:eastAsia="en-US"/>
        </w:rPr>
        <w:t>בבחינה סופית כמשמעותה בתקנה 9(2), אחת או יותר,</w:t>
      </w:r>
      <w:r w:rsidRPr="006D4AB1">
        <w:rPr>
          <w:rStyle w:val="default"/>
          <w:rFonts w:cs="FrankRuehl" w:hint="cs"/>
          <w:vanish/>
          <w:sz w:val="16"/>
          <w:szCs w:val="22"/>
          <w:shd w:val="clear" w:color="auto" w:fill="FFFF99"/>
          <w:rtl/>
          <w:lang w:eastAsia="en-US"/>
        </w:rPr>
        <w:t xml:space="preserve"> המהווה תנאי סף לאחד מן העניינים המפורטים להלן, יהיה תקף למשך עשר שנים מתום השנה שנערכה בה הבחינה:</w:t>
      </w:r>
    </w:p>
    <w:p w14:paraId="5837D40A"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p>
    <w:p w14:paraId="70CE7A64" w14:textId="77777777" w:rsidR="004E2D41" w:rsidRPr="006D4AB1" w:rsidRDefault="004E2D41" w:rsidP="004E2D41">
      <w:pPr>
        <w:pStyle w:val="P00"/>
        <w:spacing w:before="0"/>
        <w:ind w:left="0" w:right="1134"/>
        <w:rPr>
          <w:rStyle w:val="default"/>
          <w:rFonts w:ascii="FrankRuehl" w:hAnsi="FrankRuehl" w:cs="FrankRuehl"/>
          <w:vanish/>
          <w:color w:val="FF0000"/>
          <w:szCs w:val="20"/>
          <w:shd w:val="clear" w:color="auto" w:fill="FFFF99"/>
          <w:rtl/>
          <w:lang w:eastAsia="en-US"/>
        </w:rPr>
      </w:pPr>
      <w:r w:rsidRPr="006D4AB1">
        <w:rPr>
          <w:rStyle w:val="default"/>
          <w:rFonts w:ascii="FrankRuehl" w:hAnsi="FrankRuehl" w:cs="FrankRuehl"/>
          <w:vanish/>
          <w:color w:val="FF0000"/>
          <w:szCs w:val="20"/>
          <w:shd w:val="clear" w:color="auto" w:fill="FFFF99"/>
          <w:rtl/>
          <w:lang w:eastAsia="en-US"/>
        </w:rPr>
        <w:t>מיום 22.2.2023</w:t>
      </w:r>
    </w:p>
    <w:p w14:paraId="3C3A4AB6"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2350EFAD"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hyperlink r:id="rId15"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7307853A" w14:textId="77777777" w:rsidR="004E2D41" w:rsidRPr="006D4AB1" w:rsidRDefault="004E2D41" w:rsidP="004E2D41">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hint="cs"/>
          <w:b/>
          <w:bCs/>
          <w:vanish/>
          <w:szCs w:val="20"/>
          <w:shd w:val="clear" w:color="auto" w:fill="FFFF99"/>
          <w:rtl/>
          <w:lang w:eastAsia="en-US"/>
        </w:rPr>
        <w:t>ביטול תקנה 4א</w:t>
      </w:r>
    </w:p>
    <w:p w14:paraId="028F09EB" w14:textId="77777777" w:rsidR="004E2D41" w:rsidRPr="006D4AB1" w:rsidRDefault="004E2D41" w:rsidP="004E2D41">
      <w:pPr>
        <w:pStyle w:val="P0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hint="cs"/>
          <w:vanish/>
          <w:szCs w:val="20"/>
          <w:shd w:val="clear" w:color="auto" w:fill="FFFF99"/>
          <w:rtl/>
          <w:lang w:eastAsia="en-US"/>
        </w:rPr>
        <w:t>הנוסח הקודם:</w:t>
      </w:r>
    </w:p>
    <w:p w14:paraId="447C3BFC" w14:textId="77777777" w:rsidR="004E2D41" w:rsidRPr="006D4AB1" w:rsidRDefault="004E2D41" w:rsidP="004E2D41">
      <w:pPr>
        <w:pStyle w:val="P00"/>
        <w:spacing w:before="20"/>
        <w:ind w:left="0" w:right="1134"/>
        <w:rPr>
          <w:rStyle w:val="default"/>
          <w:rFonts w:ascii="Miriam" w:hAnsi="Miriam" w:cs="Miriam"/>
          <w:strike/>
          <w:vanish/>
          <w:sz w:val="16"/>
          <w:szCs w:val="16"/>
          <w:shd w:val="clear" w:color="auto" w:fill="FFFF99"/>
          <w:rtl/>
        </w:rPr>
      </w:pPr>
      <w:r w:rsidRPr="006D4AB1">
        <w:rPr>
          <w:rStyle w:val="default"/>
          <w:rFonts w:ascii="Miriam" w:hAnsi="Miriam" w:cs="Miriam" w:hint="cs"/>
          <w:strike/>
          <w:vanish/>
          <w:sz w:val="16"/>
          <w:szCs w:val="16"/>
          <w:shd w:val="clear" w:color="auto" w:fill="FFFF99"/>
          <w:rtl/>
        </w:rPr>
        <w:t>תוקף ציון "עובר" בבחינה סופית</w:t>
      </w:r>
    </w:p>
    <w:p w14:paraId="6D16148E" w14:textId="77777777" w:rsidR="004E2D41" w:rsidRPr="006D4AB1" w:rsidRDefault="004E2D41" w:rsidP="004E2D41">
      <w:pPr>
        <w:pStyle w:val="P00"/>
        <w:spacing w:before="0"/>
        <w:ind w:left="0" w:right="1134"/>
        <w:rPr>
          <w:rStyle w:val="default"/>
          <w:rFonts w:cs="FrankRuehl" w:hint="cs"/>
          <w:strike/>
          <w:vanish/>
          <w:sz w:val="16"/>
          <w:szCs w:val="22"/>
          <w:shd w:val="clear" w:color="auto" w:fill="FFFF99"/>
          <w:rtl/>
          <w:lang w:eastAsia="en-US"/>
        </w:rPr>
      </w:pPr>
      <w:r w:rsidRPr="006D4AB1">
        <w:rPr>
          <w:rStyle w:val="default"/>
          <w:rFonts w:cs="FrankRuehl" w:hint="cs"/>
          <w:strike/>
          <w:vanish/>
          <w:sz w:val="16"/>
          <w:szCs w:val="22"/>
          <w:shd w:val="clear" w:color="auto" w:fill="FFFF99"/>
          <w:rtl/>
        </w:rPr>
        <w:t>4</w:t>
      </w:r>
      <w:r w:rsidRPr="006D4AB1">
        <w:rPr>
          <w:rStyle w:val="default"/>
          <w:rFonts w:cs="FrankRuehl" w:hint="cs"/>
          <w:strike/>
          <w:vanish/>
          <w:sz w:val="16"/>
          <w:szCs w:val="22"/>
          <w:shd w:val="clear" w:color="auto" w:fill="FFFF99"/>
          <w:rtl/>
          <w:lang w:eastAsia="en-US"/>
        </w:rPr>
        <w:t>א</w:t>
      </w:r>
      <w:r w:rsidRPr="006D4AB1">
        <w:rPr>
          <w:rStyle w:val="default"/>
          <w:rFonts w:cs="FrankRuehl"/>
          <w:strike/>
          <w:vanish/>
          <w:sz w:val="16"/>
          <w:szCs w:val="22"/>
          <w:shd w:val="clear" w:color="auto" w:fill="FFFF99"/>
          <w:rtl/>
          <w:lang w:eastAsia="en-US"/>
        </w:rPr>
        <w:t>.</w:t>
      </w:r>
      <w:r w:rsidRPr="006D4AB1">
        <w:rPr>
          <w:rStyle w:val="default"/>
          <w:rFonts w:cs="FrankRuehl"/>
          <w:strike/>
          <w:vanish/>
          <w:sz w:val="16"/>
          <w:szCs w:val="22"/>
          <w:shd w:val="clear" w:color="auto" w:fill="FFFF99"/>
          <w:rtl/>
          <w:lang w:eastAsia="en-US"/>
        </w:rPr>
        <w:tab/>
      </w:r>
      <w:r w:rsidRPr="006D4AB1">
        <w:rPr>
          <w:rStyle w:val="default"/>
          <w:rFonts w:cs="FrankRuehl" w:hint="cs"/>
          <w:strike/>
          <w:vanish/>
          <w:sz w:val="16"/>
          <w:szCs w:val="22"/>
          <w:shd w:val="clear" w:color="auto" w:fill="FFFF99"/>
          <w:rtl/>
          <w:lang w:eastAsia="en-US"/>
        </w:rPr>
        <w:t>ציון "עובר" בבחינה סופית כמשמעותה בתקנה 9(2), אחת או יותר, המהווה תנאי סף לאחד מן העניינים המפורטים להלן, יהיה תקף למשך עשר שנים מתום השנה שנערכה בה הבחינה:</w:t>
      </w:r>
    </w:p>
    <w:p w14:paraId="031F6C8C" w14:textId="77777777" w:rsidR="004E2D41" w:rsidRPr="006D4AB1" w:rsidRDefault="004E2D41" w:rsidP="004E2D41">
      <w:pPr>
        <w:pStyle w:val="P00"/>
        <w:spacing w:before="0"/>
        <w:ind w:left="624" w:right="1134"/>
        <w:rPr>
          <w:rStyle w:val="default"/>
          <w:rFonts w:cs="FrankRuehl" w:hint="cs"/>
          <w:strike/>
          <w:vanish/>
          <w:sz w:val="16"/>
          <w:szCs w:val="22"/>
          <w:shd w:val="clear" w:color="auto" w:fill="FFFF99"/>
          <w:rtl/>
        </w:rPr>
      </w:pPr>
      <w:r w:rsidRPr="006D4AB1">
        <w:rPr>
          <w:rStyle w:val="default"/>
          <w:rFonts w:cs="FrankRuehl" w:hint="cs"/>
          <w:strike/>
          <w:vanish/>
          <w:sz w:val="16"/>
          <w:szCs w:val="22"/>
          <w:shd w:val="clear" w:color="auto" w:fill="FFFF99"/>
          <w:rtl/>
        </w:rPr>
        <w:t>(1)</w:t>
      </w:r>
      <w:r w:rsidRPr="006D4AB1">
        <w:rPr>
          <w:rStyle w:val="default"/>
          <w:rFonts w:cs="FrankRuehl" w:hint="cs"/>
          <w:strike/>
          <w:vanish/>
          <w:sz w:val="16"/>
          <w:szCs w:val="22"/>
          <w:shd w:val="clear" w:color="auto" w:fill="FFFF99"/>
          <w:rtl/>
        </w:rPr>
        <w:tab/>
        <w:t>רישום להתמחות לפי תקנה 6(א) לתקנות שמאי מקרקעין (רישום מתמחים, אימונם ופיקוח על ההתמחות), התשס"ד-2004;</w:t>
      </w:r>
    </w:p>
    <w:p w14:paraId="6793EC22" w14:textId="77777777" w:rsidR="004E2D41" w:rsidRPr="006D4AB1" w:rsidRDefault="004E2D41" w:rsidP="004E2D41">
      <w:pPr>
        <w:pStyle w:val="P00"/>
        <w:spacing w:before="0"/>
        <w:ind w:left="624" w:right="1134"/>
        <w:rPr>
          <w:rStyle w:val="default"/>
          <w:rFonts w:cs="FrankRuehl" w:hint="cs"/>
          <w:strike/>
          <w:vanish/>
          <w:sz w:val="16"/>
          <w:szCs w:val="22"/>
          <w:shd w:val="clear" w:color="auto" w:fill="FFFF99"/>
          <w:rtl/>
        </w:rPr>
      </w:pPr>
      <w:r w:rsidRPr="006D4AB1">
        <w:rPr>
          <w:rStyle w:val="default"/>
          <w:rFonts w:cs="FrankRuehl" w:hint="cs"/>
          <w:strike/>
          <w:vanish/>
          <w:sz w:val="16"/>
          <w:szCs w:val="22"/>
          <w:shd w:val="clear" w:color="auto" w:fill="FFFF99"/>
          <w:rtl/>
        </w:rPr>
        <w:t>(2)</w:t>
      </w:r>
      <w:r w:rsidRPr="006D4AB1">
        <w:rPr>
          <w:rStyle w:val="default"/>
          <w:rFonts w:cs="FrankRuehl" w:hint="cs"/>
          <w:strike/>
          <w:vanish/>
          <w:sz w:val="16"/>
          <w:szCs w:val="22"/>
          <w:shd w:val="clear" w:color="auto" w:fill="FFFF99"/>
          <w:rtl/>
        </w:rPr>
        <w:tab/>
        <w:t>רשות לגשת לבחינה בנושא "גישות ועקרונות בהערכת מקרקעין" לפי תקנה 10(ג);</w:t>
      </w:r>
    </w:p>
    <w:p w14:paraId="30D6B3D0" w14:textId="77777777" w:rsidR="004E2D41" w:rsidRPr="006D4AB1" w:rsidRDefault="004E2D41" w:rsidP="004E2D41">
      <w:pPr>
        <w:pStyle w:val="P00"/>
        <w:spacing w:before="0"/>
        <w:ind w:left="624" w:right="1134"/>
        <w:rPr>
          <w:rStyle w:val="default"/>
          <w:rFonts w:cs="FrankRuehl" w:hint="cs"/>
          <w:strike/>
          <w:vanish/>
          <w:sz w:val="16"/>
          <w:szCs w:val="22"/>
          <w:shd w:val="clear" w:color="auto" w:fill="FFFF99"/>
          <w:rtl/>
        </w:rPr>
      </w:pPr>
      <w:r w:rsidRPr="006D4AB1">
        <w:rPr>
          <w:rStyle w:val="default"/>
          <w:rFonts w:cs="FrankRuehl" w:hint="cs"/>
          <w:strike/>
          <w:vanish/>
          <w:sz w:val="16"/>
          <w:szCs w:val="22"/>
          <w:shd w:val="clear" w:color="auto" w:fill="FFFF99"/>
          <w:rtl/>
        </w:rPr>
        <w:t>(3)</w:t>
      </w:r>
      <w:r w:rsidRPr="006D4AB1">
        <w:rPr>
          <w:rStyle w:val="default"/>
          <w:rFonts w:cs="FrankRuehl" w:hint="cs"/>
          <w:strike/>
          <w:vanish/>
          <w:sz w:val="16"/>
          <w:szCs w:val="22"/>
          <w:shd w:val="clear" w:color="auto" w:fill="FFFF99"/>
          <w:rtl/>
        </w:rPr>
        <w:tab/>
        <w:t>רשות לגשת לבחינה בנושא "יישומים בשומת מקרקעין" לפי תקנה 10(ד);</w:t>
      </w:r>
    </w:p>
    <w:p w14:paraId="37BD0CC7" w14:textId="77777777" w:rsidR="004E2D41" w:rsidRPr="00F1184C" w:rsidRDefault="004E2D41" w:rsidP="00F1184C">
      <w:pPr>
        <w:pStyle w:val="P00"/>
        <w:spacing w:before="0"/>
        <w:ind w:left="624" w:right="1134"/>
        <w:rPr>
          <w:rStyle w:val="default"/>
          <w:rFonts w:cs="FrankRuehl" w:hint="cs"/>
          <w:sz w:val="2"/>
          <w:szCs w:val="2"/>
          <w:shd w:val="clear" w:color="auto" w:fill="FFFF99"/>
          <w:rtl/>
        </w:rPr>
      </w:pPr>
      <w:r w:rsidRPr="006D4AB1">
        <w:rPr>
          <w:rStyle w:val="default"/>
          <w:rFonts w:cs="FrankRuehl" w:hint="cs"/>
          <w:strike/>
          <w:vanish/>
          <w:sz w:val="16"/>
          <w:szCs w:val="22"/>
          <w:shd w:val="clear" w:color="auto" w:fill="FFFF99"/>
          <w:rtl/>
        </w:rPr>
        <w:t>(4)</w:t>
      </w:r>
      <w:r w:rsidRPr="006D4AB1">
        <w:rPr>
          <w:rStyle w:val="default"/>
          <w:rFonts w:cs="FrankRuehl" w:hint="cs"/>
          <w:strike/>
          <w:vanish/>
          <w:sz w:val="16"/>
          <w:szCs w:val="22"/>
          <w:shd w:val="clear" w:color="auto" w:fill="FFFF99"/>
          <w:rtl/>
        </w:rPr>
        <w:tab/>
        <w:t>רישום בפנקס שמאי המקרקעין לפי סעיף 7(א) לחוק.</w:t>
      </w:r>
      <w:bookmarkEnd w:id="11"/>
    </w:p>
    <w:p w14:paraId="6A9FFC71" w14:textId="77777777" w:rsidR="004503FE" w:rsidRDefault="004503FE">
      <w:pPr>
        <w:pStyle w:val="P00"/>
        <w:spacing w:before="72"/>
        <w:ind w:left="0" w:right="1134"/>
        <w:rPr>
          <w:rStyle w:val="default"/>
          <w:rFonts w:cs="FrankRuehl" w:hint="cs"/>
          <w:rtl/>
          <w:lang w:eastAsia="en-US"/>
        </w:rPr>
      </w:pPr>
      <w:bookmarkStart w:id="12" w:name="Seif5"/>
      <w:bookmarkEnd w:id="12"/>
      <w:r>
        <w:rPr>
          <w:lang w:val="he-IL"/>
        </w:rPr>
        <w:pict w14:anchorId="3E275175">
          <v:rect id="_x0000_s2295" style="position:absolute;left:0;text-align:left;margin-left:464.5pt;margin-top:8.05pt;width:75.05pt;height:14pt;z-index:251645440" o:allowincell="f" filled="f" stroked="f" strokecolor="lime" strokeweight=".25pt">
            <v:textbox style="mso-next-textbox:#_x0000_s2295" inset="0,0,0,0">
              <w:txbxContent>
                <w:p w14:paraId="33EC2289" w14:textId="77777777" w:rsidR="004503FE" w:rsidRDefault="004503FE">
                  <w:pPr>
                    <w:spacing w:line="160" w:lineRule="exact"/>
                    <w:jc w:val="left"/>
                    <w:rPr>
                      <w:rFonts w:cs="Miriam" w:hint="cs"/>
                      <w:noProof/>
                      <w:szCs w:val="18"/>
                      <w:rtl/>
                      <w:lang w:eastAsia="en-US"/>
                    </w:rPr>
                  </w:pPr>
                  <w:r>
                    <w:rPr>
                      <w:rFonts w:cs="Miriam" w:hint="cs"/>
                      <w:szCs w:val="18"/>
                      <w:rtl/>
                      <w:lang w:eastAsia="en-US"/>
                    </w:rPr>
                    <w:t>משגיחים</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rtl/>
          <w:lang w:eastAsia="en-US"/>
        </w:rPr>
        <w:t>נבחן חייב למלא אחר הוראות המשגיחים על הבחינה.</w:t>
      </w:r>
    </w:p>
    <w:p w14:paraId="16A46633" w14:textId="77777777" w:rsidR="004503FE" w:rsidRDefault="004503FE">
      <w:pPr>
        <w:pStyle w:val="P00"/>
        <w:spacing w:before="72"/>
        <w:ind w:left="0" w:right="1134"/>
        <w:rPr>
          <w:rStyle w:val="default"/>
          <w:rFonts w:cs="FrankRuehl"/>
          <w:rtl/>
          <w:lang w:eastAsia="en-US"/>
        </w:rPr>
      </w:pPr>
      <w:bookmarkStart w:id="13" w:name="Seif6"/>
      <w:bookmarkEnd w:id="13"/>
      <w:r>
        <w:rPr>
          <w:lang w:val="he-IL"/>
        </w:rPr>
        <w:pict w14:anchorId="056CC77B">
          <v:rect id="_x0000_s2296" style="position:absolute;left:0;text-align:left;margin-left:464.5pt;margin-top:8.05pt;width:75.05pt;height:18.45pt;z-index:251646464" o:allowincell="f" filled="f" stroked="f" strokecolor="lime" strokeweight=".25pt">
            <v:textbox style="mso-next-textbox:#_x0000_s2296" inset="0,0,0,0">
              <w:txbxContent>
                <w:p w14:paraId="5F70A0C5" w14:textId="77777777" w:rsidR="004503FE" w:rsidRDefault="004503FE">
                  <w:pPr>
                    <w:spacing w:line="160" w:lineRule="exact"/>
                    <w:jc w:val="left"/>
                    <w:rPr>
                      <w:rFonts w:cs="Miriam"/>
                      <w:szCs w:val="18"/>
                      <w:rtl/>
                      <w:lang w:eastAsia="en-US"/>
                    </w:rPr>
                  </w:pPr>
                  <w:r>
                    <w:rPr>
                      <w:rFonts w:cs="Miriam" w:hint="cs"/>
                      <w:szCs w:val="18"/>
                      <w:rtl/>
                      <w:lang w:eastAsia="en-US"/>
                    </w:rPr>
                    <w:t>שימוש בחומר עזר</w:t>
                  </w:r>
                </w:p>
                <w:p w14:paraId="7ED482EC" w14:textId="77777777" w:rsidR="00F1184C" w:rsidRDefault="00F1184C">
                  <w:pPr>
                    <w:spacing w:line="160" w:lineRule="exact"/>
                    <w:jc w:val="left"/>
                    <w:rPr>
                      <w:rFonts w:cs="Miriam" w:hint="cs"/>
                      <w:noProof/>
                      <w:szCs w:val="18"/>
                      <w:rtl/>
                      <w:lang w:eastAsia="en-US"/>
                    </w:rPr>
                  </w:pPr>
                  <w:r>
                    <w:rPr>
                      <w:rFonts w:cs="Miriam" w:hint="cs"/>
                      <w:szCs w:val="18"/>
                      <w:rtl/>
                      <w:lang w:eastAsia="en-US"/>
                    </w:rPr>
                    <w:t>תק' תשפ"ג-2022</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המועצה רשאית להתיר לנבחנים להשתמש בשעת הבחינה בספר, רשימה</w:t>
      </w:r>
      <w:r w:rsidR="00F1184C">
        <w:rPr>
          <w:rStyle w:val="default"/>
          <w:rFonts w:cs="FrankRuehl" w:hint="cs"/>
          <w:rtl/>
          <w:lang w:eastAsia="en-US"/>
        </w:rPr>
        <w:t>,</w:t>
      </w:r>
      <w:r>
        <w:rPr>
          <w:rStyle w:val="default"/>
          <w:rFonts w:cs="FrankRuehl"/>
          <w:rtl/>
          <w:lang w:eastAsia="en-US"/>
        </w:rPr>
        <w:t xml:space="preserve"> </w:t>
      </w:r>
      <w:r w:rsidR="00F1184C" w:rsidRPr="00F1184C">
        <w:rPr>
          <w:rStyle w:val="default"/>
          <w:rFonts w:cs="FrankRuehl" w:hint="cs"/>
          <w:rtl/>
          <w:lang w:eastAsia="en-US"/>
        </w:rPr>
        <w:t xml:space="preserve">כתב אחר או אמצעי אחר לרבות אמצעי טכנולוגי </w:t>
      </w:r>
      <w:r>
        <w:rPr>
          <w:rStyle w:val="default"/>
          <w:rFonts w:cs="FrankRuehl"/>
          <w:rtl/>
          <w:lang w:eastAsia="en-US"/>
        </w:rPr>
        <w:t xml:space="preserve">(להלן – חומר עזר) שתקבע; </w:t>
      </w:r>
      <w:r w:rsidR="00F1184C" w:rsidRPr="00F1184C">
        <w:rPr>
          <w:rStyle w:val="default"/>
          <w:rFonts w:cs="FrankRuehl" w:hint="cs"/>
          <w:rtl/>
          <w:lang w:eastAsia="en-US"/>
        </w:rPr>
        <w:t>לא יחזיק הנבחן ולא ישתמש בשעת הבחינה</w:t>
      </w:r>
      <w:r w:rsidR="00F1184C" w:rsidRPr="00F1184C">
        <w:rPr>
          <w:rStyle w:val="default"/>
          <w:rFonts w:cs="FrankRuehl"/>
          <w:rtl/>
          <w:lang w:eastAsia="en-US"/>
        </w:rPr>
        <w:t xml:space="preserve"> </w:t>
      </w:r>
      <w:r>
        <w:rPr>
          <w:rStyle w:val="default"/>
          <w:rFonts w:cs="FrankRuehl"/>
          <w:rtl/>
          <w:lang w:eastAsia="en-US"/>
        </w:rPr>
        <w:t>בחומר עזר זולת חומר העזר שהותר לשימוש כאמור.</w:t>
      </w:r>
    </w:p>
    <w:p w14:paraId="3BF182A0" w14:textId="77777777" w:rsidR="00F1184C" w:rsidRPr="006D4AB1" w:rsidRDefault="00F1184C" w:rsidP="00F1184C">
      <w:pPr>
        <w:pStyle w:val="P00"/>
        <w:spacing w:before="0"/>
        <w:ind w:left="0" w:right="1134"/>
        <w:rPr>
          <w:rStyle w:val="default"/>
          <w:rFonts w:ascii="FrankRuehl" w:hAnsi="FrankRuehl" w:cs="FrankRuehl"/>
          <w:vanish/>
          <w:color w:val="FF0000"/>
          <w:szCs w:val="20"/>
          <w:shd w:val="clear" w:color="auto" w:fill="FFFF99"/>
          <w:rtl/>
          <w:lang w:eastAsia="en-US"/>
        </w:rPr>
      </w:pPr>
      <w:bookmarkStart w:id="14" w:name="Rov40"/>
      <w:r w:rsidRPr="006D4AB1">
        <w:rPr>
          <w:rStyle w:val="default"/>
          <w:rFonts w:ascii="FrankRuehl" w:hAnsi="FrankRuehl" w:cs="FrankRuehl"/>
          <w:vanish/>
          <w:color w:val="FF0000"/>
          <w:szCs w:val="20"/>
          <w:shd w:val="clear" w:color="auto" w:fill="FFFF99"/>
          <w:rtl/>
          <w:lang w:eastAsia="en-US"/>
        </w:rPr>
        <w:t>מיום 22.2.2023</w:t>
      </w:r>
    </w:p>
    <w:p w14:paraId="3B2D14A2"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4B7D62E4"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hyperlink r:id="rId16"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2447AF14" w14:textId="77777777" w:rsidR="00F1184C" w:rsidRPr="00F1184C" w:rsidRDefault="00F1184C" w:rsidP="00F1184C">
      <w:pPr>
        <w:pStyle w:val="P00"/>
        <w:ind w:left="0" w:right="1134"/>
        <w:rPr>
          <w:rStyle w:val="default"/>
          <w:rFonts w:cs="FrankRuehl"/>
          <w:sz w:val="2"/>
          <w:szCs w:val="2"/>
          <w:shd w:val="clear" w:color="auto" w:fill="FFFF99"/>
          <w:rtl/>
          <w:lang w:eastAsia="en-US"/>
        </w:rPr>
      </w:pPr>
      <w:r w:rsidRPr="006D4AB1">
        <w:rPr>
          <w:rStyle w:val="default"/>
          <w:rFonts w:cs="FrankRuehl" w:hint="cs"/>
          <w:vanish/>
          <w:sz w:val="22"/>
          <w:szCs w:val="22"/>
          <w:shd w:val="clear" w:color="auto" w:fill="FFFF99"/>
          <w:rtl/>
        </w:rPr>
        <w:t>6</w:t>
      </w:r>
      <w:r w:rsidRPr="006D4AB1">
        <w:rPr>
          <w:rStyle w:val="default"/>
          <w:rFonts w:cs="FrankRuehl"/>
          <w:vanish/>
          <w:sz w:val="22"/>
          <w:szCs w:val="22"/>
          <w:shd w:val="clear" w:color="auto" w:fill="FFFF99"/>
          <w:rtl/>
          <w:lang w:eastAsia="en-US"/>
        </w:rPr>
        <w:t>.</w:t>
      </w:r>
      <w:r w:rsidRPr="006D4AB1">
        <w:rPr>
          <w:rStyle w:val="default"/>
          <w:rFonts w:cs="FrankRuehl"/>
          <w:vanish/>
          <w:sz w:val="22"/>
          <w:szCs w:val="22"/>
          <w:shd w:val="clear" w:color="auto" w:fill="FFFF99"/>
          <w:rtl/>
          <w:lang w:eastAsia="en-US"/>
        </w:rPr>
        <w:tab/>
        <w:t>המועצה רשאית להתיר לנבחנים להשתמש בשעת הבחינה בספר, רשימה</w:t>
      </w:r>
      <w:r w:rsidRPr="006D4AB1">
        <w:rPr>
          <w:rStyle w:val="default"/>
          <w:rFonts w:cs="FrankRuehl"/>
          <w:strike/>
          <w:vanish/>
          <w:sz w:val="22"/>
          <w:szCs w:val="22"/>
          <w:shd w:val="clear" w:color="auto" w:fill="FFFF99"/>
          <w:rtl/>
          <w:lang w:eastAsia="en-US"/>
        </w:rPr>
        <w:t xml:space="preserve"> או כתב אחר</w:t>
      </w:r>
      <w:r w:rsidRPr="006D4AB1">
        <w:rPr>
          <w:rStyle w:val="default"/>
          <w:rFonts w:cs="FrankRuehl" w:hint="cs"/>
          <w:vanish/>
          <w:sz w:val="22"/>
          <w:szCs w:val="22"/>
          <w:u w:val="single"/>
          <w:shd w:val="clear" w:color="auto" w:fill="FFFF99"/>
          <w:rtl/>
          <w:lang w:eastAsia="en-US"/>
        </w:rPr>
        <w:t>, כתב אחר או אמצעי אחר לרבות אמצעי טכנולוגי</w:t>
      </w:r>
      <w:r w:rsidRPr="006D4AB1">
        <w:rPr>
          <w:rStyle w:val="default"/>
          <w:rFonts w:cs="FrankRuehl" w:hint="cs"/>
          <w:vanish/>
          <w:sz w:val="22"/>
          <w:szCs w:val="22"/>
          <w:shd w:val="clear" w:color="auto" w:fill="FFFF99"/>
          <w:rtl/>
          <w:lang w:eastAsia="en-US"/>
        </w:rPr>
        <w:t xml:space="preserve"> </w:t>
      </w:r>
      <w:r w:rsidRPr="006D4AB1">
        <w:rPr>
          <w:rStyle w:val="default"/>
          <w:rFonts w:cs="FrankRuehl"/>
          <w:vanish/>
          <w:sz w:val="22"/>
          <w:szCs w:val="22"/>
          <w:shd w:val="clear" w:color="auto" w:fill="FFFF99"/>
          <w:rtl/>
          <w:lang w:eastAsia="en-US"/>
        </w:rPr>
        <w:t xml:space="preserve">(להלן – חומר עזר) שתקבע; </w:t>
      </w:r>
      <w:r w:rsidRPr="006D4AB1">
        <w:rPr>
          <w:rStyle w:val="default"/>
          <w:rFonts w:cs="FrankRuehl"/>
          <w:strike/>
          <w:vanish/>
          <w:sz w:val="22"/>
          <w:szCs w:val="22"/>
          <w:shd w:val="clear" w:color="auto" w:fill="FFFF99"/>
          <w:rtl/>
          <w:lang w:eastAsia="en-US"/>
        </w:rPr>
        <w:t>לא ישתמש הנבחן</w:t>
      </w:r>
      <w:r w:rsidRPr="006D4AB1">
        <w:rPr>
          <w:rStyle w:val="default"/>
          <w:rFonts w:cs="FrankRuehl" w:hint="cs"/>
          <w:vanish/>
          <w:sz w:val="22"/>
          <w:szCs w:val="22"/>
          <w:shd w:val="clear" w:color="auto" w:fill="FFFF99"/>
          <w:rtl/>
          <w:lang w:eastAsia="en-US"/>
        </w:rPr>
        <w:t xml:space="preserve"> </w:t>
      </w:r>
      <w:r w:rsidRPr="006D4AB1">
        <w:rPr>
          <w:rStyle w:val="default"/>
          <w:rFonts w:cs="FrankRuehl" w:hint="cs"/>
          <w:vanish/>
          <w:sz w:val="22"/>
          <w:szCs w:val="22"/>
          <w:u w:val="single"/>
          <w:shd w:val="clear" w:color="auto" w:fill="FFFF99"/>
          <w:rtl/>
          <w:lang w:eastAsia="en-US"/>
        </w:rPr>
        <w:t>לא יחזיק הנבחן ולא ישתמש בשעת הבחינה</w:t>
      </w:r>
      <w:r w:rsidRPr="006D4AB1">
        <w:rPr>
          <w:rStyle w:val="default"/>
          <w:rFonts w:cs="FrankRuehl"/>
          <w:vanish/>
          <w:sz w:val="22"/>
          <w:szCs w:val="22"/>
          <w:shd w:val="clear" w:color="auto" w:fill="FFFF99"/>
          <w:rtl/>
          <w:lang w:eastAsia="en-US"/>
        </w:rPr>
        <w:t xml:space="preserve"> בחומר עזר זולת חומר העזר שהותר לשימוש כאמור.</w:t>
      </w:r>
      <w:bookmarkEnd w:id="14"/>
    </w:p>
    <w:p w14:paraId="6D145B78" w14:textId="77777777" w:rsidR="004503FE" w:rsidRDefault="004503FE">
      <w:pPr>
        <w:pStyle w:val="P00"/>
        <w:spacing w:before="72"/>
        <w:ind w:left="0" w:right="1134"/>
        <w:rPr>
          <w:rStyle w:val="default"/>
          <w:rFonts w:cs="FrankRuehl" w:hint="cs"/>
          <w:rtl/>
          <w:lang w:eastAsia="en-US"/>
        </w:rPr>
      </w:pPr>
      <w:bookmarkStart w:id="15" w:name="Seif7"/>
      <w:bookmarkEnd w:id="15"/>
      <w:r>
        <w:rPr>
          <w:lang w:val="he-IL"/>
        </w:rPr>
        <w:pict w14:anchorId="392D6238">
          <v:rect id="_x0000_s2297" style="position:absolute;left:0;text-align:left;margin-left:464.5pt;margin-top:8.05pt;width:75.05pt;height:20.1pt;z-index:251647488" o:allowincell="f" filled="f" stroked="f" strokecolor="lime" strokeweight=".25pt">
            <v:textbox style="mso-next-textbox:#_x0000_s2297" inset="0,0,0,0">
              <w:txbxContent>
                <w:p w14:paraId="2241CE78" w14:textId="77777777" w:rsidR="004503FE" w:rsidRDefault="004503FE">
                  <w:pPr>
                    <w:spacing w:line="160" w:lineRule="exact"/>
                    <w:jc w:val="left"/>
                    <w:rPr>
                      <w:rFonts w:cs="Miriam" w:hint="cs"/>
                      <w:noProof/>
                      <w:szCs w:val="18"/>
                      <w:rtl/>
                      <w:lang w:eastAsia="en-US"/>
                    </w:rPr>
                  </w:pPr>
                  <w:r>
                    <w:rPr>
                      <w:rFonts w:cs="Miriam" w:hint="cs"/>
                      <w:szCs w:val="18"/>
                      <w:rtl/>
                      <w:lang w:eastAsia="en-US"/>
                    </w:rPr>
                    <w:t>משמעת בבחינה</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היה למשגיח יסוד להניח כי יש ברשותו של נבחן בשעת הבחינה חומר עזר</w:t>
      </w:r>
      <w:r>
        <w:rPr>
          <w:rStyle w:val="default"/>
          <w:rFonts w:cs="FrankRuehl" w:hint="cs"/>
          <w:rtl/>
          <w:lang w:eastAsia="en-US"/>
        </w:rPr>
        <w:t xml:space="preserve"> </w:t>
      </w:r>
      <w:r>
        <w:rPr>
          <w:rStyle w:val="default"/>
          <w:rFonts w:cs="FrankRuehl"/>
          <w:rtl/>
          <w:lang w:eastAsia="en-US"/>
        </w:rPr>
        <w:t>שהחזקתו אסורה או שהוא עוזר לנבחן אחר או נעזר בו או שהוא מפריע למהלך הבחינה, רשאי המשגיח להפסיק את בחינתו ולהוציאו מחדר הבחינה.</w:t>
      </w:r>
    </w:p>
    <w:p w14:paraId="4105F631" w14:textId="77777777" w:rsidR="004503FE" w:rsidRDefault="00F1184C" w:rsidP="00F1184C">
      <w:pPr>
        <w:pStyle w:val="P00"/>
        <w:spacing w:before="72"/>
        <w:ind w:left="0" w:right="1134"/>
        <w:rPr>
          <w:rStyle w:val="default"/>
          <w:rFonts w:cs="FrankRuehl" w:hint="cs"/>
          <w:rtl/>
          <w:lang w:eastAsia="en-US"/>
        </w:rPr>
      </w:pPr>
      <w:r w:rsidRPr="004E2D41">
        <w:rPr>
          <w:rStyle w:val="default"/>
          <w:rFonts w:cs="FrankRuehl" w:hint="cs"/>
          <w:rtl/>
        </w:rPr>
        <w:pict w14:anchorId="1D1DE273">
          <v:shape id="_x0000_s2347" type="#_x0000_t202" style="position:absolute;left:0;text-align:left;margin-left:470.25pt;margin-top:7.1pt;width:1in;height:11.2pt;z-index:251670016" filled="f" stroked="f">
            <v:textbox inset="1mm,0,1mm,0">
              <w:txbxContent>
                <w:p w14:paraId="31E11ED7" w14:textId="77777777" w:rsidR="00F1184C" w:rsidRDefault="00F1184C" w:rsidP="00F1184C">
                  <w:pPr>
                    <w:spacing w:line="160" w:lineRule="exact"/>
                    <w:jc w:val="left"/>
                    <w:rPr>
                      <w:rFonts w:cs="Miriam" w:hint="cs"/>
                      <w:noProof/>
                      <w:szCs w:val="18"/>
                      <w:rtl/>
                      <w:lang w:eastAsia="en-US"/>
                    </w:rPr>
                  </w:pPr>
                  <w:r>
                    <w:rPr>
                      <w:rFonts w:cs="Miriam" w:hint="cs"/>
                      <w:noProof/>
                      <w:szCs w:val="18"/>
                      <w:rtl/>
                      <w:lang w:eastAsia="en-US"/>
                    </w:rPr>
                    <w:t>תק' תשפ"ג-2022</w:t>
                  </w:r>
                </w:p>
              </w:txbxContent>
            </v:textbox>
            <w10:anchorlock/>
          </v:shape>
        </w:pict>
      </w:r>
      <w:r w:rsidRPr="006A5368">
        <w:rPr>
          <w:rStyle w:val="default"/>
          <w:rFonts w:cs="FrankRuehl" w:hint="cs"/>
          <w:rtl/>
          <w:lang w:eastAsia="en-US"/>
        </w:rPr>
        <w:tab/>
        <w:t>(</w:t>
      </w:r>
      <w:r>
        <w:rPr>
          <w:rStyle w:val="default"/>
          <w:rFonts w:cs="FrankRuehl" w:hint="cs"/>
          <w:rtl/>
          <w:lang w:eastAsia="en-US"/>
        </w:rPr>
        <w:t>ב</w:t>
      </w:r>
      <w:r w:rsidRPr="006A5368">
        <w:rPr>
          <w:rStyle w:val="default"/>
          <w:rFonts w:cs="FrankRuehl" w:hint="cs"/>
          <w:rtl/>
          <w:lang w:eastAsia="en-US"/>
        </w:rPr>
        <w:t>)</w:t>
      </w:r>
      <w:r w:rsidRPr="006A5368">
        <w:rPr>
          <w:rStyle w:val="default"/>
          <w:rFonts w:cs="FrankRuehl" w:hint="cs"/>
          <w:rtl/>
          <w:lang w:eastAsia="en-US"/>
        </w:rPr>
        <w:tab/>
      </w:r>
      <w:r w:rsidR="004503FE">
        <w:rPr>
          <w:rStyle w:val="default"/>
          <w:rFonts w:cs="FrankRuehl"/>
          <w:rtl/>
          <w:lang w:eastAsia="en-US"/>
        </w:rPr>
        <w:t xml:space="preserve">נבחן שפגע במשמעת כאמור בתקנת משנה (א), בין שהופסקה בחינתו והוא הוצא מחדר הבחינה ובין שלא הופסקה והוצא, רשאית המועצה </w:t>
      </w:r>
      <w:r w:rsidRPr="00F1184C">
        <w:rPr>
          <w:rStyle w:val="default"/>
          <w:rFonts w:cs="FrankRuehl" w:hint="cs"/>
          <w:rtl/>
          <w:lang w:eastAsia="en-US"/>
        </w:rPr>
        <w:t>לאסור עליו להמשיך בבחינותיו, בכלל או לזמן מסוים, ולפסול כל בחינה שכבר נבחן בה</w:t>
      </w:r>
      <w:r w:rsidR="004503FE">
        <w:rPr>
          <w:rStyle w:val="default"/>
          <w:rFonts w:cs="FrankRuehl"/>
          <w:rtl/>
          <w:lang w:eastAsia="en-US"/>
        </w:rPr>
        <w:t>.</w:t>
      </w:r>
    </w:p>
    <w:p w14:paraId="1CC28959" w14:textId="77777777" w:rsidR="004503FE" w:rsidRDefault="004503FE">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לא תחליט המועצה כאמור בתקנת משנה (ב), אלא לאחר שנתנה לנבחן הזדמנות נאותה להשמיע את טענותיו לפניה.</w:t>
      </w:r>
    </w:p>
    <w:p w14:paraId="6E1BE31C" w14:textId="77777777" w:rsidR="00F1184C" w:rsidRPr="006D4AB1" w:rsidRDefault="00F1184C" w:rsidP="00F1184C">
      <w:pPr>
        <w:pStyle w:val="P00"/>
        <w:spacing w:before="0"/>
        <w:ind w:left="0" w:right="1134"/>
        <w:rPr>
          <w:rStyle w:val="default"/>
          <w:rFonts w:ascii="FrankRuehl" w:hAnsi="FrankRuehl" w:cs="FrankRuehl"/>
          <w:vanish/>
          <w:color w:val="FF0000"/>
          <w:szCs w:val="20"/>
          <w:shd w:val="clear" w:color="auto" w:fill="FFFF99"/>
          <w:rtl/>
          <w:lang w:eastAsia="en-US"/>
        </w:rPr>
      </w:pPr>
      <w:bookmarkStart w:id="16" w:name="Rov41"/>
      <w:r w:rsidRPr="006D4AB1">
        <w:rPr>
          <w:rStyle w:val="default"/>
          <w:rFonts w:ascii="FrankRuehl" w:hAnsi="FrankRuehl" w:cs="FrankRuehl"/>
          <w:vanish/>
          <w:color w:val="FF0000"/>
          <w:szCs w:val="20"/>
          <w:shd w:val="clear" w:color="auto" w:fill="FFFF99"/>
          <w:rtl/>
          <w:lang w:eastAsia="en-US"/>
        </w:rPr>
        <w:t>מיום 22.2.2023</w:t>
      </w:r>
    </w:p>
    <w:p w14:paraId="3EE4A9D3"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6553D8D8"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hyperlink r:id="rId17"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5CB2C476" w14:textId="77777777" w:rsidR="00F1184C" w:rsidRPr="00F1184C" w:rsidRDefault="00F1184C" w:rsidP="00F1184C">
      <w:pPr>
        <w:pStyle w:val="P00"/>
        <w:ind w:left="0" w:right="1134"/>
        <w:rPr>
          <w:rStyle w:val="default"/>
          <w:rFonts w:ascii="FrankRuehl" w:hAnsi="FrankRuehl" w:cs="FrankRuehl" w:hint="cs"/>
          <w:sz w:val="2"/>
          <w:szCs w:val="2"/>
          <w:shd w:val="clear" w:color="auto" w:fill="FFFF99"/>
          <w:rtl/>
          <w:lang w:eastAsia="en-US"/>
        </w:rPr>
      </w:pPr>
      <w:r w:rsidRPr="006D4AB1">
        <w:rPr>
          <w:rStyle w:val="default"/>
          <w:rFonts w:ascii="FrankRuehl" w:hAnsi="FrankRuehl" w:cs="FrankRuehl" w:hint="cs"/>
          <w:vanish/>
          <w:sz w:val="22"/>
          <w:szCs w:val="22"/>
          <w:shd w:val="clear" w:color="auto" w:fill="FFFF99"/>
          <w:rtl/>
          <w:lang w:eastAsia="en-US"/>
        </w:rPr>
        <w:tab/>
      </w:r>
      <w:r w:rsidRPr="006D4AB1">
        <w:rPr>
          <w:rStyle w:val="default"/>
          <w:rFonts w:ascii="FrankRuehl" w:hAnsi="FrankRuehl" w:cs="FrankRuehl"/>
          <w:vanish/>
          <w:sz w:val="22"/>
          <w:szCs w:val="22"/>
          <w:shd w:val="clear" w:color="auto" w:fill="FFFF99"/>
          <w:rtl/>
          <w:lang w:eastAsia="en-US"/>
        </w:rPr>
        <w:t>(ב)</w:t>
      </w:r>
      <w:r w:rsidRPr="006D4AB1">
        <w:rPr>
          <w:rStyle w:val="default"/>
          <w:rFonts w:ascii="FrankRuehl" w:hAnsi="FrankRuehl" w:cs="FrankRuehl" w:hint="cs"/>
          <w:vanish/>
          <w:sz w:val="22"/>
          <w:szCs w:val="22"/>
          <w:shd w:val="clear" w:color="auto" w:fill="FFFF99"/>
          <w:rtl/>
          <w:lang w:eastAsia="en-US"/>
        </w:rPr>
        <w:tab/>
      </w:r>
      <w:r w:rsidRPr="006D4AB1">
        <w:rPr>
          <w:rStyle w:val="default"/>
          <w:rFonts w:ascii="FrankRuehl" w:hAnsi="FrankRuehl" w:cs="FrankRuehl"/>
          <w:vanish/>
          <w:sz w:val="22"/>
          <w:szCs w:val="22"/>
          <w:shd w:val="clear" w:color="auto" w:fill="FFFF99"/>
          <w:rtl/>
          <w:lang w:eastAsia="en-US"/>
        </w:rPr>
        <w:t xml:space="preserve">נבחן שפגע במשמעת כאמור בתקנת משנה (א), בין שהופסקה בחינתו והוא הוצא מחדר הבחינה ובין שלא הופסקה והוצא, רשאית המועצה </w:t>
      </w:r>
      <w:r w:rsidRPr="006D4AB1">
        <w:rPr>
          <w:rStyle w:val="default"/>
          <w:rFonts w:ascii="FrankRuehl" w:hAnsi="FrankRuehl" w:cs="FrankRuehl"/>
          <w:strike/>
          <w:vanish/>
          <w:sz w:val="22"/>
          <w:szCs w:val="22"/>
          <w:shd w:val="clear" w:color="auto" w:fill="FFFF99"/>
          <w:rtl/>
          <w:lang w:eastAsia="en-US"/>
        </w:rPr>
        <w:t>לפסול את בחינתו</w:t>
      </w:r>
      <w:r w:rsidRPr="006D4AB1">
        <w:rPr>
          <w:rStyle w:val="default"/>
          <w:rFonts w:ascii="FrankRuehl" w:hAnsi="FrankRuehl" w:cs="FrankRuehl" w:hint="cs"/>
          <w:vanish/>
          <w:sz w:val="22"/>
          <w:szCs w:val="22"/>
          <w:shd w:val="clear" w:color="auto" w:fill="FFFF99"/>
          <w:rtl/>
          <w:lang w:eastAsia="en-US"/>
        </w:rPr>
        <w:t xml:space="preserve"> </w:t>
      </w:r>
      <w:r w:rsidRPr="006D4AB1">
        <w:rPr>
          <w:rStyle w:val="default"/>
          <w:rFonts w:ascii="FrankRuehl" w:hAnsi="FrankRuehl" w:cs="FrankRuehl" w:hint="cs"/>
          <w:vanish/>
          <w:sz w:val="22"/>
          <w:szCs w:val="22"/>
          <w:u w:val="single"/>
          <w:shd w:val="clear" w:color="auto" w:fill="FFFF99"/>
          <w:rtl/>
          <w:lang w:eastAsia="en-US"/>
        </w:rPr>
        <w:t>לאסור עליו להמשיך בבחינותיו, בכלל או לזמן מסוים, ולפסול כל בחינה שכבר נבחן בה</w:t>
      </w:r>
      <w:r w:rsidRPr="006D4AB1">
        <w:rPr>
          <w:rStyle w:val="default"/>
          <w:rFonts w:ascii="FrankRuehl" w:hAnsi="FrankRuehl" w:cs="FrankRuehl"/>
          <w:vanish/>
          <w:sz w:val="22"/>
          <w:szCs w:val="22"/>
          <w:shd w:val="clear" w:color="auto" w:fill="FFFF99"/>
          <w:rtl/>
          <w:lang w:eastAsia="en-US"/>
        </w:rPr>
        <w:t>.</w:t>
      </w:r>
      <w:bookmarkEnd w:id="16"/>
    </w:p>
    <w:p w14:paraId="5127D595" w14:textId="77777777" w:rsidR="004503FE" w:rsidRDefault="004503FE">
      <w:pPr>
        <w:pStyle w:val="P00"/>
        <w:spacing w:before="72"/>
        <w:ind w:left="0" w:right="1134"/>
        <w:rPr>
          <w:rStyle w:val="default"/>
          <w:rFonts w:cs="FrankRuehl"/>
          <w:rtl/>
          <w:lang w:eastAsia="en-US"/>
        </w:rPr>
      </w:pPr>
      <w:r>
        <w:rPr>
          <w:lang w:val="he-IL"/>
        </w:rPr>
        <w:pict w14:anchorId="1E852308">
          <v:rect id="_x0000_s2298" style="position:absolute;left:0;text-align:left;margin-left:464.5pt;margin-top:8.05pt;width:75.05pt;height:10.4pt;z-index:251648512" o:allowincell="f" filled="f" stroked="f" strokecolor="lime" strokeweight=".25pt">
            <v:textbox style="mso-next-textbox:#_x0000_s2298" inset="0,0,0,0">
              <w:txbxContent>
                <w:p w14:paraId="66901807" w14:textId="77777777" w:rsidR="004503FE" w:rsidRDefault="00F1184C">
                  <w:pPr>
                    <w:spacing w:line="160" w:lineRule="exact"/>
                    <w:jc w:val="left"/>
                    <w:rPr>
                      <w:rFonts w:cs="Miriam" w:hint="cs"/>
                      <w:noProof/>
                      <w:szCs w:val="18"/>
                      <w:rtl/>
                      <w:lang w:eastAsia="en-US"/>
                    </w:rPr>
                  </w:pPr>
                  <w:r>
                    <w:rPr>
                      <w:rFonts w:cs="Miriam" w:hint="cs"/>
                      <w:szCs w:val="18"/>
                      <w:rtl/>
                      <w:lang w:eastAsia="en-US"/>
                    </w:rPr>
                    <w:t>תק' תשפ"ג-2022</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sidR="00F1184C">
        <w:rPr>
          <w:rStyle w:val="default"/>
          <w:rFonts w:cs="FrankRuehl" w:hint="cs"/>
          <w:rtl/>
          <w:lang w:eastAsia="en-US"/>
        </w:rPr>
        <w:t>(בוטלה)</w:t>
      </w:r>
      <w:r>
        <w:rPr>
          <w:rStyle w:val="default"/>
          <w:rFonts w:cs="FrankRuehl"/>
          <w:rtl/>
          <w:lang w:eastAsia="en-US"/>
        </w:rPr>
        <w:t>.</w:t>
      </w:r>
    </w:p>
    <w:p w14:paraId="0039927E" w14:textId="77777777" w:rsidR="00F1184C" w:rsidRPr="006D4AB1" w:rsidRDefault="00F1184C" w:rsidP="00F1184C">
      <w:pPr>
        <w:pStyle w:val="P00"/>
        <w:spacing w:before="0"/>
        <w:ind w:left="0" w:right="1134"/>
        <w:rPr>
          <w:rStyle w:val="default"/>
          <w:rFonts w:ascii="FrankRuehl" w:hAnsi="FrankRuehl" w:cs="FrankRuehl"/>
          <w:vanish/>
          <w:color w:val="FF0000"/>
          <w:szCs w:val="20"/>
          <w:shd w:val="clear" w:color="auto" w:fill="FFFF99"/>
          <w:rtl/>
          <w:lang w:eastAsia="en-US"/>
        </w:rPr>
      </w:pPr>
      <w:bookmarkStart w:id="17" w:name="Rov42"/>
      <w:r w:rsidRPr="006D4AB1">
        <w:rPr>
          <w:rStyle w:val="default"/>
          <w:rFonts w:ascii="FrankRuehl" w:hAnsi="FrankRuehl" w:cs="FrankRuehl"/>
          <w:vanish/>
          <w:color w:val="FF0000"/>
          <w:szCs w:val="20"/>
          <w:shd w:val="clear" w:color="auto" w:fill="FFFF99"/>
          <w:rtl/>
          <w:lang w:eastAsia="en-US"/>
        </w:rPr>
        <w:t>מיום 22.2.2023</w:t>
      </w:r>
    </w:p>
    <w:p w14:paraId="3BB5ABB0"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43885675"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hyperlink r:id="rId18"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60698E5C"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hint="cs"/>
          <w:b/>
          <w:bCs/>
          <w:vanish/>
          <w:szCs w:val="20"/>
          <w:shd w:val="clear" w:color="auto" w:fill="FFFF99"/>
          <w:rtl/>
          <w:lang w:eastAsia="en-US"/>
        </w:rPr>
        <w:t>ביטול תקנה 8</w:t>
      </w:r>
    </w:p>
    <w:p w14:paraId="4C8740AE" w14:textId="77777777" w:rsidR="00F1184C" w:rsidRPr="006D4AB1" w:rsidRDefault="00F1184C" w:rsidP="00F1184C">
      <w:pPr>
        <w:pStyle w:val="P0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hint="cs"/>
          <w:vanish/>
          <w:szCs w:val="20"/>
          <w:shd w:val="clear" w:color="auto" w:fill="FFFF99"/>
          <w:rtl/>
          <w:lang w:eastAsia="en-US"/>
        </w:rPr>
        <w:t>הנוסח הקודם:</w:t>
      </w:r>
    </w:p>
    <w:p w14:paraId="7BC92435" w14:textId="77777777" w:rsidR="00F1184C" w:rsidRPr="006D4AB1" w:rsidRDefault="00F1184C" w:rsidP="00F1184C">
      <w:pPr>
        <w:pStyle w:val="P00"/>
        <w:spacing w:before="20"/>
        <w:ind w:left="0" w:right="1134"/>
        <w:rPr>
          <w:rStyle w:val="default"/>
          <w:rFonts w:ascii="Miriam" w:hAnsi="Miriam" w:cs="Miriam"/>
          <w:strike/>
          <w:vanish/>
          <w:sz w:val="16"/>
          <w:szCs w:val="16"/>
          <w:shd w:val="clear" w:color="auto" w:fill="FFFF99"/>
          <w:rtl/>
        </w:rPr>
      </w:pPr>
      <w:r w:rsidRPr="006D4AB1">
        <w:rPr>
          <w:rStyle w:val="default"/>
          <w:rFonts w:ascii="Miriam" w:hAnsi="Miriam" w:cs="Miriam" w:hint="cs"/>
          <w:strike/>
          <w:vanish/>
          <w:sz w:val="16"/>
          <w:szCs w:val="16"/>
          <w:shd w:val="clear" w:color="auto" w:fill="FFFF99"/>
          <w:rtl/>
        </w:rPr>
        <w:t>נבחן שנכשל בבחינה</w:t>
      </w:r>
    </w:p>
    <w:p w14:paraId="6E7EECA7" w14:textId="77777777" w:rsidR="00F1184C" w:rsidRPr="00F1184C" w:rsidRDefault="00F1184C" w:rsidP="00F1184C">
      <w:pPr>
        <w:pStyle w:val="P00"/>
        <w:spacing w:before="0"/>
        <w:ind w:left="0" w:right="1134"/>
        <w:rPr>
          <w:rStyle w:val="default"/>
          <w:rFonts w:cs="FrankRuehl"/>
          <w:strike/>
          <w:sz w:val="2"/>
          <w:szCs w:val="2"/>
          <w:shd w:val="clear" w:color="auto" w:fill="FFFF99"/>
          <w:rtl/>
          <w:lang w:eastAsia="en-US"/>
        </w:rPr>
      </w:pPr>
      <w:r w:rsidRPr="006D4AB1">
        <w:rPr>
          <w:rStyle w:val="default"/>
          <w:rFonts w:cs="FrankRuehl" w:hint="cs"/>
          <w:strike/>
          <w:vanish/>
          <w:sz w:val="16"/>
          <w:szCs w:val="22"/>
          <w:shd w:val="clear" w:color="auto" w:fill="FFFF99"/>
          <w:rtl/>
        </w:rPr>
        <w:t>8</w:t>
      </w:r>
      <w:r w:rsidRPr="006D4AB1">
        <w:rPr>
          <w:rStyle w:val="default"/>
          <w:rFonts w:cs="FrankRuehl"/>
          <w:strike/>
          <w:vanish/>
          <w:sz w:val="16"/>
          <w:szCs w:val="22"/>
          <w:shd w:val="clear" w:color="auto" w:fill="FFFF99"/>
          <w:rtl/>
          <w:lang w:eastAsia="en-US"/>
        </w:rPr>
        <w:t>.</w:t>
      </w:r>
      <w:r w:rsidRPr="006D4AB1">
        <w:rPr>
          <w:rStyle w:val="default"/>
          <w:rFonts w:cs="FrankRuehl"/>
          <w:strike/>
          <w:vanish/>
          <w:sz w:val="16"/>
          <w:szCs w:val="22"/>
          <w:shd w:val="clear" w:color="auto" w:fill="FFFF99"/>
          <w:rtl/>
          <w:lang w:eastAsia="en-US"/>
        </w:rPr>
        <w:tab/>
        <w:t>נכשל נבחן בבחינה בנושא מנושאי הבחינות, רשאי הוא לשוב ולהיבחן בו, אולם אם קיבל באותה בחינה פחות מ</w:t>
      </w:r>
      <w:r w:rsidRPr="006D4AB1">
        <w:rPr>
          <w:rStyle w:val="default"/>
          <w:rFonts w:cs="FrankRuehl" w:hint="cs"/>
          <w:strike/>
          <w:vanish/>
          <w:sz w:val="16"/>
          <w:szCs w:val="22"/>
          <w:shd w:val="clear" w:color="auto" w:fill="FFFF99"/>
          <w:rtl/>
          <w:lang w:eastAsia="en-US"/>
        </w:rPr>
        <w:t>-</w:t>
      </w:r>
      <w:r w:rsidRPr="006D4AB1">
        <w:rPr>
          <w:rStyle w:val="default"/>
          <w:rFonts w:cs="FrankRuehl"/>
          <w:strike/>
          <w:vanish/>
          <w:sz w:val="16"/>
          <w:szCs w:val="22"/>
          <w:shd w:val="clear" w:color="auto" w:fill="FFFF99"/>
          <w:rtl/>
          <w:lang w:eastAsia="en-US"/>
        </w:rPr>
        <w:t>40 נקודות בשתי פעמים רצופות, לא יורשה לשוב ולהיבחן בה אלא בבחינה השניה שלאחר הבחינה האחרונה שלא עמד בה.</w:t>
      </w:r>
      <w:bookmarkEnd w:id="17"/>
    </w:p>
    <w:p w14:paraId="1649B5FC" w14:textId="77777777" w:rsidR="004503FE" w:rsidRDefault="004503FE">
      <w:pPr>
        <w:pStyle w:val="medium2-header"/>
        <w:keepLines w:val="0"/>
        <w:spacing w:before="72"/>
        <w:ind w:left="0" w:right="1134"/>
        <w:rPr>
          <w:rFonts w:hint="cs"/>
          <w:noProof/>
          <w:rtl/>
        </w:rPr>
      </w:pPr>
      <w:bookmarkStart w:id="18" w:name="med1"/>
      <w:bookmarkEnd w:id="18"/>
      <w:r>
        <w:rPr>
          <w:noProof/>
          <w:rtl/>
        </w:rPr>
        <w:t>פרק שני: תכנית הבחינות</w:t>
      </w:r>
    </w:p>
    <w:p w14:paraId="24D74D01" w14:textId="77777777" w:rsidR="004503FE" w:rsidRDefault="004503FE">
      <w:pPr>
        <w:pStyle w:val="P00"/>
        <w:spacing w:before="72"/>
        <w:ind w:left="0" w:right="1134"/>
        <w:rPr>
          <w:rStyle w:val="default"/>
          <w:rFonts w:cs="FrankRuehl" w:hint="cs"/>
          <w:rtl/>
          <w:lang w:eastAsia="en-US"/>
        </w:rPr>
      </w:pPr>
      <w:bookmarkStart w:id="19" w:name="Seif9"/>
      <w:bookmarkEnd w:id="19"/>
      <w:r>
        <w:rPr>
          <w:lang w:val="he-IL"/>
        </w:rPr>
        <w:pict w14:anchorId="749DA7CB">
          <v:rect id="_x0000_s2299" style="position:absolute;left:0;text-align:left;margin-left:464.5pt;margin-top:8.05pt;width:75.05pt;height:18.25pt;z-index:251649536" o:allowincell="f" filled="f" stroked="f" strokecolor="lime" strokeweight=".25pt">
            <v:textbox style="mso-next-textbox:#_x0000_s2299" inset="0,0,0,0">
              <w:txbxContent>
                <w:p w14:paraId="5479957B" w14:textId="77777777" w:rsidR="004503FE" w:rsidRDefault="004503FE">
                  <w:pPr>
                    <w:spacing w:line="160" w:lineRule="exact"/>
                    <w:jc w:val="left"/>
                    <w:rPr>
                      <w:rFonts w:cs="Miriam"/>
                      <w:szCs w:val="18"/>
                      <w:rtl/>
                      <w:lang w:eastAsia="en-US"/>
                    </w:rPr>
                  </w:pPr>
                  <w:r>
                    <w:rPr>
                      <w:rFonts w:cs="Miriam" w:hint="cs"/>
                      <w:szCs w:val="18"/>
                      <w:rtl/>
                      <w:lang w:eastAsia="en-US"/>
                    </w:rPr>
                    <w:t>שלבי הבחינות</w:t>
                  </w:r>
                </w:p>
                <w:p w14:paraId="576881B9" w14:textId="77777777" w:rsidR="00F1184C" w:rsidRDefault="00F1184C" w:rsidP="00F1184C">
                  <w:pPr>
                    <w:spacing w:line="160" w:lineRule="exact"/>
                    <w:jc w:val="left"/>
                    <w:rPr>
                      <w:rFonts w:cs="Miriam" w:hint="cs"/>
                      <w:noProof/>
                      <w:szCs w:val="18"/>
                      <w:rtl/>
                      <w:lang w:eastAsia="en-US"/>
                    </w:rPr>
                  </w:pPr>
                  <w:r>
                    <w:rPr>
                      <w:rFonts w:cs="Miriam" w:hint="cs"/>
                      <w:szCs w:val="18"/>
                      <w:rtl/>
                      <w:lang w:eastAsia="en-US"/>
                    </w:rPr>
                    <w:t>תק' תשפ"ג-2022</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הבחינות לשמאי מקרקעין ייערכו בשני שלבים כמפורט להלן:</w:t>
      </w:r>
    </w:p>
    <w:p w14:paraId="72B1EBA3"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בחינות מוקדמות, לפי תכנית כמפורט בחלק א' בתוספת השניה;</w:t>
      </w:r>
    </w:p>
    <w:p w14:paraId="2EA9C8F9" w14:textId="77777777" w:rsidR="004503FE" w:rsidRDefault="004503FE">
      <w:pPr>
        <w:pStyle w:val="P00"/>
        <w:spacing w:before="72"/>
        <w:ind w:left="624" w:right="1134"/>
        <w:rPr>
          <w:rStyle w:val="default"/>
          <w:rFonts w:cs="FrankRuehl"/>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בחינות סופיות, לפי תכנית כמפורט בחלק ב' בתוספת השניה.</w:t>
      </w:r>
    </w:p>
    <w:p w14:paraId="428FBC91" w14:textId="77777777" w:rsidR="00F1184C" w:rsidRPr="006D4AB1" w:rsidRDefault="00F1184C" w:rsidP="00F1184C">
      <w:pPr>
        <w:pStyle w:val="P00"/>
        <w:spacing w:before="0"/>
        <w:ind w:left="0" w:right="1134"/>
        <w:rPr>
          <w:rStyle w:val="default"/>
          <w:rFonts w:ascii="FrankRuehl" w:hAnsi="FrankRuehl" w:cs="FrankRuehl"/>
          <w:vanish/>
          <w:color w:val="FF0000"/>
          <w:szCs w:val="20"/>
          <w:shd w:val="clear" w:color="auto" w:fill="FFFF99"/>
          <w:rtl/>
          <w:lang w:eastAsia="en-US"/>
        </w:rPr>
      </w:pPr>
      <w:bookmarkStart w:id="20" w:name="Rov43"/>
      <w:r w:rsidRPr="006D4AB1">
        <w:rPr>
          <w:rStyle w:val="default"/>
          <w:rFonts w:ascii="FrankRuehl" w:hAnsi="FrankRuehl" w:cs="FrankRuehl"/>
          <w:vanish/>
          <w:color w:val="FF0000"/>
          <w:szCs w:val="20"/>
          <w:shd w:val="clear" w:color="auto" w:fill="FFFF99"/>
          <w:rtl/>
          <w:lang w:eastAsia="en-US"/>
        </w:rPr>
        <w:t>מיום 22.2.2023</w:t>
      </w:r>
    </w:p>
    <w:p w14:paraId="1F41E4CA"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3DF2D241"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hyperlink r:id="rId19"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2778DC49" w14:textId="77777777" w:rsidR="00F1184C" w:rsidRPr="00F1184C" w:rsidRDefault="00F1184C" w:rsidP="00F1184C">
      <w:pPr>
        <w:pStyle w:val="P00"/>
        <w:ind w:left="0" w:right="1134"/>
        <w:rPr>
          <w:rStyle w:val="default"/>
          <w:rFonts w:ascii="FrankRuehl" w:hAnsi="FrankRuehl" w:cs="FrankRuehl" w:hint="cs"/>
          <w:sz w:val="2"/>
          <w:szCs w:val="2"/>
          <w:shd w:val="clear" w:color="auto" w:fill="FFFF99"/>
          <w:rtl/>
          <w:lang w:eastAsia="en-US"/>
        </w:rPr>
      </w:pPr>
      <w:r w:rsidRPr="006D4AB1">
        <w:rPr>
          <w:rStyle w:val="default"/>
          <w:rFonts w:ascii="FrankRuehl" w:hAnsi="FrankRuehl" w:cs="FrankRuehl" w:hint="cs"/>
          <w:vanish/>
          <w:sz w:val="22"/>
          <w:szCs w:val="22"/>
          <w:shd w:val="clear" w:color="auto" w:fill="FFFF99"/>
          <w:rtl/>
        </w:rPr>
        <w:t>9</w:t>
      </w:r>
      <w:r w:rsidRPr="006D4AB1">
        <w:rPr>
          <w:rStyle w:val="default"/>
          <w:rFonts w:ascii="FrankRuehl" w:hAnsi="FrankRuehl" w:cs="FrankRuehl"/>
          <w:vanish/>
          <w:sz w:val="22"/>
          <w:szCs w:val="22"/>
          <w:shd w:val="clear" w:color="auto" w:fill="FFFF99"/>
          <w:rtl/>
          <w:lang w:eastAsia="en-US"/>
        </w:rPr>
        <w:t>.</w:t>
      </w:r>
      <w:r w:rsidRPr="006D4AB1">
        <w:rPr>
          <w:rStyle w:val="default"/>
          <w:rFonts w:ascii="FrankRuehl" w:hAnsi="FrankRuehl" w:cs="FrankRuehl"/>
          <w:vanish/>
          <w:sz w:val="22"/>
          <w:szCs w:val="22"/>
          <w:shd w:val="clear" w:color="auto" w:fill="FFFF99"/>
          <w:rtl/>
          <w:lang w:eastAsia="en-US"/>
        </w:rPr>
        <w:tab/>
        <w:t xml:space="preserve">הבחינות לשמאי מקרקעין ייערכו </w:t>
      </w:r>
      <w:r w:rsidRPr="006D4AB1">
        <w:rPr>
          <w:rStyle w:val="default"/>
          <w:rFonts w:ascii="FrankRuehl" w:hAnsi="FrankRuehl" w:cs="FrankRuehl"/>
          <w:strike/>
          <w:vanish/>
          <w:sz w:val="22"/>
          <w:szCs w:val="22"/>
          <w:shd w:val="clear" w:color="auto" w:fill="FFFF99"/>
          <w:rtl/>
          <w:lang w:eastAsia="en-US"/>
        </w:rPr>
        <w:t>בכתב</w:t>
      </w:r>
      <w:r w:rsidRPr="006D4AB1">
        <w:rPr>
          <w:rStyle w:val="default"/>
          <w:rFonts w:ascii="FrankRuehl" w:hAnsi="FrankRuehl" w:cs="FrankRuehl"/>
          <w:vanish/>
          <w:sz w:val="22"/>
          <w:szCs w:val="22"/>
          <w:shd w:val="clear" w:color="auto" w:fill="FFFF99"/>
          <w:rtl/>
          <w:lang w:eastAsia="en-US"/>
        </w:rPr>
        <w:t xml:space="preserve"> בשני שלבים כמפורט להלן:</w:t>
      </w:r>
      <w:bookmarkEnd w:id="20"/>
    </w:p>
    <w:p w14:paraId="62A799BC" w14:textId="77777777" w:rsidR="004503FE" w:rsidRDefault="004503FE">
      <w:pPr>
        <w:pStyle w:val="P00"/>
        <w:spacing w:before="72"/>
        <w:ind w:left="0" w:right="1134"/>
        <w:rPr>
          <w:rStyle w:val="default"/>
          <w:rFonts w:cs="FrankRuehl" w:hint="cs"/>
          <w:rtl/>
          <w:lang w:eastAsia="en-US"/>
        </w:rPr>
      </w:pPr>
      <w:bookmarkStart w:id="21" w:name="Seif10"/>
      <w:bookmarkEnd w:id="21"/>
      <w:r>
        <w:rPr>
          <w:lang w:val="he-IL"/>
        </w:rPr>
        <w:pict w14:anchorId="5F3B184C">
          <v:rect id="_x0000_s2300" style="position:absolute;left:0;text-align:left;margin-left:464.5pt;margin-top:8.05pt;width:75.05pt;height:11.7pt;z-index:251650560" o:allowincell="f" filled="f" stroked="f" strokecolor="lime" strokeweight=".25pt">
            <v:textbox style="mso-next-textbox:#_x0000_s2300" inset="0,0,0,0">
              <w:txbxContent>
                <w:p w14:paraId="0888EFC6" w14:textId="77777777" w:rsidR="004503FE" w:rsidRDefault="004503FE">
                  <w:pPr>
                    <w:spacing w:line="160" w:lineRule="exact"/>
                    <w:jc w:val="left"/>
                    <w:rPr>
                      <w:rFonts w:cs="Miriam" w:hint="cs"/>
                      <w:noProof/>
                      <w:szCs w:val="18"/>
                      <w:rtl/>
                      <w:lang w:eastAsia="en-US"/>
                    </w:rPr>
                  </w:pPr>
                  <w:r>
                    <w:rPr>
                      <w:rFonts w:cs="Miriam" w:hint="cs"/>
                      <w:szCs w:val="18"/>
                      <w:rtl/>
                      <w:lang w:eastAsia="en-US"/>
                    </w:rPr>
                    <w:t>תנאים</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נבחן יקבל ציון "עובר" בבחינה מן הבחינות המפורטות להלן, רק אם קיבל ציון "עובר" בכל אחד מחלקי הבחינה, או אם פטרה אותו המועצה מהבחינה או מחלק ממנה:</w:t>
      </w:r>
    </w:p>
    <w:p w14:paraId="52C1AA7F"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יסודות הכלכלה;</w:t>
      </w:r>
    </w:p>
    <w:p w14:paraId="6AB6A4DF"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תכנון ובניה.</w:t>
      </w:r>
    </w:p>
    <w:p w14:paraId="7BDFFDF0" w14:textId="77777777" w:rsidR="004503FE" w:rsidRDefault="004503FE">
      <w:pPr>
        <w:pStyle w:val="P00"/>
        <w:spacing w:before="72"/>
        <w:ind w:left="0" w:right="1134"/>
        <w:rPr>
          <w:rStyle w:val="default"/>
          <w:rFonts w:cs="FrankRuehl" w:hint="cs"/>
          <w:rtl/>
          <w:lang w:eastAsia="en-US"/>
        </w:rPr>
      </w:pPr>
      <w:r>
        <w:rPr>
          <w:rtl/>
          <w:lang w:val="he-IL"/>
        </w:rPr>
        <w:pict w14:anchorId="791FF7B1">
          <v:shape id="_x0000_s2324" type="#_x0000_t202" style="position:absolute;left:0;text-align:left;margin-left:470.25pt;margin-top:7.1pt;width:1in;height:11.2pt;z-index:251654656" filled="f" stroked="f">
            <v:textbox inset="1mm,0,1mm,0">
              <w:txbxContent>
                <w:p w14:paraId="5FB71B48" w14:textId="77777777" w:rsidR="004503FE" w:rsidRDefault="004503FE">
                  <w:pPr>
                    <w:spacing w:line="160" w:lineRule="exact"/>
                    <w:jc w:val="left"/>
                    <w:rPr>
                      <w:rFonts w:cs="Miriam" w:hint="cs"/>
                      <w:noProof/>
                      <w:szCs w:val="18"/>
                      <w:rtl/>
                      <w:lang w:eastAsia="en-US"/>
                    </w:rPr>
                  </w:pPr>
                  <w:r>
                    <w:rPr>
                      <w:rFonts w:cs="Miriam" w:hint="cs"/>
                      <w:szCs w:val="18"/>
                      <w:rtl/>
                      <w:lang w:eastAsia="en-US"/>
                    </w:rPr>
                    <w:t>תק' תשס"ז-2007</w:t>
                  </w:r>
                </w:p>
              </w:txbxContent>
            </v:textbox>
            <w10:anchorlock/>
          </v:shape>
        </w:pict>
      </w: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t>(בוטלה)</w:t>
      </w:r>
      <w:r>
        <w:rPr>
          <w:rStyle w:val="default"/>
          <w:rFonts w:cs="FrankRuehl"/>
          <w:rtl/>
          <w:lang w:eastAsia="en-US"/>
        </w:rPr>
        <w:t>.</w:t>
      </w:r>
    </w:p>
    <w:p w14:paraId="5B1DD4D9" w14:textId="77777777" w:rsidR="004503FE" w:rsidRDefault="00B55404" w:rsidP="00B55404">
      <w:pPr>
        <w:pStyle w:val="P00"/>
        <w:spacing w:before="72"/>
        <w:ind w:left="0" w:right="1134"/>
        <w:rPr>
          <w:rStyle w:val="default"/>
          <w:rFonts w:cs="FrankRuehl" w:hint="cs"/>
          <w:rtl/>
          <w:lang w:eastAsia="en-US"/>
        </w:rPr>
      </w:pPr>
      <w:r w:rsidRPr="004E2D41">
        <w:rPr>
          <w:rStyle w:val="default"/>
          <w:rFonts w:cs="FrankRuehl" w:hint="cs"/>
          <w:rtl/>
        </w:rPr>
        <w:pict w14:anchorId="5A6E4A91">
          <v:shape id="_x0000_s2350" type="#_x0000_t202" style="position:absolute;left:0;text-align:left;margin-left:470.25pt;margin-top:7.1pt;width:1in;height:11.2pt;z-index:251671040" filled="f" stroked="f">
            <v:textbox inset="1mm,0,1mm,0">
              <w:txbxContent>
                <w:p w14:paraId="708EA838" w14:textId="77777777" w:rsidR="00B55404" w:rsidRDefault="00B55404" w:rsidP="00B55404">
                  <w:pPr>
                    <w:spacing w:line="160" w:lineRule="exact"/>
                    <w:jc w:val="left"/>
                    <w:rPr>
                      <w:rFonts w:cs="Miriam" w:hint="cs"/>
                      <w:noProof/>
                      <w:szCs w:val="18"/>
                      <w:rtl/>
                      <w:lang w:eastAsia="en-US"/>
                    </w:rPr>
                  </w:pPr>
                  <w:r>
                    <w:rPr>
                      <w:rFonts w:cs="Miriam" w:hint="cs"/>
                      <w:noProof/>
                      <w:szCs w:val="18"/>
                      <w:rtl/>
                      <w:lang w:eastAsia="en-US"/>
                    </w:rPr>
                    <w:t>תק' תשפ"ג-2022</w:t>
                  </w:r>
                </w:p>
              </w:txbxContent>
            </v:textbox>
            <w10:anchorlock/>
          </v:shape>
        </w:pict>
      </w:r>
      <w:r w:rsidRPr="006A5368">
        <w:rPr>
          <w:rStyle w:val="default"/>
          <w:rFonts w:cs="FrankRuehl" w:hint="cs"/>
          <w:rtl/>
          <w:lang w:eastAsia="en-US"/>
        </w:rPr>
        <w:tab/>
        <w:t>(</w:t>
      </w:r>
      <w:r>
        <w:rPr>
          <w:rStyle w:val="default"/>
          <w:rFonts w:cs="FrankRuehl" w:hint="cs"/>
          <w:rtl/>
          <w:lang w:eastAsia="en-US"/>
        </w:rPr>
        <w:t>ג</w:t>
      </w:r>
      <w:r w:rsidRPr="006A5368">
        <w:rPr>
          <w:rStyle w:val="default"/>
          <w:rFonts w:cs="FrankRuehl" w:hint="cs"/>
          <w:rtl/>
          <w:lang w:eastAsia="en-US"/>
        </w:rPr>
        <w:t>)</w:t>
      </w:r>
      <w:r w:rsidRPr="006A5368">
        <w:rPr>
          <w:rStyle w:val="default"/>
          <w:rFonts w:cs="FrankRuehl" w:hint="cs"/>
          <w:rtl/>
          <w:lang w:eastAsia="en-US"/>
        </w:rPr>
        <w:tab/>
      </w:r>
      <w:r w:rsidR="004503FE">
        <w:rPr>
          <w:rStyle w:val="default"/>
          <w:rFonts w:cs="FrankRuehl"/>
          <w:rtl/>
          <w:lang w:eastAsia="en-US"/>
        </w:rPr>
        <w:t xml:space="preserve">לבחינה בגישות ועקרונות בהערכת מקרקעין רשאי לגשת רק מי שקיבל ציון "עובר" בכל הבחינות המוקדמות </w:t>
      </w:r>
      <w:r w:rsidRPr="00B55404">
        <w:rPr>
          <w:rStyle w:val="default"/>
          <w:rFonts w:cs="FrankRuehl" w:hint="cs"/>
          <w:rtl/>
          <w:lang w:eastAsia="en-US"/>
        </w:rPr>
        <w:t>כמשמעותן בתקנה 9(1), אלא אם כן פטרה אותו המועצה מהבחינות האמורות, כולן או חלקן, לפי כללים שקבעה</w:t>
      </w:r>
      <w:r w:rsidR="004503FE">
        <w:rPr>
          <w:rStyle w:val="default"/>
          <w:rFonts w:cs="FrankRuehl"/>
          <w:rtl/>
          <w:lang w:eastAsia="en-US"/>
        </w:rPr>
        <w:t>.</w:t>
      </w:r>
    </w:p>
    <w:p w14:paraId="227B81FE" w14:textId="77777777" w:rsidR="00B55404" w:rsidRPr="00B55404" w:rsidRDefault="00B55404" w:rsidP="00B55404">
      <w:pPr>
        <w:pStyle w:val="P00"/>
        <w:spacing w:before="72"/>
        <w:ind w:left="0" w:right="1134"/>
        <w:rPr>
          <w:rStyle w:val="default"/>
          <w:rFonts w:cs="FrankRuehl"/>
          <w:rtl/>
          <w:lang w:eastAsia="en-US"/>
        </w:rPr>
      </w:pPr>
      <w:r w:rsidRPr="004E2D41">
        <w:rPr>
          <w:rStyle w:val="default"/>
          <w:rFonts w:cs="FrankRuehl" w:hint="cs"/>
          <w:rtl/>
          <w:lang w:eastAsia="en-US"/>
        </w:rPr>
        <w:pict w14:anchorId="542F93E3">
          <v:shape id="_x0000_s2351" type="#_x0000_t202" style="position:absolute;left:0;text-align:left;margin-left:470.25pt;margin-top:7.1pt;width:1in;height:11.2pt;z-index:251672064" filled="f" stroked="f">
            <v:textbox inset="1mm,0,1mm,0">
              <w:txbxContent>
                <w:p w14:paraId="268A2279" w14:textId="77777777" w:rsidR="00B55404" w:rsidRDefault="00B55404" w:rsidP="00B55404">
                  <w:pPr>
                    <w:spacing w:line="160" w:lineRule="exact"/>
                    <w:jc w:val="left"/>
                    <w:rPr>
                      <w:rFonts w:cs="Miriam" w:hint="cs"/>
                      <w:noProof/>
                      <w:szCs w:val="18"/>
                      <w:rtl/>
                      <w:lang w:eastAsia="en-US"/>
                    </w:rPr>
                  </w:pPr>
                  <w:r>
                    <w:rPr>
                      <w:rFonts w:cs="Miriam" w:hint="cs"/>
                      <w:noProof/>
                      <w:szCs w:val="18"/>
                      <w:rtl/>
                      <w:lang w:eastAsia="en-US"/>
                    </w:rPr>
                    <w:t>תק' תשפ"ג-2022</w:t>
                  </w:r>
                </w:p>
              </w:txbxContent>
            </v:textbox>
            <w10:anchorlock/>
          </v:shape>
        </w:pict>
      </w:r>
      <w:r w:rsidRPr="006A5368">
        <w:rPr>
          <w:rStyle w:val="default"/>
          <w:rFonts w:cs="FrankRuehl" w:hint="cs"/>
          <w:rtl/>
          <w:lang w:eastAsia="en-US"/>
        </w:rPr>
        <w:tab/>
        <w:t>(</w:t>
      </w:r>
      <w:r>
        <w:rPr>
          <w:rStyle w:val="default"/>
          <w:rFonts w:cs="FrankRuehl" w:hint="cs"/>
          <w:rtl/>
          <w:lang w:eastAsia="en-US"/>
        </w:rPr>
        <w:t>ד</w:t>
      </w:r>
      <w:r w:rsidRPr="006A5368">
        <w:rPr>
          <w:rStyle w:val="default"/>
          <w:rFonts w:cs="FrankRuehl" w:hint="cs"/>
          <w:rtl/>
          <w:lang w:eastAsia="en-US"/>
        </w:rPr>
        <w:t>)</w:t>
      </w:r>
      <w:r w:rsidRPr="006A5368">
        <w:rPr>
          <w:rStyle w:val="default"/>
          <w:rFonts w:cs="FrankRuehl" w:hint="cs"/>
          <w:rtl/>
          <w:lang w:eastAsia="en-US"/>
        </w:rPr>
        <w:tab/>
      </w:r>
      <w:r w:rsidRPr="00B55404">
        <w:rPr>
          <w:rStyle w:val="default"/>
          <w:rFonts w:cs="FrankRuehl" w:hint="cs"/>
          <w:rtl/>
          <w:lang w:eastAsia="en-US"/>
        </w:rPr>
        <w:t>לבחינה ביישומים בשומת מקרקעין רשאי לגשת מי שעומד בכל התנאים האלה:</w:t>
      </w:r>
    </w:p>
    <w:p w14:paraId="7736BC18" w14:textId="77777777" w:rsidR="00B55404" w:rsidRPr="00B55404" w:rsidRDefault="00B55404" w:rsidP="00B55404">
      <w:pPr>
        <w:pStyle w:val="P00"/>
        <w:spacing w:before="72"/>
        <w:ind w:left="1021" w:right="1134"/>
        <w:rPr>
          <w:rStyle w:val="default"/>
          <w:rFonts w:cs="FrankRuehl"/>
          <w:rtl/>
          <w:lang w:eastAsia="en-US"/>
        </w:rPr>
      </w:pPr>
      <w:r w:rsidRPr="00B55404">
        <w:rPr>
          <w:rStyle w:val="default"/>
          <w:rFonts w:cs="FrankRuehl" w:hint="cs"/>
          <w:rtl/>
          <w:lang w:eastAsia="en-US"/>
        </w:rPr>
        <w:t>(1)</w:t>
      </w:r>
      <w:r w:rsidRPr="00B55404">
        <w:rPr>
          <w:rStyle w:val="default"/>
          <w:rFonts w:cs="FrankRuehl"/>
          <w:rtl/>
          <w:lang w:eastAsia="en-US"/>
        </w:rPr>
        <w:tab/>
      </w:r>
      <w:r w:rsidRPr="00B55404">
        <w:rPr>
          <w:rStyle w:val="default"/>
          <w:rFonts w:cs="FrankRuehl" w:hint="cs"/>
          <w:rtl/>
          <w:lang w:eastAsia="en-US"/>
        </w:rPr>
        <w:t>קיבל ציון "עובר" בכל הבחינות המוקדמות כמשמעותן בתקנה 9(1), אלא אם כן פטרה אותו המועצה מהבחינות האמורות, כולן או חלקן, לפי כללים שקבעה;</w:t>
      </w:r>
    </w:p>
    <w:p w14:paraId="09DAE839" w14:textId="77777777" w:rsidR="00B55404" w:rsidRPr="00B55404" w:rsidRDefault="00B55404" w:rsidP="00B55404">
      <w:pPr>
        <w:pStyle w:val="P00"/>
        <w:spacing w:before="72"/>
        <w:ind w:left="1021" w:right="1134"/>
        <w:rPr>
          <w:rStyle w:val="default"/>
          <w:rFonts w:cs="FrankRuehl"/>
          <w:rtl/>
          <w:lang w:eastAsia="en-US"/>
        </w:rPr>
      </w:pPr>
      <w:r w:rsidRPr="00B55404">
        <w:rPr>
          <w:rStyle w:val="default"/>
          <w:rFonts w:cs="FrankRuehl" w:hint="cs"/>
          <w:rtl/>
          <w:lang w:eastAsia="en-US"/>
        </w:rPr>
        <w:t>(2)</w:t>
      </w:r>
      <w:r w:rsidRPr="00B55404">
        <w:rPr>
          <w:rStyle w:val="default"/>
          <w:rFonts w:cs="FrankRuehl"/>
          <w:rtl/>
          <w:lang w:eastAsia="en-US"/>
        </w:rPr>
        <w:tab/>
      </w:r>
      <w:r w:rsidRPr="00B55404">
        <w:rPr>
          <w:rStyle w:val="default"/>
          <w:rFonts w:cs="FrankRuehl" w:hint="cs"/>
          <w:rtl/>
          <w:lang w:eastAsia="en-US"/>
        </w:rPr>
        <w:t>קיבל ציון 50 נקודות לפחות בבחינה בגישות ועקרונות בהערכת מקרקעין, אלא אם כן פטרה אותו המועצה מהבחינה האמורה לפי כללים שקבעה, או שהוא מתעתד להיבחן בבחינה האמורה במועד שבו נערכת הבחינה ביישומים בשומת מקרקעין;</w:t>
      </w:r>
    </w:p>
    <w:p w14:paraId="2E0B7DCB" w14:textId="77777777" w:rsidR="00B55404" w:rsidRPr="00B55404" w:rsidRDefault="00B55404" w:rsidP="00B55404">
      <w:pPr>
        <w:pStyle w:val="P00"/>
        <w:spacing w:before="72"/>
        <w:ind w:left="1021" w:right="1134"/>
        <w:rPr>
          <w:rStyle w:val="default"/>
          <w:rFonts w:cs="FrankRuehl" w:hint="cs"/>
          <w:rtl/>
          <w:lang w:eastAsia="en-US"/>
        </w:rPr>
      </w:pPr>
      <w:r w:rsidRPr="00B55404">
        <w:rPr>
          <w:rStyle w:val="default"/>
          <w:rFonts w:cs="FrankRuehl" w:hint="cs"/>
          <w:rtl/>
          <w:lang w:eastAsia="en-US"/>
        </w:rPr>
        <w:t>(3)</w:t>
      </w:r>
      <w:r w:rsidRPr="00B55404">
        <w:rPr>
          <w:rStyle w:val="default"/>
          <w:rFonts w:cs="FrankRuehl"/>
          <w:rtl/>
          <w:lang w:eastAsia="en-US"/>
        </w:rPr>
        <w:tab/>
      </w:r>
      <w:r w:rsidRPr="00B55404">
        <w:rPr>
          <w:rStyle w:val="default"/>
          <w:rFonts w:cs="FrankRuehl" w:hint="cs"/>
          <w:rtl/>
          <w:lang w:eastAsia="en-US"/>
        </w:rPr>
        <w:t>השלים התמחות לפי סעיף 7(א)(3) לחוק.</w:t>
      </w:r>
    </w:p>
    <w:p w14:paraId="09E5993C" w14:textId="77777777" w:rsidR="004503FE" w:rsidRPr="006D4AB1" w:rsidRDefault="004503FE">
      <w:pPr>
        <w:pStyle w:val="P00"/>
        <w:spacing w:before="0"/>
        <w:ind w:left="0" w:right="1134"/>
        <w:rPr>
          <w:rStyle w:val="default"/>
          <w:rFonts w:cs="FrankRuehl" w:hint="cs"/>
          <w:vanish/>
          <w:color w:val="FF0000"/>
          <w:szCs w:val="20"/>
          <w:shd w:val="clear" w:color="auto" w:fill="FFFF99"/>
          <w:rtl/>
          <w:lang w:eastAsia="en-US"/>
        </w:rPr>
      </w:pPr>
      <w:bookmarkStart w:id="22" w:name="Rov44"/>
      <w:r w:rsidRPr="006D4AB1">
        <w:rPr>
          <w:rStyle w:val="default"/>
          <w:rFonts w:cs="FrankRuehl" w:hint="cs"/>
          <w:vanish/>
          <w:color w:val="FF0000"/>
          <w:szCs w:val="20"/>
          <w:shd w:val="clear" w:color="auto" w:fill="FFFF99"/>
          <w:rtl/>
          <w:lang w:eastAsia="en-US"/>
        </w:rPr>
        <w:t>מיום 5.7.2007</w:t>
      </w:r>
    </w:p>
    <w:p w14:paraId="48344706" w14:textId="77777777" w:rsidR="004503FE" w:rsidRPr="006D4AB1" w:rsidRDefault="004503FE">
      <w:pPr>
        <w:pStyle w:val="P00"/>
        <w:spacing w:before="0"/>
        <w:ind w:left="0" w:right="1134"/>
        <w:rPr>
          <w:rStyle w:val="default"/>
          <w:rFonts w:cs="FrankRuehl" w:hint="cs"/>
          <w:vanish/>
          <w:szCs w:val="20"/>
          <w:shd w:val="clear" w:color="auto" w:fill="FFFF99"/>
          <w:rtl/>
          <w:lang w:eastAsia="en-US"/>
        </w:rPr>
      </w:pPr>
      <w:r w:rsidRPr="006D4AB1">
        <w:rPr>
          <w:rStyle w:val="default"/>
          <w:rFonts w:cs="FrankRuehl" w:hint="cs"/>
          <w:b/>
          <w:bCs/>
          <w:vanish/>
          <w:szCs w:val="20"/>
          <w:shd w:val="clear" w:color="auto" w:fill="FFFF99"/>
          <w:rtl/>
          <w:lang w:eastAsia="en-US"/>
        </w:rPr>
        <w:t>תק' תשס"ז-2007</w:t>
      </w:r>
    </w:p>
    <w:p w14:paraId="18957BD0" w14:textId="77777777" w:rsidR="004503FE" w:rsidRPr="006D4AB1" w:rsidRDefault="004503FE">
      <w:pPr>
        <w:pStyle w:val="P00"/>
        <w:spacing w:before="0"/>
        <w:ind w:left="0" w:right="1134"/>
        <w:rPr>
          <w:rStyle w:val="default"/>
          <w:rFonts w:cs="FrankRuehl" w:hint="cs"/>
          <w:vanish/>
          <w:szCs w:val="20"/>
          <w:shd w:val="clear" w:color="auto" w:fill="FFFF99"/>
          <w:rtl/>
          <w:lang w:eastAsia="en-US"/>
        </w:rPr>
      </w:pPr>
      <w:hyperlink r:id="rId20" w:history="1">
        <w:r w:rsidRPr="006D4AB1">
          <w:rPr>
            <w:rStyle w:val="Hyperlink"/>
            <w:rFonts w:hint="cs"/>
            <w:vanish/>
            <w:szCs w:val="20"/>
            <w:shd w:val="clear" w:color="auto" w:fill="FFFF99"/>
            <w:rtl/>
            <w:lang w:eastAsia="en-US"/>
          </w:rPr>
          <w:t>ק"ת תשס"ז מס' 6600</w:t>
        </w:r>
      </w:hyperlink>
      <w:r w:rsidRPr="006D4AB1">
        <w:rPr>
          <w:rStyle w:val="default"/>
          <w:rFonts w:cs="FrankRuehl" w:hint="cs"/>
          <w:vanish/>
          <w:szCs w:val="20"/>
          <w:shd w:val="clear" w:color="auto" w:fill="FFFF99"/>
          <w:rtl/>
          <w:lang w:eastAsia="en-US"/>
        </w:rPr>
        <w:t xml:space="preserve"> מיום 5.7.2007 עמ' 992</w:t>
      </w:r>
    </w:p>
    <w:p w14:paraId="39BB8ABE" w14:textId="77777777" w:rsidR="004503FE" w:rsidRPr="006D4AB1" w:rsidRDefault="004503FE">
      <w:pPr>
        <w:pStyle w:val="P00"/>
        <w:spacing w:before="0"/>
        <w:ind w:left="0" w:right="1134"/>
        <w:rPr>
          <w:rStyle w:val="default"/>
          <w:rFonts w:cs="FrankRuehl" w:hint="cs"/>
          <w:vanish/>
          <w:szCs w:val="20"/>
          <w:shd w:val="clear" w:color="auto" w:fill="FFFF99"/>
          <w:rtl/>
          <w:lang w:eastAsia="en-US"/>
        </w:rPr>
      </w:pPr>
      <w:r w:rsidRPr="006D4AB1">
        <w:rPr>
          <w:rStyle w:val="default"/>
          <w:rFonts w:cs="FrankRuehl" w:hint="cs"/>
          <w:b/>
          <w:bCs/>
          <w:vanish/>
          <w:szCs w:val="20"/>
          <w:shd w:val="clear" w:color="auto" w:fill="FFFF99"/>
          <w:rtl/>
          <w:lang w:eastAsia="en-US"/>
        </w:rPr>
        <w:t>ביטול תקנת משנה 10(ב)</w:t>
      </w:r>
    </w:p>
    <w:p w14:paraId="6AC66CFE" w14:textId="77777777" w:rsidR="004503FE" w:rsidRPr="006D4AB1" w:rsidRDefault="004503FE">
      <w:pPr>
        <w:pStyle w:val="P00"/>
        <w:ind w:left="0" w:right="1134"/>
        <w:rPr>
          <w:rStyle w:val="default"/>
          <w:rFonts w:cs="FrankRuehl" w:hint="cs"/>
          <w:vanish/>
          <w:szCs w:val="20"/>
          <w:shd w:val="clear" w:color="auto" w:fill="FFFF99"/>
          <w:rtl/>
          <w:lang w:eastAsia="en-US"/>
        </w:rPr>
      </w:pPr>
      <w:r w:rsidRPr="006D4AB1">
        <w:rPr>
          <w:rStyle w:val="default"/>
          <w:rFonts w:cs="FrankRuehl" w:hint="cs"/>
          <w:vanish/>
          <w:szCs w:val="20"/>
          <w:shd w:val="clear" w:color="auto" w:fill="FFFF99"/>
          <w:rtl/>
          <w:lang w:eastAsia="en-US"/>
        </w:rPr>
        <w:t>הנוסח הקודם:</w:t>
      </w:r>
    </w:p>
    <w:p w14:paraId="59504189" w14:textId="77777777" w:rsidR="004503FE" w:rsidRPr="006D4AB1" w:rsidRDefault="004503FE">
      <w:pPr>
        <w:pStyle w:val="P00"/>
        <w:spacing w:before="0"/>
        <w:ind w:left="0" w:right="1134"/>
        <w:rPr>
          <w:rStyle w:val="default"/>
          <w:rFonts w:cs="FrankRuehl"/>
          <w:vanish/>
          <w:sz w:val="22"/>
          <w:szCs w:val="22"/>
          <w:shd w:val="clear" w:color="auto" w:fill="FFFF99"/>
          <w:rtl/>
          <w:lang w:eastAsia="en-US"/>
        </w:rPr>
      </w:pPr>
      <w:r w:rsidRPr="006D4AB1">
        <w:rPr>
          <w:rStyle w:val="default"/>
          <w:rFonts w:cs="FrankRuehl" w:hint="cs"/>
          <w:vanish/>
          <w:sz w:val="22"/>
          <w:szCs w:val="22"/>
          <w:shd w:val="clear" w:color="auto" w:fill="FFFF99"/>
          <w:rtl/>
          <w:lang w:eastAsia="en-US"/>
        </w:rPr>
        <w:tab/>
      </w:r>
      <w:r w:rsidRPr="006D4AB1">
        <w:rPr>
          <w:rStyle w:val="default"/>
          <w:rFonts w:cs="FrankRuehl"/>
          <w:strike/>
          <w:vanish/>
          <w:sz w:val="22"/>
          <w:szCs w:val="22"/>
          <w:shd w:val="clear" w:color="auto" w:fill="FFFF99"/>
          <w:rtl/>
          <w:lang w:eastAsia="en-US"/>
        </w:rPr>
        <w:t>(ב)</w:t>
      </w:r>
      <w:r w:rsidRPr="006D4AB1">
        <w:rPr>
          <w:rStyle w:val="default"/>
          <w:rFonts w:cs="FrankRuehl" w:hint="cs"/>
          <w:strike/>
          <w:vanish/>
          <w:sz w:val="22"/>
          <w:szCs w:val="22"/>
          <w:shd w:val="clear" w:color="auto" w:fill="FFFF99"/>
          <w:rtl/>
          <w:lang w:eastAsia="en-US"/>
        </w:rPr>
        <w:tab/>
      </w:r>
      <w:r w:rsidRPr="006D4AB1">
        <w:rPr>
          <w:rStyle w:val="default"/>
          <w:rFonts w:cs="FrankRuehl"/>
          <w:strike/>
          <w:vanish/>
          <w:sz w:val="22"/>
          <w:szCs w:val="22"/>
          <w:shd w:val="clear" w:color="auto" w:fill="FFFF99"/>
          <w:rtl/>
          <w:lang w:eastAsia="en-US"/>
        </w:rPr>
        <w:t>לבחינה במבוא לתורת השמאות רשאי לגשת רק מי שקיבל ציון "עובר" בבחינות בנושאים אלה: יסודות הכלכלה, יסודות המימון ושימושם בשומת מקרקעין, שתי בחינות נוספות מן הבחינות המוקדמות.</w:t>
      </w:r>
    </w:p>
    <w:p w14:paraId="76EF08F2"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p>
    <w:p w14:paraId="4B37267F" w14:textId="77777777" w:rsidR="00F1184C" w:rsidRPr="006D4AB1" w:rsidRDefault="00F1184C" w:rsidP="00F1184C">
      <w:pPr>
        <w:pStyle w:val="P00"/>
        <w:spacing w:before="0"/>
        <w:ind w:left="0" w:right="1134"/>
        <w:rPr>
          <w:rStyle w:val="default"/>
          <w:rFonts w:ascii="FrankRuehl" w:hAnsi="FrankRuehl" w:cs="FrankRuehl"/>
          <w:vanish/>
          <w:color w:val="FF0000"/>
          <w:szCs w:val="20"/>
          <w:shd w:val="clear" w:color="auto" w:fill="FFFF99"/>
          <w:rtl/>
          <w:lang w:eastAsia="en-US"/>
        </w:rPr>
      </w:pPr>
      <w:r w:rsidRPr="006D4AB1">
        <w:rPr>
          <w:rStyle w:val="default"/>
          <w:rFonts w:ascii="FrankRuehl" w:hAnsi="FrankRuehl" w:cs="FrankRuehl"/>
          <w:vanish/>
          <w:color w:val="FF0000"/>
          <w:szCs w:val="20"/>
          <w:shd w:val="clear" w:color="auto" w:fill="FFFF99"/>
          <w:rtl/>
          <w:lang w:eastAsia="en-US"/>
        </w:rPr>
        <w:t>מיום 22.2.2023</w:t>
      </w:r>
    </w:p>
    <w:p w14:paraId="1DCCB646"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517950A1" w14:textId="77777777" w:rsidR="00F1184C" w:rsidRPr="006D4AB1" w:rsidRDefault="00F1184C" w:rsidP="00F1184C">
      <w:pPr>
        <w:pStyle w:val="P00"/>
        <w:spacing w:before="0"/>
        <w:ind w:left="0" w:right="1134"/>
        <w:rPr>
          <w:rStyle w:val="default"/>
          <w:rFonts w:ascii="FrankRuehl" w:hAnsi="FrankRuehl" w:cs="FrankRuehl"/>
          <w:vanish/>
          <w:szCs w:val="20"/>
          <w:shd w:val="clear" w:color="auto" w:fill="FFFF99"/>
          <w:rtl/>
          <w:lang w:eastAsia="en-US"/>
        </w:rPr>
      </w:pPr>
      <w:hyperlink r:id="rId21"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400</w:t>
      </w:r>
    </w:p>
    <w:p w14:paraId="361708FB" w14:textId="77777777" w:rsidR="00F1184C" w:rsidRPr="006D4AB1" w:rsidRDefault="00F1184C" w:rsidP="00F1184C">
      <w:pPr>
        <w:pStyle w:val="P00"/>
        <w:ind w:left="0" w:right="1134"/>
        <w:rPr>
          <w:rStyle w:val="default"/>
          <w:rFonts w:ascii="FrankRuehl" w:hAnsi="FrankRuehl" w:cs="FrankRuehl" w:hint="cs"/>
          <w:vanish/>
          <w:sz w:val="22"/>
          <w:szCs w:val="22"/>
          <w:shd w:val="clear" w:color="auto" w:fill="FFFF99"/>
          <w:rtl/>
          <w:lang w:eastAsia="en-US"/>
        </w:rPr>
      </w:pPr>
      <w:r w:rsidRPr="006D4AB1">
        <w:rPr>
          <w:rStyle w:val="default"/>
          <w:rFonts w:ascii="FrankRuehl" w:hAnsi="FrankRuehl" w:cs="FrankRuehl" w:hint="cs"/>
          <w:vanish/>
          <w:sz w:val="22"/>
          <w:szCs w:val="22"/>
          <w:shd w:val="clear" w:color="auto" w:fill="FFFF99"/>
          <w:rtl/>
          <w:lang w:eastAsia="en-US"/>
        </w:rPr>
        <w:tab/>
      </w:r>
      <w:r w:rsidRPr="006D4AB1">
        <w:rPr>
          <w:rStyle w:val="default"/>
          <w:rFonts w:ascii="FrankRuehl" w:hAnsi="FrankRuehl" w:cs="FrankRuehl"/>
          <w:vanish/>
          <w:sz w:val="22"/>
          <w:szCs w:val="22"/>
          <w:shd w:val="clear" w:color="auto" w:fill="FFFF99"/>
          <w:rtl/>
          <w:lang w:eastAsia="en-US"/>
        </w:rPr>
        <w:t>(ג)</w:t>
      </w:r>
      <w:r w:rsidRPr="006D4AB1">
        <w:rPr>
          <w:rStyle w:val="default"/>
          <w:rFonts w:ascii="FrankRuehl" w:hAnsi="FrankRuehl" w:cs="FrankRuehl" w:hint="cs"/>
          <w:vanish/>
          <w:sz w:val="22"/>
          <w:szCs w:val="22"/>
          <w:shd w:val="clear" w:color="auto" w:fill="FFFF99"/>
          <w:rtl/>
          <w:lang w:eastAsia="en-US"/>
        </w:rPr>
        <w:tab/>
      </w:r>
      <w:r w:rsidRPr="006D4AB1">
        <w:rPr>
          <w:rStyle w:val="default"/>
          <w:rFonts w:ascii="FrankRuehl" w:hAnsi="FrankRuehl" w:cs="FrankRuehl"/>
          <w:vanish/>
          <w:sz w:val="22"/>
          <w:szCs w:val="22"/>
          <w:shd w:val="clear" w:color="auto" w:fill="FFFF99"/>
          <w:rtl/>
          <w:lang w:eastAsia="en-US"/>
        </w:rPr>
        <w:t xml:space="preserve">לבחינה בגישות ועקרונות בהערכת מקרקעין רשאי לגשת רק מי שקיבל ציון "עובר" בכל הבחינות המוקדמות </w:t>
      </w:r>
      <w:r w:rsidRPr="006D4AB1">
        <w:rPr>
          <w:rStyle w:val="default"/>
          <w:rFonts w:ascii="FrankRuehl" w:hAnsi="FrankRuehl" w:cs="FrankRuehl"/>
          <w:strike/>
          <w:vanish/>
          <w:sz w:val="22"/>
          <w:szCs w:val="22"/>
          <w:shd w:val="clear" w:color="auto" w:fill="FFFF99"/>
          <w:rtl/>
          <w:lang w:eastAsia="en-US"/>
        </w:rPr>
        <w:t>ובבחינה במבוא לתורת השמאות</w:t>
      </w:r>
      <w:r w:rsidR="00FF330B" w:rsidRPr="006D4AB1">
        <w:rPr>
          <w:rStyle w:val="default"/>
          <w:rFonts w:ascii="FrankRuehl" w:hAnsi="FrankRuehl" w:cs="FrankRuehl" w:hint="cs"/>
          <w:vanish/>
          <w:sz w:val="22"/>
          <w:szCs w:val="22"/>
          <w:shd w:val="clear" w:color="auto" w:fill="FFFF99"/>
          <w:rtl/>
          <w:lang w:eastAsia="en-US"/>
        </w:rPr>
        <w:t xml:space="preserve"> </w:t>
      </w:r>
      <w:r w:rsidR="00FF330B" w:rsidRPr="006D4AB1">
        <w:rPr>
          <w:rStyle w:val="default"/>
          <w:rFonts w:ascii="FrankRuehl" w:hAnsi="FrankRuehl" w:cs="FrankRuehl" w:hint="cs"/>
          <w:vanish/>
          <w:sz w:val="22"/>
          <w:szCs w:val="22"/>
          <w:u w:val="single"/>
          <w:shd w:val="clear" w:color="auto" w:fill="FFFF99"/>
          <w:rtl/>
          <w:lang w:eastAsia="en-US"/>
        </w:rPr>
        <w:t>כמשמעותן בתקנה 9(1), אלא אם כן פטרה אותו המועצה מהבחינות האמורות, כולן או חלקן, לפי כללים שקבעה</w:t>
      </w:r>
      <w:r w:rsidRPr="006D4AB1">
        <w:rPr>
          <w:rStyle w:val="default"/>
          <w:rFonts w:ascii="FrankRuehl" w:hAnsi="FrankRuehl" w:cs="FrankRuehl"/>
          <w:vanish/>
          <w:sz w:val="22"/>
          <w:szCs w:val="22"/>
          <w:shd w:val="clear" w:color="auto" w:fill="FFFF99"/>
          <w:rtl/>
          <w:lang w:eastAsia="en-US"/>
        </w:rPr>
        <w:t>.</w:t>
      </w:r>
    </w:p>
    <w:p w14:paraId="2CC04C84" w14:textId="77777777" w:rsidR="00F1184C" w:rsidRPr="006D4AB1" w:rsidRDefault="00F1184C" w:rsidP="00F1184C">
      <w:pPr>
        <w:pStyle w:val="P00"/>
        <w:spacing w:before="0"/>
        <w:ind w:left="0" w:right="1134"/>
        <w:rPr>
          <w:rStyle w:val="default"/>
          <w:rFonts w:cs="FrankRuehl"/>
          <w:vanish/>
          <w:sz w:val="22"/>
          <w:szCs w:val="22"/>
          <w:shd w:val="clear" w:color="auto" w:fill="FFFF99"/>
          <w:rtl/>
          <w:lang w:eastAsia="en-US"/>
        </w:rPr>
      </w:pPr>
      <w:r w:rsidRPr="006D4AB1">
        <w:rPr>
          <w:rStyle w:val="default"/>
          <w:rFonts w:cs="FrankRuehl" w:hint="cs"/>
          <w:vanish/>
          <w:sz w:val="22"/>
          <w:szCs w:val="22"/>
          <w:shd w:val="clear" w:color="auto" w:fill="FFFF99"/>
          <w:rtl/>
          <w:lang w:eastAsia="en-US"/>
        </w:rPr>
        <w:tab/>
      </w:r>
      <w:r w:rsidRPr="006D4AB1">
        <w:rPr>
          <w:rStyle w:val="default"/>
          <w:rFonts w:cs="FrankRuehl"/>
          <w:strike/>
          <w:vanish/>
          <w:sz w:val="22"/>
          <w:szCs w:val="22"/>
          <w:shd w:val="clear" w:color="auto" w:fill="FFFF99"/>
          <w:rtl/>
          <w:lang w:eastAsia="en-US"/>
        </w:rPr>
        <w:t>(ד)</w:t>
      </w:r>
      <w:r w:rsidRPr="006D4AB1">
        <w:rPr>
          <w:rStyle w:val="default"/>
          <w:rFonts w:cs="FrankRuehl" w:hint="cs"/>
          <w:strike/>
          <w:vanish/>
          <w:sz w:val="22"/>
          <w:szCs w:val="22"/>
          <w:shd w:val="clear" w:color="auto" w:fill="FFFF99"/>
          <w:rtl/>
          <w:lang w:eastAsia="en-US"/>
        </w:rPr>
        <w:tab/>
      </w:r>
      <w:r w:rsidRPr="006D4AB1">
        <w:rPr>
          <w:rStyle w:val="default"/>
          <w:rFonts w:cs="FrankRuehl"/>
          <w:strike/>
          <w:vanish/>
          <w:sz w:val="22"/>
          <w:szCs w:val="22"/>
          <w:shd w:val="clear" w:color="auto" w:fill="FFFF99"/>
          <w:rtl/>
          <w:lang w:eastAsia="en-US"/>
        </w:rPr>
        <w:t>לבחינה ביישומים בשומת מקרקעין רשאי לגשת רק מי שקיבל ציון "עובר" בכל הבחינות המוקדמות, בבחינה במבוא לתורת השמאות ובבחינה בגישות ועקרונות בהערכת מקרקעין.</w:t>
      </w:r>
    </w:p>
    <w:p w14:paraId="68443ACB" w14:textId="77777777" w:rsidR="00FF330B" w:rsidRPr="006D4AB1" w:rsidRDefault="00FF330B" w:rsidP="00F1184C">
      <w:pPr>
        <w:pStyle w:val="P00"/>
        <w:spacing w:before="0"/>
        <w:ind w:left="0" w:right="1134"/>
        <w:rPr>
          <w:rStyle w:val="default"/>
          <w:rFonts w:cs="FrankRuehl"/>
          <w:vanish/>
          <w:sz w:val="22"/>
          <w:szCs w:val="22"/>
          <w:u w:val="single"/>
          <w:shd w:val="clear" w:color="auto" w:fill="FFFF99"/>
          <w:rtl/>
          <w:lang w:eastAsia="en-US"/>
        </w:rPr>
      </w:pPr>
      <w:r w:rsidRPr="006D4AB1">
        <w:rPr>
          <w:rStyle w:val="default"/>
          <w:rFonts w:cs="FrankRuehl"/>
          <w:vanish/>
          <w:sz w:val="22"/>
          <w:szCs w:val="22"/>
          <w:shd w:val="clear" w:color="auto" w:fill="FFFF99"/>
          <w:rtl/>
          <w:lang w:eastAsia="en-US"/>
        </w:rPr>
        <w:tab/>
      </w:r>
      <w:r w:rsidRPr="006D4AB1">
        <w:rPr>
          <w:rStyle w:val="default"/>
          <w:rFonts w:cs="FrankRuehl" w:hint="cs"/>
          <w:vanish/>
          <w:sz w:val="22"/>
          <w:szCs w:val="22"/>
          <w:u w:val="single"/>
          <w:shd w:val="clear" w:color="auto" w:fill="FFFF99"/>
          <w:rtl/>
          <w:lang w:eastAsia="en-US"/>
        </w:rPr>
        <w:t>(ד)</w:t>
      </w:r>
      <w:r w:rsidRPr="006D4AB1">
        <w:rPr>
          <w:rStyle w:val="default"/>
          <w:rFonts w:cs="FrankRuehl"/>
          <w:vanish/>
          <w:sz w:val="22"/>
          <w:szCs w:val="22"/>
          <w:u w:val="single"/>
          <w:shd w:val="clear" w:color="auto" w:fill="FFFF99"/>
          <w:rtl/>
          <w:lang w:eastAsia="en-US"/>
        </w:rPr>
        <w:tab/>
      </w:r>
      <w:r w:rsidRPr="006D4AB1">
        <w:rPr>
          <w:rStyle w:val="default"/>
          <w:rFonts w:cs="FrankRuehl" w:hint="cs"/>
          <w:vanish/>
          <w:sz w:val="22"/>
          <w:szCs w:val="22"/>
          <w:u w:val="single"/>
          <w:shd w:val="clear" w:color="auto" w:fill="FFFF99"/>
          <w:rtl/>
          <w:lang w:eastAsia="en-US"/>
        </w:rPr>
        <w:t>לבחינה ביישומים בשומת מקרקעין רשאי לגשת מי שעומד בכל התנאים האלה:</w:t>
      </w:r>
    </w:p>
    <w:p w14:paraId="1C906B98" w14:textId="77777777" w:rsidR="00FF330B" w:rsidRPr="006D4AB1" w:rsidRDefault="00FF330B" w:rsidP="00FF330B">
      <w:pPr>
        <w:pStyle w:val="P00"/>
        <w:spacing w:before="0"/>
        <w:ind w:left="1021" w:right="1134"/>
        <w:rPr>
          <w:rStyle w:val="default"/>
          <w:rFonts w:cs="FrankRuehl"/>
          <w:vanish/>
          <w:sz w:val="22"/>
          <w:szCs w:val="22"/>
          <w:u w:val="single"/>
          <w:shd w:val="clear" w:color="auto" w:fill="FFFF99"/>
          <w:rtl/>
          <w:lang w:eastAsia="en-US"/>
        </w:rPr>
      </w:pPr>
      <w:r w:rsidRPr="006D4AB1">
        <w:rPr>
          <w:rStyle w:val="default"/>
          <w:rFonts w:cs="FrankRuehl" w:hint="cs"/>
          <w:vanish/>
          <w:sz w:val="22"/>
          <w:szCs w:val="22"/>
          <w:u w:val="single"/>
          <w:shd w:val="clear" w:color="auto" w:fill="FFFF99"/>
          <w:rtl/>
          <w:lang w:eastAsia="en-US"/>
        </w:rPr>
        <w:t>(1)</w:t>
      </w:r>
      <w:r w:rsidRPr="006D4AB1">
        <w:rPr>
          <w:rStyle w:val="default"/>
          <w:rFonts w:cs="FrankRuehl"/>
          <w:vanish/>
          <w:sz w:val="22"/>
          <w:szCs w:val="22"/>
          <w:u w:val="single"/>
          <w:shd w:val="clear" w:color="auto" w:fill="FFFF99"/>
          <w:rtl/>
          <w:lang w:eastAsia="en-US"/>
        </w:rPr>
        <w:tab/>
      </w:r>
      <w:r w:rsidRPr="006D4AB1">
        <w:rPr>
          <w:rStyle w:val="default"/>
          <w:rFonts w:cs="FrankRuehl" w:hint="cs"/>
          <w:vanish/>
          <w:sz w:val="22"/>
          <w:szCs w:val="22"/>
          <w:u w:val="single"/>
          <w:shd w:val="clear" w:color="auto" w:fill="FFFF99"/>
          <w:rtl/>
          <w:lang w:eastAsia="en-US"/>
        </w:rPr>
        <w:t>קיבל ציון "עובר" בכל הבחינות המוקדמות כמשמעותן בתקנה 9(1), אלא אם כן פטרה אותו המועצה מהבחינות האמורות, כולן או חלקן, לפי כללים שקבעה;</w:t>
      </w:r>
    </w:p>
    <w:p w14:paraId="6B7C64A2" w14:textId="77777777" w:rsidR="00FF330B" w:rsidRPr="006D4AB1" w:rsidRDefault="00FF330B" w:rsidP="00FF330B">
      <w:pPr>
        <w:pStyle w:val="P00"/>
        <w:spacing w:before="0"/>
        <w:ind w:left="1021" w:right="1134"/>
        <w:rPr>
          <w:rStyle w:val="default"/>
          <w:rFonts w:cs="FrankRuehl"/>
          <w:vanish/>
          <w:sz w:val="22"/>
          <w:szCs w:val="22"/>
          <w:u w:val="single"/>
          <w:shd w:val="clear" w:color="auto" w:fill="FFFF99"/>
          <w:rtl/>
          <w:lang w:eastAsia="en-US"/>
        </w:rPr>
      </w:pPr>
      <w:r w:rsidRPr="006D4AB1">
        <w:rPr>
          <w:rStyle w:val="default"/>
          <w:rFonts w:cs="FrankRuehl" w:hint="cs"/>
          <w:vanish/>
          <w:sz w:val="22"/>
          <w:szCs w:val="22"/>
          <w:u w:val="single"/>
          <w:shd w:val="clear" w:color="auto" w:fill="FFFF99"/>
          <w:rtl/>
          <w:lang w:eastAsia="en-US"/>
        </w:rPr>
        <w:t>(2)</w:t>
      </w:r>
      <w:r w:rsidRPr="006D4AB1">
        <w:rPr>
          <w:rStyle w:val="default"/>
          <w:rFonts w:cs="FrankRuehl"/>
          <w:vanish/>
          <w:sz w:val="22"/>
          <w:szCs w:val="22"/>
          <w:u w:val="single"/>
          <w:shd w:val="clear" w:color="auto" w:fill="FFFF99"/>
          <w:rtl/>
          <w:lang w:eastAsia="en-US"/>
        </w:rPr>
        <w:tab/>
      </w:r>
      <w:r w:rsidRPr="006D4AB1">
        <w:rPr>
          <w:rStyle w:val="default"/>
          <w:rFonts w:cs="FrankRuehl" w:hint="cs"/>
          <w:vanish/>
          <w:sz w:val="22"/>
          <w:szCs w:val="22"/>
          <w:u w:val="single"/>
          <w:shd w:val="clear" w:color="auto" w:fill="FFFF99"/>
          <w:rtl/>
          <w:lang w:eastAsia="en-US"/>
        </w:rPr>
        <w:t>קיבל ציון 50 נקודות לפחות בבחינה בגישות ועקרונות בהערכת מקרקעין, אלא אם כן פטרה אותו המועצה מהבחינה האמורה לפי כללים שקבעה, או שהוא מתעתד להיבחן בבחינה האמורה במועד שבו נערכת הבחינה ביישומים בשומת מקרקעין;</w:t>
      </w:r>
    </w:p>
    <w:p w14:paraId="1E2D8075" w14:textId="77777777" w:rsidR="00FF330B" w:rsidRPr="00B55404" w:rsidRDefault="00FF330B" w:rsidP="00B55404">
      <w:pPr>
        <w:pStyle w:val="P00"/>
        <w:spacing w:before="0"/>
        <w:ind w:left="1021" w:right="1134"/>
        <w:rPr>
          <w:rStyle w:val="default"/>
          <w:rFonts w:cs="FrankRuehl" w:hint="cs"/>
          <w:sz w:val="2"/>
          <w:szCs w:val="2"/>
          <w:shd w:val="clear" w:color="auto" w:fill="FFFF99"/>
          <w:rtl/>
          <w:lang w:eastAsia="en-US"/>
        </w:rPr>
      </w:pPr>
      <w:r w:rsidRPr="006D4AB1">
        <w:rPr>
          <w:rStyle w:val="default"/>
          <w:rFonts w:cs="FrankRuehl" w:hint="cs"/>
          <w:vanish/>
          <w:sz w:val="22"/>
          <w:szCs w:val="22"/>
          <w:u w:val="single"/>
          <w:shd w:val="clear" w:color="auto" w:fill="FFFF99"/>
          <w:rtl/>
          <w:lang w:eastAsia="en-US"/>
        </w:rPr>
        <w:t>(3)</w:t>
      </w:r>
      <w:r w:rsidRPr="006D4AB1">
        <w:rPr>
          <w:rStyle w:val="default"/>
          <w:rFonts w:cs="FrankRuehl"/>
          <w:vanish/>
          <w:sz w:val="22"/>
          <w:szCs w:val="22"/>
          <w:u w:val="single"/>
          <w:shd w:val="clear" w:color="auto" w:fill="FFFF99"/>
          <w:rtl/>
          <w:lang w:eastAsia="en-US"/>
        </w:rPr>
        <w:tab/>
      </w:r>
      <w:r w:rsidRPr="006D4AB1">
        <w:rPr>
          <w:rStyle w:val="default"/>
          <w:rFonts w:cs="FrankRuehl" w:hint="cs"/>
          <w:vanish/>
          <w:sz w:val="22"/>
          <w:szCs w:val="22"/>
          <w:u w:val="single"/>
          <w:shd w:val="clear" w:color="auto" w:fill="FFFF99"/>
          <w:rtl/>
          <w:lang w:eastAsia="en-US"/>
        </w:rPr>
        <w:t>השלים התמחות לפי סעיף 7(א)(3) לחוק.</w:t>
      </w:r>
      <w:bookmarkEnd w:id="22"/>
    </w:p>
    <w:p w14:paraId="52A5C7AB" w14:textId="77777777" w:rsidR="004503FE" w:rsidRDefault="004503FE">
      <w:pPr>
        <w:pStyle w:val="P00"/>
        <w:spacing w:before="72"/>
        <w:ind w:left="0" w:right="1134"/>
        <w:rPr>
          <w:rStyle w:val="default"/>
          <w:rFonts w:cs="FrankRuehl" w:hint="cs"/>
          <w:rtl/>
          <w:lang w:eastAsia="en-US"/>
        </w:rPr>
      </w:pPr>
      <w:bookmarkStart w:id="23" w:name="Seif11"/>
      <w:bookmarkEnd w:id="23"/>
      <w:r>
        <w:rPr>
          <w:lang w:val="he-IL"/>
        </w:rPr>
        <w:pict w14:anchorId="404944EE">
          <v:rect id="_x0000_s2309" style="position:absolute;left:0;text-align:left;margin-left:464.5pt;margin-top:8.05pt;width:75.05pt;height:17pt;z-index:251651584" o:allowincell="f" filled="f" stroked="f" strokecolor="lime" strokeweight=".25pt">
            <v:textbox style="mso-next-textbox:#_x0000_s2309" inset="0,0,0,0">
              <w:txbxContent>
                <w:p w14:paraId="28407BAC" w14:textId="77777777" w:rsidR="004503FE" w:rsidRDefault="004503FE">
                  <w:pPr>
                    <w:spacing w:line="160" w:lineRule="exact"/>
                    <w:jc w:val="left"/>
                    <w:rPr>
                      <w:rFonts w:cs="Miriam" w:hint="cs"/>
                      <w:noProof/>
                      <w:szCs w:val="18"/>
                      <w:rtl/>
                      <w:lang w:eastAsia="en-US"/>
                    </w:rPr>
                  </w:pPr>
                  <w:r>
                    <w:rPr>
                      <w:rFonts w:cs="Miriam" w:hint="cs"/>
                      <w:szCs w:val="18"/>
                      <w:rtl/>
                      <w:lang w:eastAsia="en-US"/>
                    </w:rPr>
                    <w:t>ביטול</w:t>
                  </w:r>
                </w:p>
              </w:txbxContent>
            </v:textbox>
            <w10:anchorlock/>
          </v:rect>
        </w:pict>
      </w:r>
      <w:r>
        <w:rPr>
          <w:rStyle w:val="big-number"/>
          <w:rFonts w:hint="cs"/>
          <w:rtl/>
          <w:lang w:eastAsia="en-US"/>
        </w:rPr>
        <w:t>11</w:t>
      </w:r>
      <w:r>
        <w:rPr>
          <w:rStyle w:val="default"/>
          <w:rFonts w:cs="FrankRuehl"/>
          <w:rtl/>
        </w:rPr>
        <w:t>.</w:t>
      </w:r>
      <w:r>
        <w:rPr>
          <w:rStyle w:val="default"/>
          <w:rFonts w:cs="FrankRuehl"/>
          <w:rtl/>
        </w:rPr>
        <w:tab/>
      </w:r>
      <w:r>
        <w:rPr>
          <w:rStyle w:val="default"/>
          <w:rFonts w:cs="FrankRuehl"/>
          <w:rtl/>
          <w:lang w:eastAsia="en-US"/>
        </w:rPr>
        <w:t>בטלים –</w:t>
      </w:r>
    </w:p>
    <w:p w14:paraId="3CE9C9AE"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כללי שמאי מקרקעין (תכנית בחינות), התשמ"ו</w:t>
      </w:r>
      <w:r>
        <w:rPr>
          <w:rStyle w:val="default"/>
          <w:rFonts w:cs="FrankRuehl" w:hint="cs"/>
          <w:rtl/>
          <w:lang w:eastAsia="en-US"/>
        </w:rPr>
        <w:t>-1985</w:t>
      </w:r>
      <w:r>
        <w:rPr>
          <w:rStyle w:val="default"/>
          <w:rFonts w:cs="FrankRuehl"/>
          <w:rtl/>
          <w:lang w:eastAsia="en-US"/>
        </w:rPr>
        <w:t xml:space="preserve"> (להלן – הכללים);</w:t>
      </w:r>
    </w:p>
    <w:p w14:paraId="6FEAFAE4"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הפרק השני בתקנות שמאי מקרקעין, התשכ"ג</w:t>
      </w:r>
      <w:r>
        <w:rPr>
          <w:rStyle w:val="default"/>
          <w:rFonts w:cs="FrankRuehl" w:hint="cs"/>
          <w:rtl/>
          <w:lang w:eastAsia="en-US"/>
        </w:rPr>
        <w:t>-1963.</w:t>
      </w:r>
    </w:p>
    <w:p w14:paraId="24A7DF23" w14:textId="77777777" w:rsidR="004503FE" w:rsidRDefault="004503FE">
      <w:pPr>
        <w:pStyle w:val="P00"/>
        <w:spacing w:before="72"/>
        <w:ind w:left="0" w:right="1134"/>
        <w:rPr>
          <w:rStyle w:val="default"/>
          <w:rFonts w:cs="FrankRuehl" w:hint="cs"/>
          <w:rtl/>
          <w:lang w:eastAsia="en-US"/>
        </w:rPr>
      </w:pPr>
      <w:bookmarkStart w:id="24" w:name="Seif12"/>
      <w:bookmarkEnd w:id="24"/>
      <w:r>
        <w:rPr>
          <w:lang w:val="he-IL"/>
        </w:rPr>
        <w:pict w14:anchorId="55E633A7">
          <v:rect id="_x0000_s2310" style="position:absolute;left:0;text-align:left;margin-left:464.5pt;margin-top:8.05pt;width:75.05pt;height:17.7pt;z-index:251652608" o:allowincell="f" filled="f" stroked="f" strokecolor="lime" strokeweight=".25pt">
            <v:textbox style="mso-next-textbox:#_x0000_s2310" inset="0,0,0,0">
              <w:txbxContent>
                <w:p w14:paraId="2E53D4B2" w14:textId="77777777" w:rsidR="004503FE" w:rsidRDefault="004503FE">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Pr>
          <w:rStyle w:val="default"/>
          <w:rFonts w:cs="FrankRuehl"/>
          <w:rtl/>
          <w:lang w:eastAsia="en-US"/>
        </w:rPr>
        <w:t>תחילתן של תקנות אלה 30 ימים מיום פרסומן (להלן – יום התחילה).</w:t>
      </w:r>
    </w:p>
    <w:p w14:paraId="5728012E" w14:textId="77777777" w:rsidR="004503FE" w:rsidRDefault="004503FE">
      <w:pPr>
        <w:pStyle w:val="P00"/>
        <w:spacing w:before="72"/>
        <w:ind w:left="0" w:right="1134"/>
        <w:rPr>
          <w:rStyle w:val="default"/>
          <w:rFonts w:cs="FrankRuehl" w:hint="cs"/>
          <w:rtl/>
          <w:lang w:eastAsia="en-US"/>
        </w:rPr>
      </w:pPr>
      <w:bookmarkStart w:id="25" w:name="Seif13"/>
      <w:bookmarkEnd w:id="25"/>
      <w:r>
        <w:rPr>
          <w:lang w:val="he-IL"/>
        </w:rPr>
        <w:pict w14:anchorId="7B587BA9">
          <v:rect id="_x0000_s2311" style="position:absolute;left:0;text-align:left;margin-left:464.5pt;margin-top:8.05pt;width:75.05pt;height:17pt;z-index:251653632" o:allowincell="f" filled="f" stroked="f" strokecolor="lime" strokeweight=".25pt">
            <v:textbox style="mso-next-textbox:#_x0000_s2311" inset="0,0,0,0">
              <w:txbxContent>
                <w:p w14:paraId="4505F06D" w14:textId="77777777" w:rsidR="004503FE" w:rsidRDefault="004503FE">
                  <w:pPr>
                    <w:spacing w:line="160" w:lineRule="exact"/>
                    <w:jc w:val="left"/>
                    <w:rPr>
                      <w:rFonts w:cs="Miriam" w:hint="cs"/>
                      <w:noProof/>
                      <w:szCs w:val="18"/>
                      <w:rtl/>
                      <w:lang w:eastAsia="en-US"/>
                    </w:rPr>
                  </w:pPr>
                  <w:r>
                    <w:rPr>
                      <w:rFonts w:cs="Miriam" w:hint="cs"/>
                      <w:szCs w:val="18"/>
                      <w:rtl/>
                      <w:lang w:eastAsia="en-US"/>
                    </w:rPr>
                    <w:t>הוראת מעבר</w:t>
                  </w:r>
                </w:p>
              </w:txbxContent>
            </v:textbox>
            <w10:anchorlock/>
          </v:rect>
        </w:pict>
      </w:r>
      <w:r>
        <w:rPr>
          <w:rStyle w:val="big-number"/>
          <w:rFonts w:hint="cs"/>
          <w:rtl/>
          <w:lang w:eastAsia="en-US"/>
        </w:rPr>
        <w:t>13</w:t>
      </w:r>
      <w:r>
        <w:rPr>
          <w:rStyle w:val="default"/>
          <w:rFonts w:cs="FrankRuehl"/>
          <w:rtl/>
        </w:rPr>
        <w:t>.</w:t>
      </w:r>
      <w:r>
        <w:rPr>
          <w:rStyle w:val="default"/>
          <w:rFonts w:cs="FrankRuehl"/>
          <w:rtl/>
        </w:rPr>
        <w:tab/>
      </w:r>
      <w:r>
        <w:rPr>
          <w:rStyle w:val="default"/>
          <w:rFonts w:cs="FrankRuehl"/>
          <w:rtl/>
          <w:lang w:eastAsia="en-US"/>
        </w:rPr>
        <w:t>על אף האמור בתקנה 12 –</w:t>
      </w:r>
    </w:p>
    <w:p w14:paraId="34C215C8"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המועצה תערוך את כל הבחינות בשלושת מועדי הבחינות שלאחר יום התחילה לפי המתכונת שנקבעה בכללים;</w:t>
      </w:r>
    </w:p>
    <w:p w14:paraId="14CA6BDB"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במועד הבחינות הרביעי שלאחר יום התחילה תחל המועצה בעריכת הבחינות</w:t>
      </w:r>
      <w:r>
        <w:rPr>
          <w:rStyle w:val="default"/>
          <w:rFonts w:cs="FrankRuehl" w:hint="cs"/>
          <w:rtl/>
          <w:lang w:eastAsia="en-US"/>
        </w:rPr>
        <w:t xml:space="preserve"> </w:t>
      </w:r>
      <w:r>
        <w:rPr>
          <w:rStyle w:val="default"/>
          <w:rFonts w:cs="FrankRuehl"/>
          <w:rtl/>
          <w:lang w:eastAsia="en-US"/>
        </w:rPr>
        <w:t>המוקדמות בלבד לפי הפירוט בחלק א' בתוספת השניה; הבחינות האמורות יבואו במקום הבחינות שנקבעו בכללים, כמפורט להלן:</w:t>
      </w:r>
    </w:p>
    <w:p w14:paraId="34986E00"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לוחות שומה, עריכתם והשימוש בהם;</w:t>
      </w:r>
    </w:p>
    <w:p w14:paraId="56C0CDBD"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יסודות מדידה ומיפוי;</w:t>
      </w:r>
    </w:p>
    <w:p w14:paraId="3DA1C066"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יסודות התכנון והבניה;</w:t>
      </w:r>
    </w:p>
    <w:p w14:paraId="015EE2BF"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יסודות הכלכלה;</w:t>
      </w:r>
    </w:p>
    <w:p w14:paraId="302D7D20"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יסודות הנדסת בנין והנדסה אזרחית;</w:t>
      </w:r>
    </w:p>
    <w:p w14:paraId="5C25EFE5"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חוקים ופקודות;</w:t>
      </w:r>
    </w:p>
    <w:p w14:paraId="3670FD2B"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נבחן שעד למועד הבחינות הרביעי שלאחר יום התחילה עמד בהצלחה בבחינות המוקדמות שפורטו בסעיף 2 לכללים פטור מהבחינות שלהלן, ובלבד שיירשם בפנקס עד חודש ספטמבר 2011:</w:t>
      </w:r>
    </w:p>
    <w:p w14:paraId="27AD3C08"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סטטיסטיקה;</w:t>
      </w:r>
    </w:p>
    <w:p w14:paraId="3BE4B77A"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יסודות בחשבונאות, ניתוח דוחות כספיים;</w:t>
      </w:r>
    </w:p>
    <w:p w14:paraId="505FA27B"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עיקרים בדיני מסים ומיסוי מקרקעין;</w:t>
      </w:r>
    </w:p>
    <w:p w14:paraId="7FE91661"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נבחן שקיבל ציון "עובר" בבחינה מן הבחינות לפי הכללים, שהמועצה קבעה כי</w:t>
      </w:r>
      <w:r>
        <w:rPr>
          <w:rStyle w:val="default"/>
          <w:rFonts w:cs="FrankRuehl" w:hint="cs"/>
          <w:rtl/>
          <w:lang w:eastAsia="en-US"/>
        </w:rPr>
        <w:t xml:space="preserve"> </w:t>
      </w:r>
      <w:r>
        <w:rPr>
          <w:rStyle w:val="default"/>
          <w:rFonts w:cs="FrankRuehl"/>
          <w:rtl/>
          <w:lang w:eastAsia="en-US"/>
        </w:rPr>
        <w:t>היא שקולה לבחינה מן הבחינות לפי תקנות אלה, יהא פטור מאותה בחינה, ובלבד שיירשם בפנקס עד חודש ספטמבר 2011;</w:t>
      </w:r>
    </w:p>
    <w:p w14:paraId="2C0C954E" w14:textId="77777777" w:rsidR="004503FE" w:rsidRDefault="004503FE">
      <w:pPr>
        <w:pStyle w:val="P00"/>
        <w:spacing w:before="72"/>
        <w:ind w:left="624"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במועד הבחינות השביעי שלאחר יום התחילה תחל המועצה בעריכת הבחינות</w:t>
      </w:r>
      <w:r>
        <w:rPr>
          <w:rStyle w:val="default"/>
          <w:rFonts w:cs="FrankRuehl" w:hint="cs"/>
          <w:rtl/>
          <w:lang w:eastAsia="en-US"/>
        </w:rPr>
        <w:t xml:space="preserve"> </w:t>
      </w:r>
      <w:r>
        <w:rPr>
          <w:rStyle w:val="default"/>
          <w:rFonts w:cs="FrankRuehl"/>
          <w:rtl/>
          <w:lang w:eastAsia="en-US"/>
        </w:rPr>
        <w:t>הסופיות שפורטו בחלק ב' בתוספת השניה; הבחינות האמורות יבואו במקום הבחינות שנקבעו בכללים, כמפורט להלן:</w:t>
      </w:r>
    </w:p>
    <w:p w14:paraId="79C893CB"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עקרונות שומה, חלק א' (מבוא לתורת השמאות);</w:t>
      </w:r>
    </w:p>
    <w:p w14:paraId="1EDAD75F"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עקרונות שומה, חלק ב';</w:t>
      </w:r>
    </w:p>
    <w:p w14:paraId="4C851E78" w14:textId="77777777" w:rsidR="004503FE" w:rsidRDefault="004503FE">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השומה למעשה – ידיעות מקיפות ועריכת שומה.</w:t>
      </w:r>
    </w:p>
    <w:p w14:paraId="29EEBBF5" w14:textId="77777777" w:rsidR="004503FE" w:rsidRDefault="004503FE">
      <w:pPr>
        <w:pStyle w:val="P00"/>
        <w:spacing w:before="72"/>
        <w:ind w:left="0" w:right="1134"/>
        <w:rPr>
          <w:rStyle w:val="default"/>
          <w:rFonts w:cs="FrankRuehl" w:hint="cs"/>
          <w:rtl/>
          <w:lang w:eastAsia="en-US"/>
        </w:rPr>
      </w:pPr>
    </w:p>
    <w:p w14:paraId="46AD8217" w14:textId="77777777" w:rsidR="008F1C98" w:rsidRDefault="008F1C98">
      <w:pPr>
        <w:pStyle w:val="P00"/>
        <w:spacing w:before="72"/>
        <w:ind w:left="0" w:right="1134"/>
        <w:jc w:val="center"/>
        <w:rPr>
          <w:rStyle w:val="default"/>
          <w:rFonts w:cs="FrankRuehl" w:hint="cs"/>
          <w:b/>
          <w:bCs/>
          <w:rtl/>
          <w:lang w:eastAsia="en-US"/>
        </w:rPr>
      </w:pPr>
    </w:p>
    <w:p w14:paraId="09648F44" w14:textId="77777777" w:rsidR="009E03F5" w:rsidRPr="000C7CC1" w:rsidRDefault="009E03F5" w:rsidP="009E03F5">
      <w:pPr>
        <w:pStyle w:val="medium2-header"/>
        <w:keepLines w:val="0"/>
        <w:spacing w:before="72"/>
        <w:ind w:left="0" w:right="1134"/>
        <w:rPr>
          <w:noProof/>
          <w:rtl/>
        </w:rPr>
      </w:pPr>
      <w:bookmarkStart w:id="26" w:name="med2"/>
      <w:bookmarkEnd w:id="26"/>
      <w:r w:rsidRPr="000C7CC1">
        <w:rPr>
          <w:noProof/>
          <w:rtl/>
          <w:lang w:val="he-IL"/>
        </w:rPr>
        <w:pict w14:anchorId="0C8CF51D">
          <v:shape id="_x0000_s2337" type="#_x0000_t202" style="position:absolute;left:0;text-align:left;margin-left:470.25pt;margin-top:4.25pt;width:1in;height:18.7pt;z-index:251666944" filled="f" stroked="f">
            <v:textbox inset="1mm,0,1mm,0">
              <w:txbxContent>
                <w:p w14:paraId="6AE79BC0" w14:textId="77777777" w:rsidR="009E03F5" w:rsidRDefault="009E03F5" w:rsidP="009E03F5">
                  <w:pPr>
                    <w:spacing w:line="160" w:lineRule="exact"/>
                    <w:jc w:val="left"/>
                    <w:rPr>
                      <w:rFonts w:cs="Miriam"/>
                      <w:szCs w:val="18"/>
                      <w:rtl/>
                    </w:rPr>
                  </w:pPr>
                  <w:r>
                    <w:rPr>
                      <w:rFonts w:cs="Miriam" w:hint="cs"/>
                      <w:szCs w:val="18"/>
                      <w:rtl/>
                    </w:rPr>
                    <w:t>תק' תשע"ט-2019</w:t>
                  </w:r>
                </w:p>
                <w:p w14:paraId="524EF781" w14:textId="77777777" w:rsidR="00B55404" w:rsidRDefault="00B55404" w:rsidP="009E03F5">
                  <w:pPr>
                    <w:spacing w:line="160" w:lineRule="exact"/>
                    <w:jc w:val="left"/>
                    <w:rPr>
                      <w:rFonts w:cs="Miriam" w:hint="cs"/>
                      <w:szCs w:val="18"/>
                      <w:rtl/>
                    </w:rPr>
                  </w:pPr>
                  <w:r>
                    <w:rPr>
                      <w:rFonts w:cs="Miriam" w:hint="cs"/>
                      <w:szCs w:val="18"/>
                      <w:rtl/>
                    </w:rPr>
                    <w:t>תק' תשפ"ג-2022</w:t>
                  </w:r>
                </w:p>
              </w:txbxContent>
            </v:textbox>
            <w10:anchorlock/>
          </v:shape>
        </w:pict>
      </w:r>
      <w:r w:rsidRPr="000C7CC1">
        <w:rPr>
          <w:noProof/>
          <w:rtl/>
        </w:rPr>
        <w:t>ת</w:t>
      </w:r>
      <w:r w:rsidRPr="000C7CC1">
        <w:rPr>
          <w:rFonts w:hint="cs"/>
          <w:noProof/>
          <w:rtl/>
        </w:rPr>
        <w:t xml:space="preserve">וספת </w:t>
      </w:r>
      <w:r>
        <w:rPr>
          <w:rFonts w:hint="cs"/>
          <w:noProof/>
          <w:rtl/>
        </w:rPr>
        <w:t>ראשונה</w:t>
      </w:r>
    </w:p>
    <w:p w14:paraId="71D8CE2F" w14:textId="77777777" w:rsidR="008F1C98" w:rsidRPr="0011430A" w:rsidRDefault="008F1C98" w:rsidP="009E03F5">
      <w:pPr>
        <w:pStyle w:val="P00"/>
        <w:spacing w:before="72"/>
        <w:ind w:left="0" w:right="1134"/>
        <w:jc w:val="center"/>
        <w:rPr>
          <w:rStyle w:val="default"/>
          <w:rFonts w:ascii="FrankRuehl" w:hAnsi="FrankRuehl" w:cs="FrankRuehl"/>
          <w:sz w:val="24"/>
          <w:szCs w:val="24"/>
          <w:rtl/>
          <w:lang w:eastAsia="en-US"/>
        </w:rPr>
      </w:pPr>
      <w:r w:rsidRPr="0011430A">
        <w:rPr>
          <w:rStyle w:val="default"/>
          <w:rFonts w:ascii="FrankRuehl" w:hAnsi="FrankRuehl" w:cs="FrankRuehl"/>
          <w:sz w:val="24"/>
          <w:szCs w:val="24"/>
          <w:rtl/>
          <w:lang w:eastAsia="en-US"/>
        </w:rPr>
        <w:t>(תקנה 1)</w:t>
      </w:r>
    </w:p>
    <w:p w14:paraId="256AE0E7" w14:textId="77777777" w:rsidR="008F1C98" w:rsidRPr="0011430A" w:rsidRDefault="008F1C98" w:rsidP="008F1C98">
      <w:pPr>
        <w:pStyle w:val="P00"/>
        <w:spacing w:before="72"/>
        <w:ind w:left="0" w:right="1134"/>
        <w:jc w:val="left"/>
        <w:rPr>
          <w:rStyle w:val="default"/>
          <w:rFonts w:ascii="FrankRuehl" w:hAnsi="FrankRuehl" w:cs="FrankRuehl"/>
          <w:sz w:val="24"/>
          <w:szCs w:val="24"/>
          <w:rtl/>
          <w:lang w:eastAsia="en-US"/>
        </w:rPr>
      </w:pPr>
      <w:r w:rsidRPr="0011430A">
        <w:rPr>
          <w:rStyle w:val="default"/>
          <w:rFonts w:ascii="FrankRuehl" w:hAnsi="FrankRuehl" w:cs="FrankRuehl"/>
          <w:sz w:val="24"/>
          <w:szCs w:val="24"/>
          <w:lang w:eastAsia="en-US"/>
        </w:rPr>
        <w:t>]</w:t>
      </w:r>
      <w:hyperlink r:id="rId22" w:history="1">
        <w:r w:rsidRPr="00900FB5">
          <w:rPr>
            <w:rStyle w:val="Hyperlink"/>
            <w:rFonts w:ascii="FrankRuehl" w:hAnsi="FrankRuehl"/>
            <w:sz w:val="24"/>
            <w:szCs w:val="24"/>
            <w:rtl/>
            <w:lang w:eastAsia="en-US"/>
          </w:rPr>
          <w:t>בקשה להיבח</w:t>
        </w:r>
        <w:r w:rsidR="009E03F5" w:rsidRPr="00900FB5">
          <w:rPr>
            <w:rStyle w:val="Hyperlink"/>
            <w:rFonts w:ascii="FrankRuehl" w:hAnsi="FrankRuehl" w:hint="cs"/>
            <w:sz w:val="24"/>
            <w:szCs w:val="24"/>
            <w:rtl/>
            <w:lang w:eastAsia="en-US"/>
          </w:rPr>
          <w:t xml:space="preserve">ן ובקשה </w:t>
        </w:r>
        <w:r w:rsidR="009E03F5" w:rsidRPr="00900FB5">
          <w:rPr>
            <w:rStyle w:val="Hyperlink"/>
            <w:rFonts w:ascii="FrankRuehl" w:hAnsi="FrankRuehl" w:hint="cs"/>
            <w:sz w:val="24"/>
            <w:szCs w:val="24"/>
            <w:rtl/>
            <w:lang w:eastAsia="en-US"/>
          </w:rPr>
          <w:t>מ</w:t>
        </w:r>
        <w:r w:rsidR="009E03F5" w:rsidRPr="00900FB5">
          <w:rPr>
            <w:rStyle w:val="Hyperlink"/>
            <w:rFonts w:ascii="FrankRuehl" w:hAnsi="FrankRuehl" w:hint="cs"/>
            <w:sz w:val="24"/>
            <w:szCs w:val="24"/>
            <w:rtl/>
            <w:lang w:eastAsia="en-US"/>
          </w:rPr>
          <w:t>ותנית להירשם בפנקס שמאי המקרקעי</w:t>
        </w:r>
        <w:r w:rsidRPr="00900FB5">
          <w:rPr>
            <w:rStyle w:val="Hyperlink"/>
            <w:rFonts w:ascii="FrankRuehl" w:hAnsi="FrankRuehl"/>
            <w:sz w:val="24"/>
            <w:szCs w:val="24"/>
            <w:rtl/>
            <w:lang w:eastAsia="en-US"/>
          </w:rPr>
          <w:t>ן</w:t>
        </w:r>
      </w:hyperlink>
      <w:r w:rsidRPr="0011430A">
        <w:rPr>
          <w:rStyle w:val="default"/>
          <w:rFonts w:ascii="FrankRuehl" w:hAnsi="FrankRuehl" w:cs="FrankRuehl"/>
          <w:sz w:val="24"/>
          <w:szCs w:val="24"/>
          <w:lang w:eastAsia="en-US"/>
        </w:rPr>
        <w:t>[</w:t>
      </w:r>
    </w:p>
    <w:p w14:paraId="1042D344" w14:textId="77777777" w:rsidR="004503FE" w:rsidRDefault="004503FE">
      <w:pPr>
        <w:pStyle w:val="P00"/>
        <w:spacing w:before="72"/>
        <w:ind w:left="0" w:right="1134"/>
        <w:rPr>
          <w:rStyle w:val="default"/>
          <w:rFonts w:cs="FrankRuehl" w:hint="cs"/>
          <w:rtl/>
          <w:lang w:eastAsia="en-US"/>
        </w:rPr>
      </w:pPr>
    </w:p>
    <w:p w14:paraId="6EAF86E8" w14:textId="77777777" w:rsidR="004503FE" w:rsidRPr="009E03F5" w:rsidRDefault="004503FE" w:rsidP="009E03F5">
      <w:pPr>
        <w:pStyle w:val="medium2-header"/>
        <w:keepLines w:val="0"/>
        <w:spacing w:before="72"/>
        <w:ind w:left="0" w:right="1134"/>
        <w:rPr>
          <w:rFonts w:hint="cs"/>
          <w:noProof/>
          <w:rtl/>
        </w:rPr>
      </w:pPr>
      <w:bookmarkStart w:id="27" w:name="med3"/>
      <w:bookmarkEnd w:id="27"/>
      <w:r w:rsidRPr="009E03F5">
        <w:rPr>
          <w:rFonts w:hint="cs"/>
          <w:noProof/>
          <w:rtl/>
        </w:rPr>
        <w:t>תוספת שניה</w:t>
      </w:r>
    </w:p>
    <w:p w14:paraId="5ED75CC1" w14:textId="77777777" w:rsidR="004503FE" w:rsidRDefault="004503FE">
      <w:pPr>
        <w:pStyle w:val="P00"/>
        <w:spacing w:before="72"/>
        <w:ind w:left="0" w:right="1134"/>
        <w:jc w:val="center"/>
        <w:rPr>
          <w:rStyle w:val="default"/>
          <w:rFonts w:cs="FrankRuehl" w:hint="cs"/>
          <w:b/>
          <w:bCs/>
          <w:sz w:val="22"/>
          <w:szCs w:val="22"/>
          <w:rtl/>
          <w:lang w:eastAsia="en-US"/>
        </w:rPr>
      </w:pPr>
      <w:r>
        <w:rPr>
          <w:rStyle w:val="default"/>
          <w:rFonts w:cs="FrankRuehl" w:hint="cs"/>
          <w:b/>
          <w:bCs/>
          <w:sz w:val="22"/>
          <w:szCs w:val="22"/>
          <w:rtl/>
          <w:lang w:eastAsia="en-US"/>
        </w:rPr>
        <w:t xml:space="preserve">חלק א' </w:t>
      </w:r>
      <w:r>
        <w:rPr>
          <w:rStyle w:val="default"/>
          <w:rFonts w:cs="FrankRuehl"/>
          <w:b/>
          <w:bCs/>
          <w:sz w:val="22"/>
          <w:szCs w:val="22"/>
          <w:rtl/>
          <w:lang w:eastAsia="en-US"/>
        </w:rPr>
        <w:t>–</w:t>
      </w:r>
      <w:r>
        <w:rPr>
          <w:rStyle w:val="default"/>
          <w:rFonts w:cs="FrankRuehl" w:hint="cs"/>
          <w:b/>
          <w:bCs/>
          <w:sz w:val="22"/>
          <w:szCs w:val="22"/>
          <w:rtl/>
          <w:lang w:eastAsia="en-US"/>
        </w:rPr>
        <w:t xml:space="preserve"> בחינות מוקדמות</w:t>
      </w:r>
    </w:p>
    <w:p w14:paraId="070E364D" w14:textId="77777777" w:rsidR="004503FE" w:rsidRDefault="004503FE">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(תקנות 9(1) ו-13(2))</w:t>
      </w:r>
    </w:p>
    <w:p w14:paraId="4745E7D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hint="cs"/>
          <w:b/>
          <w:bCs/>
          <w:sz w:val="22"/>
          <w:szCs w:val="22"/>
          <w:rtl/>
          <w:lang w:eastAsia="en-US"/>
        </w:rPr>
      </w:pPr>
      <w:r>
        <w:rPr>
          <w:b/>
          <w:bCs/>
          <w:sz w:val="22"/>
          <w:szCs w:val="22"/>
          <w:rtl/>
          <w:lang w:eastAsia="en-US"/>
        </w:rPr>
        <w:t>1.</w:t>
      </w:r>
      <w:r>
        <w:rPr>
          <w:rFonts w:hint="cs"/>
          <w:b/>
          <w:bCs/>
          <w:sz w:val="22"/>
          <w:szCs w:val="22"/>
          <w:rtl/>
          <w:lang w:eastAsia="en-US"/>
        </w:rPr>
        <w:tab/>
      </w:r>
      <w:r>
        <w:rPr>
          <w:b/>
          <w:bCs/>
          <w:sz w:val="22"/>
          <w:szCs w:val="22"/>
          <w:rtl/>
          <w:lang w:eastAsia="en-US"/>
        </w:rPr>
        <w:t>יסודות המימון ושימושם בשומת מקרקעין</w:t>
      </w:r>
    </w:p>
    <w:p w14:paraId="5FDAE71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משך הבחינה 3 שעות (מותר להחזיק מחשבון פיננסי).</w:t>
      </w:r>
    </w:p>
    <w:p w14:paraId="6BE1012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31F50E4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ערך עתידי וערך נוכחי של סכום חד</w:t>
      </w:r>
      <w:r>
        <w:rPr>
          <w:rFonts w:hint="cs"/>
          <w:rtl/>
          <w:lang w:eastAsia="en-US"/>
        </w:rPr>
        <w:t>-</w:t>
      </w:r>
      <w:r>
        <w:rPr>
          <w:rtl/>
          <w:lang w:eastAsia="en-US"/>
        </w:rPr>
        <w:t>פעמי;</w:t>
      </w:r>
    </w:p>
    <w:p w14:paraId="21328C8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ערך נוכחי של סדרת תשלומים, תזרים מזומנים;</w:t>
      </w:r>
    </w:p>
    <w:p w14:paraId="2B4691E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ערך עתידי של סדרת תשלומים;</w:t>
      </w:r>
    </w:p>
    <w:p w14:paraId="4D5829D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ערך נוכחי של סדרת "סכומים צומחים" ושל סדרת סכומים אין</w:t>
      </w:r>
      <w:r>
        <w:rPr>
          <w:rFonts w:hint="cs"/>
          <w:rtl/>
          <w:lang w:eastAsia="en-US"/>
        </w:rPr>
        <w:t>-</w:t>
      </w:r>
      <w:r>
        <w:rPr>
          <w:rtl/>
          <w:lang w:eastAsia="en-US"/>
        </w:rPr>
        <w:t>סופיים;</w:t>
      </w:r>
    </w:p>
    <w:p w14:paraId="4A4A6F5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הקשר המתמטי בין הערכים האמורים;</w:t>
      </w:r>
    </w:p>
    <w:p w14:paraId="249EC3C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ריבית נקובה, ריבית אפקטיבית, ריבית ריאלית, החזר הון, שיעור תשואה נקוב וריאלי, ושיקולי אינפלציה;</w:t>
      </w:r>
    </w:p>
    <w:p w14:paraId="79C8D12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ערך נוכחי נקי ושיעור תשואה פנימי בתהליך בדיקת כדאיות השקעה;</w:t>
      </w:r>
    </w:p>
    <w:p w14:paraId="280D942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8.</w:t>
      </w:r>
      <w:r>
        <w:rPr>
          <w:rFonts w:hint="cs"/>
          <w:rtl/>
          <w:lang w:eastAsia="en-US"/>
        </w:rPr>
        <w:tab/>
      </w:r>
      <w:r>
        <w:rPr>
          <w:rtl/>
          <w:lang w:eastAsia="en-US"/>
        </w:rPr>
        <w:t>בדיקת כדאיות השקעה בתנאי סיכון; שונות, סטיית תקן;</w:t>
      </w:r>
    </w:p>
    <w:p w14:paraId="2BFA3A5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9.</w:t>
      </w:r>
      <w:r>
        <w:rPr>
          <w:rFonts w:hint="cs"/>
          <w:rtl/>
          <w:lang w:eastAsia="en-US"/>
        </w:rPr>
        <w:tab/>
      </w:r>
      <w:r>
        <w:rPr>
          <w:rtl/>
          <w:lang w:eastAsia="en-US"/>
        </w:rPr>
        <w:t>שיקולי תוחלת חיים במסגרת חישובי ערך נוכחי;</w:t>
      </w:r>
    </w:p>
    <w:p w14:paraId="399C299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10.</w:t>
      </w:r>
      <w:r>
        <w:rPr>
          <w:rFonts w:hint="cs"/>
          <w:rtl/>
          <w:lang w:eastAsia="en-US"/>
        </w:rPr>
        <w:tab/>
      </w:r>
      <w:r>
        <w:rPr>
          <w:rtl/>
          <w:lang w:eastAsia="en-US"/>
        </w:rPr>
        <w:t>מחיר הון ומנוף פיננסי;</w:t>
      </w:r>
    </w:p>
    <w:p w14:paraId="36F367F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11.</w:t>
      </w:r>
      <w:r>
        <w:rPr>
          <w:rFonts w:hint="cs"/>
          <w:rtl/>
          <w:lang w:eastAsia="en-US"/>
        </w:rPr>
        <w:tab/>
      </w:r>
      <w:r>
        <w:rPr>
          <w:rtl/>
          <w:lang w:eastAsia="en-US"/>
        </w:rPr>
        <w:t>קרן פחת ושיטות הפחת השונות;</w:t>
      </w:r>
    </w:p>
    <w:p w14:paraId="32E8ECE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12.</w:t>
      </w:r>
      <w:r>
        <w:rPr>
          <w:rFonts w:hint="cs"/>
          <w:rtl/>
          <w:lang w:eastAsia="en-US"/>
        </w:rPr>
        <w:tab/>
      </w:r>
      <w:r>
        <w:rPr>
          <w:rtl/>
          <w:lang w:eastAsia="en-US"/>
        </w:rPr>
        <w:t>יישומם של הנושאים דלעיל בתחום המקרקעין.</w:t>
      </w:r>
    </w:p>
    <w:p w14:paraId="2CD49F1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hint="cs"/>
          <w:b/>
          <w:bCs/>
          <w:sz w:val="22"/>
          <w:szCs w:val="22"/>
          <w:rtl/>
          <w:lang w:eastAsia="en-US"/>
        </w:rPr>
      </w:pPr>
      <w:r>
        <w:rPr>
          <w:b/>
          <w:bCs/>
          <w:sz w:val="22"/>
          <w:szCs w:val="22"/>
          <w:rtl/>
          <w:lang w:eastAsia="en-US"/>
        </w:rPr>
        <w:t>2.</w:t>
      </w:r>
      <w:r>
        <w:rPr>
          <w:rFonts w:hint="cs"/>
          <w:b/>
          <w:bCs/>
          <w:sz w:val="22"/>
          <w:szCs w:val="22"/>
          <w:rtl/>
          <w:lang w:eastAsia="en-US"/>
        </w:rPr>
        <w:tab/>
      </w:r>
      <w:r>
        <w:rPr>
          <w:b/>
          <w:bCs/>
          <w:sz w:val="22"/>
          <w:szCs w:val="22"/>
          <w:rtl/>
          <w:lang w:eastAsia="en-US"/>
        </w:rPr>
        <w:t>יסודות מדידה ומיפוי</w:t>
      </w:r>
    </w:p>
    <w:p w14:paraId="73E86BB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משך הבחינה 3 שעות.</w:t>
      </w:r>
    </w:p>
    <w:p w14:paraId="3679C31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783F3C2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tl/>
          <w:lang w:eastAsia="en-US"/>
        </w:rPr>
      </w:pPr>
      <w:r>
        <w:rPr>
          <w:rtl/>
          <w:lang w:eastAsia="en-US"/>
        </w:rPr>
        <w:t>1.</w:t>
      </w:r>
      <w:r>
        <w:rPr>
          <w:rFonts w:hint="cs"/>
          <w:rtl/>
          <w:lang w:eastAsia="en-US"/>
        </w:rPr>
        <w:tab/>
      </w:r>
      <w:r>
        <w:rPr>
          <w:rtl/>
          <w:lang w:eastAsia="en-US"/>
        </w:rPr>
        <w:t xml:space="preserve">מושגים בסיסיים: כדור הארץ (צורתו, גודלו, תנועותיו), זמן (אמיתי, מקומי, </w:t>
      </w:r>
      <w:r>
        <w:rPr>
          <w:lang w:eastAsia="en-US"/>
        </w:rPr>
        <w:t>G.M.T</w:t>
      </w:r>
      <w:r>
        <w:rPr>
          <w:rFonts w:hint="cs"/>
          <w:rtl/>
          <w:lang w:eastAsia="en-US"/>
        </w:rPr>
        <w:t>),</w:t>
      </w:r>
      <w:r>
        <w:rPr>
          <w:rtl/>
          <w:lang w:eastAsia="en-US"/>
        </w:rPr>
        <w:t xml:space="preserve"> היטלים גאודטיים (ביישום להיטלים של מפות ישראל), מערכות קואורדינטות, קנה מידה, חישובים בסיסיים במערכת קואורדינטות (מרחקים, שטחים, אזימוטים);</w:t>
      </w:r>
    </w:p>
    <w:p w14:paraId="2CF461D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מיפוי: סוגי המפות (מפות בכל קנ"מ, מפות ערים, מפות טופוגרפיות, מפות קדסטריות,</w:t>
      </w:r>
      <w:r>
        <w:rPr>
          <w:rFonts w:hint="cs"/>
          <w:rtl/>
          <w:lang w:eastAsia="en-US"/>
        </w:rPr>
        <w:t xml:space="preserve"> </w:t>
      </w:r>
      <w:r>
        <w:rPr>
          <w:rtl/>
          <w:lang w:eastAsia="en-US"/>
        </w:rPr>
        <w:t>מפות הנדסיות, מפות נושא וכיו"ב) ושימושן לשמאי, קריאת המפות לסוגיהן, שימוש</w:t>
      </w:r>
      <w:r>
        <w:rPr>
          <w:rFonts w:hint="cs"/>
          <w:rtl/>
          <w:lang w:eastAsia="en-US"/>
        </w:rPr>
        <w:t xml:space="preserve"> </w:t>
      </w:r>
      <w:r>
        <w:rPr>
          <w:rtl/>
          <w:lang w:eastAsia="en-US"/>
        </w:rPr>
        <w:t>במפות (התמצאות, מדידת מרחקים, זוויות ושטחים, העברת נתונים ממפה למפה,</w:t>
      </w:r>
      <w:r>
        <w:rPr>
          <w:rFonts w:hint="cs"/>
          <w:rtl/>
          <w:lang w:eastAsia="en-US"/>
        </w:rPr>
        <w:t xml:space="preserve"> </w:t>
      </w:r>
      <w:r>
        <w:rPr>
          <w:rtl/>
          <w:lang w:eastAsia="en-US"/>
        </w:rPr>
        <w:t xml:space="preserve">קריאת גבהים כולל קווי ראיה ושטחים מתים, קריאת פרטים), מערכת מידע גאוגרפית </w:t>
      </w:r>
      <w:r>
        <w:rPr>
          <w:rFonts w:hint="cs"/>
          <w:rtl/>
          <w:lang w:eastAsia="en-US"/>
        </w:rPr>
        <w:t>(</w:t>
      </w:r>
      <w:r>
        <w:rPr>
          <w:lang w:eastAsia="en-US"/>
        </w:rPr>
        <w:t>GIS</w:t>
      </w:r>
      <w:r>
        <w:rPr>
          <w:rtl/>
          <w:lang w:eastAsia="en-US"/>
        </w:rPr>
        <w:t>), יפוי ממוחשב, חישה מרחוק, לוויינים לצורכי מיפוי;</w:t>
      </w:r>
    </w:p>
    <w:p w14:paraId="365B3B1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מדידות: עקרונות המדידה, רשת בקרה אופקית – טריאנגולציה ופוליגונים (הקמה,</w:t>
      </w:r>
      <w:r>
        <w:rPr>
          <w:rFonts w:hint="cs"/>
          <w:rtl/>
          <w:lang w:eastAsia="en-US"/>
        </w:rPr>
        <w:t xml:space="preserve"> </w:t>
      </w:r>
      <w:r>
        <w:rPr>
          <w:rtl/>
          <w:lang w:eastAsia="en-US"/>
        </w:rPr>
        <w:t>חישוב, הרשת בישראל) חישוב שטח, חישובי נפח, חישובי הפרשי גובה, חישובי מרחק,</w:t>
      </w:r>
      <w:r>
        <w:rPr>
          <w:rFonts w:hint="cs"/>
          <w:rtl/>
          <w:lang w:eastAsia="en-US"/>
        </w:rPr>
        <w:t xml:space="preserve"> </w:t>
      </w:r>
      <w:r>
        <w:rPr>
          <w:rtl/>
          <w:lang w:eastAsia="en-US"/>
        </w:rPr>
        <w:t>חישובי אזימוט, חישובי נקודות, מדידת פרטים (שיטת המשיחה, מדידה פולארית,</w:t>
      </w:r>
      <w:r>
        <w:rPr>
          <w:rFonts w:hint="cs"/>
          <w:rtl/>
          <w:lang w:eastAsia="en-US"/>
        </w:rPr>
        <w:t xml:space="preserve"> </w:t>
      </w:r>
      <w:r>
        <w:rPr>
          <w:rtl/>
          <w:lang w:eastAsia="en-US"/>
        </w:rPr>
        <w:t>שימוש בתחנה כוללת (</w:t>
      </w:r>
      <w:r>
        <w:rPr>
          <w:lang w:eastAsia="en-US"/>
        </w:rPr>
        <w:t>Total station</w:t>
      </w:r>
      <w:r>
        <w:rPr>
          <w:rtl/>
          <w:lang w:eastAsia="en-US"/>
        </w:rPr>
        <w:t>) וב</w:t>
      </w:r>
      <w:r>
        <w:rPr>
          <w:rFonts w:hint="cs"/>
          <w:rtl/>
          <w:lang w:eastAsia="en-US"/>
        </w:rPr>
        <w:t>-</w:t>
      </w:r>
      <w:r>
        <w:rPr>
          <w:lang w:eastAsia="en-US"/>
        </w:rPr>
        <w:t>GPS</w:t>
      </w:r>
      <w:r>
        <w:rPr>
          <w:rtl/>
          <w:lang w:eastAsia="en-US"/>
        </w:rPr>
        <w:t>), מדידת גבהים וחישובם, קווי גובה,</w:t>
      </w:r>
      <w:r>
        <w:rPr>
          <w:rFonts w:hint="cs"/>
          <w:rtl/>
          <w:lang w:eastAsia="en-US"/>
        </w:rPr>
        <w:t xml:space="preserve"> </w:t>
      </w:r>
      <w:r>
        <w:rPr>
          <w:rtl/>
          <w:lang w:eastAsia="en-US"/>
        </w:rPr>
        <w:t>ביון (אינטרפולציה), הכרה בסיסית של מכשירי מדידה ושימושם, מושגים בסיסיים בתורת השגיאות;</w:t>
      </w:r>
    </w:p>
    <w:p w14:paraId="64F7D3F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פוטוגרמטריה: יסודות ועקרונות בפוטוגרמטריה, מושגים בפוטוגרמטריה, סוגי צילומים קיימים, שימושי פוטוגרמטריה, התמצאות בתצלומי אוויר, מיפוי פוטוגרמטרי לסוגיו;</w:t>
      </w:r>
    </w:p>
    <w:p w14:paraId="128AFA4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הסדר קרקעות (קדסטר) – היבט המדידות והמיפוי: תולדות הסדר קרקעות (מהרישום</w:t>
      </w:r>
      <w:r>
        <w:rPr>
          <w:rFonts w:hint="cs"/>
          <w:rtl/>
          <w:lang w:eastAsia="en-US"/>
        </w:rPr>
        <w:t xml:space="preserve"> </w:t>
      </w:r>
      <w:r>
        <w:rPr>
          <w:rtl/>
          <w:lang w:eastAsia="en-US"/>
        </w:rPr>
        <w:t>העותומני, הקדסטר המנדטורי עד היום), עקרונות הסדר קרקעות, תהליך ההסדר,</w:t>
      </w:r>
      <w:r>
        <w:rPr>
          <w:rFonts w:hint="cs"/>
          <w:rtl/>
          <w:lang w:eastAsia="en-US"/>
        </w:rPr>
        <w:t xml:space="preserve"> </w:t>
      </w:r>
      <w:r>
        <w:rPr>
          <w:rtl/>
          <w:lang w:eastAsia="en-US"/>
        </w:rPr>
        <w:t>תכניות לצורכי רישום, מפות רישום, חוקים ותקנות (פקודת המדידות, תקנות המודדים</w:t>
      </w:r>
      <w:r>
        <w:rPr>
          <w:rFonts w:hint="cs"/>
          <w:rtl/>
          <w:lang w:eastAsia="en-US"/>
        </w:rPr>
        <w:t xml:space="preserve"> </w:t>
      </w:r>
      <w:r>
        <w:rPr>
          <w:rtl/>
          <w:lang w:eastAsia="en-US"/>
        </w:rPr>
        <w:t>(מקצוע המדידה), התשמ"ב</w:t>
      </w:r>
      <w:r>
        <w:rPr>
          <w:rFonts w:hint="cs"/>
          <w:rtl/>
          <w:lang w:eastAsia="en-US"/>
        </w:rPr>
        <w:t>-1982</w:t>
      </w:r>
      <w:r>
        <w:rPr>
          <w:rtl/>
          <w:lang w:eastAsia="en-US"/>
        </w:rPr>
        <w:t>, תקנות המודדים (מדידות ומיפוי), התשנ"ח</w:t>
      </w:r>
      <w:r>
        <w:rPr>
          <w:rFonts w:hint="cs"/>
          <w:rtl/>
          <w:lang w:eastAsia="en-US"/>
        </w:rPr>
        <w:t>-1998</w:t>
      </w:r>
      <w:r>
        <w:rPr>
          <w:rtl/>
          <w:lang w:eastAsia="en-US"/>
        </w:rPr>
        <w:t>, חוק התכנון והבניה, התשכ"ה</w:t>
      </w:r>
      <w:r>
        <w:rPr>
          <w:rFonts w:hint="cs"/>
          <w:rtl/>
          <w:lang w:eastAsia="en-US"/>
        </w:rPr>
        <w:t>-1965</w:t>
      </w:r>
      <w:r>
        <w:rPr>
          <w:rtl/>
          <w:lang w:eastAsia="en-US"/>
        </w:rPr>
        <w:t xml:space="preserve"> (להלן – חוק התכנון והבניה) – בענין מיפוי לצורכי רישום) רישום בתים משותפים, שיכון ציבורי, משבצות חקלאיות.</w:t>
      </w:r>
    </w:p>
    <w:p w14:paraId="78AF557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hint="cs"/>
          <w:b/>
          <w:bCs/>
          <w:sz w:val="22"/>
          <w:szCs w:val="22"/>
          <w:rtl/>
          <w:lang w:eastAsia="en-US"/>
        </w:rPr>
      </w:pPr>
      <w:r>
        <w:rPr>
          <w:b/>
          <w:bCs/>
          <w:sz w:val="22"/>
          <w:szCs w:val="22"/>
          <w:rtl/>
          <w:lang w:eastAsia="en-US"/>
        </w:rPr>
        <w:t>3. יסודות הכלכלה</w:t>
      </w:r>
    </w:p>
    <w:p w14:paraId="796DDB5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משך הבחינה 3 שעות.</w:t>
      </w:r>
    </w:p>
    <w:p w14:paraId="06848C3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260424A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חלק א': מיקרו כלכלה ומקרו כלכלה (75% מציון הבחינה ביסודות הכלכלה)</w:t>
      </w:r>
    </w:p>
    <w:p w14:paraId="07FFBCA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מיקרו כלכלה</w:t>
      </w:r>
    </w:p>
    <w:p w14:paraId="78F4B77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תופעת המחסור:</w:t>
      </w:r>
    </w:p>
    <w:p w14:paraId="5F2F52E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גורמי ייצור;</w:t>
      </w:r>
    </w:p>
    <w:p w14:paraId="358C5FB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עקומת התמורה;</w:t>
      </w:r>
    </w:p>
    <w:p w14:paraId="65414D6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עלות אלטרנטיבית (כוללת, ממוצעת, שולית);</w:t>
      </w:r>
    </w:p>
    <w:p w14:paraId="1543DC7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התמחות וחליפין;</w:t>
      </w:r>
    </w:p>
    <w:p w14:paraId="676D657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יתרון יחסי ויתרון מוחלט</w:t>
      </w:r>
      <w:r>
        <w:rPr>
          <w:rFonts w:hint="cs"/>
          <w:rtl/>
          <w:lang w:eastAsia="en-US"/>
        </w:rPr>
        <w:t>.</w:t>
      </w:r>
    </w:p>
    <w:p w14:paraId="6ADB8FA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מבנה השוק (מקבלי החלטות).</w:t>
      </w:r>
    </w:p>
    <w:p w14:paraId="0423D83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פונקציית הייצור:</w:t>
      </w:r>
    </w:p>
    <w:p w14:paraId="6E29521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תפוקה: כוללת, ממוצעת ושולית (חוק התפוקה השולית הפוחתת);</w:t>
      </w:r>
    </w:p>
    <w:p w14:paraId="4240614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קביעת היקף הייצור;</w:t>
      </w:r>
    </w:p>
    <w:p w14:paraId="3AE1B27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שווי המשקל.</w:t>
      </w:r>
    </w:p>
    <w:p w14:paraId="7F897EB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פונקציית ההיצע:</w:t>
      </w:r>
    </w:p>
    <w:p w14:paraId="58CEFE6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הכמות המוצעת;</w:t>
      </w:r>
    </w:p>
    <w:p w14:paraId="1801CF9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עקומת ההיצע;</w:t>
      </w:r>
    </w:p>
    <w:p w14:paraId="1885B37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עודף יצרן.</w:t>
      </w:r>
    </w:p>
    <w:p w14:paraId="5C42AD6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קביעת הרכב הצריכה:</w:t>
      </w:r>
    </w:p>
    <w:p w14:paraId="0502313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שיעור התחלופה השולי;</w:t>
      </w:r>
    </w:p>
    <w:p w14:paraId="4026CFB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מגבלת תקציב;</w:t>
      </w:r>
    </w:p>
    <w:p w14:paraId="2BFA826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שווי משקל.</w:t>
      </w:r>
    </w:p>
    <w:p w14:paraId="446A9A9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פונקציית הביקוש:</w:t>
      </w:r>
    </w:p>
    <w:p w14:paraId="48B96A8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עקומת הביקוש;</w:t>
      </w:r>
    </w:p>
    <w:p w14:paraId="0C385E1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ביקוש ותועלת;</w:t>
      </w:r>
    </w:p>
    <w:p w14:paraId="697E4FC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תועלת כוללת ושולית;</w:t>
      </w:r>
    </w:p>
    <w:p w14:paraId="2DC8553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עודף הצרכן;</w:t>
      </w:r>
    </w:p>
    <w:p w14:paraId="7979445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tl/>
          <w:lang w:eastAsia="en-US"/>
        </w:rPr>
      </w:pPr>
      <w:r>
        <w:rPr>
          <w:rtl/>
          <w:lang w:eastAsia="en-US"/>
        </w:rPr>
        <w:t>ה.</w:t>
      </w:r>
      <w:r>
        <w:rPr>
          <w:rFonts w:hint="cs"/>
          <w:rtl/>
          <w:lang w:eastAsia="en-US"/>
        </w:rPr>
        <w:tab/>
      </w:r>
      <w:r>
        <w:rPr>
          <w:rtl/>
          <w:lang w:eastAsia="en-US"/>
        </w:rPr>
        <w:t>רנטה חקלאית/ביקוש נגזר.</w:t>
      </w:r>
    </w:p>
    <w:p w14:paraId="3C3EB98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השוק התחרותי (שוק משוכלל):</w:t>
      </w:r>
    </w:p>
    <w:p w14:paraId="4D5F813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ביקוש והיצע מצרפים;</w:t>
      </w:r>
    </w:p>
    <w:p w14:paraId="63ED4F1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שווי המשקל בשוק תחרותי (משוכלל);</w:t>
      </w:r>
    </w:p>
    <w:p w14:paraId="2200B22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tl/>
          <w:lang w:eastAsia="en-US"/>
        </w:rPr>
      </w:pPr>
      <w:r>
        <w:rPr>
          <w:rtl/>
          <w:lang w:eastAsia="en-US"/>
        </w:rPr>
        <w:t>ג.</w:t>
      </w:r>
      <w:r>
        <w:rPr>
          <w:rFonts w:hint="cs"/>
          <w:rtl/>
          <w:lang w:eastAsia="en-US"/>
        </w:rPr>
        <w:tab/>
      </w:r>
      <w:r>
        <w:rPr>
          <w:rtl/>
          <w:lang w:eastAsia="en-US"/>
        </w:rPr>
        <w:t>גמישות עקומת הביקוש וההיצע;</w:t>
      </w:r>
    </w:p>
    <w:p w14:paraId="0FBE3E0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tl/>
          <w:lang w:eastAsia="en-US"/>
        </w:rPr>
      </w:pPr>
      <w:r>
        <w:rPr>
          <w:rtl/>
          <w:lang w:eastAsia="en-US"/>
        </w:rPr>
        <w:t>ד.</w:t>
      </w:r>
      <w:r>
        <w:rPr>
          <w:rFonts w:hint="cs"/>
          <w:rtl/>
          <w:lang w:eastAsia="en-US"/>
        </w:rPr>
        <w:tab/>
      </w:r>
      <w:r>
        <w:rPr>
          <w:rtl/>
          <w:lang w:eastAsia="en-US"/>
        </w:rPr>
        <w:t>שוק תחרותי מול שוק המקרקעין.</w:t>
      </w:r>
    </w:p>
    <w:p w14:paraId="105D980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8.</w:t>
      </w:r>
      <w:r>
        <w:rPr>
          <w:rFonts w:hint="cs"/>
          <w:rtl/>
          <w:lang w:eastAsia="en-US"/>
        </w:rPr>
        <w:tab/>
      </w:r>
      <w:r>
        <w:rPr>
          <w:rtl/>
          <w:lang w:eastAsia="en-US"/>
        </w:rPr>
        <w:t>התערבות ממשלתית (מסים ופרמיות).</w:t>
      </w:r>
    </w:p>
    <w:p w14:paraId="719E6BC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9.</w:t>
      </w:r>
      <w:r>
        <w:rPr>
          <w:rFonts w:hint="cs"/>
          <w:rtl/>
          <w:lang w:eastAsia="en-US"/>
        </w:rPr>
        <w:tab/>
      </w:r>
      <w:r>
        <w:rPr>
          <w:rtl/>
          <w:lang w:eastAsia="en-US"/>
        </w:rPr>
        <w:t>מונופול, אוליגופול.</w:t>
      </w:r>
    </w:p>
    <w:p w14:paraId="6599C1A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מקרו כלכלה</w:t>
      </w:r>
    </w:p>
    <w:p w14:paraId="56A80AF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החשבונאות הלאומית;</w:t>
      </w:r>
    </w:p>
    <w:p w14:paraId="07B8E4D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ייצור מצרפי;</w:t>
      </w:r>
    </w:p>
    <w:p w14:paraId="5B3000C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צמיחה כלכלית;</w:t>
      </w:r>
    </w:p>
    <w:p w14:paraId="5B9A584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חיסכון והשקעה במשק סגור ופתוח;</w:t>
      </w:r>
    </w:p>
    <w:p w14:paraId="4B39D6B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כסף, מחירים, אינפלציה, שער חליפין;</w:t>
      </w:r>
    </w:p>
    <w:p w14:paraId="04EFF1E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אבטלה שווי משקל קיינסיאני;</w:t>
      </w:r>
    </w:p>
    <w:p w14:paraId="0420955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המשק הפתוח (סחר בין</w:t>
      </w:r>
      <w:r>
        <w:rPr>
          <w:rFonts w:hint="cs"/>
          <w:rtl/>
          <w:lang w:eastAsia="en-US"/>
        </w:rPr>
        <w:t>-</w:t>
      </w:r>
      <w:r>
        <w:rPr>
          <w:rtl/>
          <w:lang w:eastAsia="en-US"/>
        </w:rPr>
        <w:t>לאומי, מאזן תשלומים).</w:t>
      </w:r>
    </w:p>
    <w:p w14:paraId="710F1E8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חלק ב': כלכלה עירונית (25% מציון הבחינה ביסודות הכלכלה)</w:t>
      </w:r>
    </w:p>
    <w:p w14:paraId="6C13D42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שוק המקרקעין והמבנה העירוני:</w:t>
      </w:r>
    </w:p>
    <w:p w14:paraId="4FBF8AC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קביעת מחירי קרקע עירוניים: תאוריית הרנטה של ריקרדו, רנטה מקרקעין ורנטה ביחס למיקום (</w:t>
      </w:r>
      <w:r>
        <w:rPr>
          <w:lang w:eastAsia="en-US"/>
        </w:rPr>
        <w:t>Bid (Rent</w:t>
      </w:r>
      <w:r>
        <w:rPr>
          <w:rtl/>
          <w:lang w:eastAsia="en-US"/>
        </w:rPr>
        <w:t xml:space="preserve"> המודל של פון תונן (</w:t>
      </w:r>
      <w:r>
        <w:rPr>
          <w:lang w:eastAsia="en-US"/>
        </w:rPr>
        <w:t>Von Thunen</w:t>
      </w:r>
      <w:r>
        <w:rPr>
          <w:rFonts w:hint="cs"/>
          <w:rtl/>
          <w:lang w:eastAsia="en-US"/>
        </w:rPr>
        <w:t>);</w:t>
      </w:r>
    </w:p>
    <w:p w14:paraId="023CCD3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היצע הקרקע בעיר;</w:t>
      </w:r>
    </w:p>
    <w:p w14:paraId="719887C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מודל העיר החד</w:t>
      </w:r>
      <w:r>
        <w:rPr>
          <w:rFonts w:hint="cs"/>
          <w:rtl/>
          <w:lang w:eastAsia="en-US"/>
        </w:rPr>
        <w:t>-</w:t>
      </w:r>
      <w:r>
        <w:rPr>
          <w:rtl/>
          <w:lang w:eastAsia="en-US"/>
        </w:rPr>
        <w:t>מוקדית (המודל של אלונסו, מות</w:t>
      </w:r>
      <w:r>
        <w:rPr>
          <w:rFonts w:hint="cs"/>
          <w:rtl/>
          <w:lang w:eastAsia="en-US"/>
        </w:rPr>
        <w:t>-</w:t>
      </w:r>
      <w:r>
        <w:rPr>
          <w:rtl/>
          <w:lang w:eastAsia="en-US"/>
        </w:rPr>
        <w:t>מילס) (</w:t>
      </w:r>
      <w:r>
        <w:rPr>
          <w:lang w:eastAsia="en-US"/>
        </w:rPr>
        <w:t>Alonso, Muth-Mills</w:t>
      </w:r>
      <w:r>
        <w:rPr>
          <w:rFonts w:hint="cs"/>
          <w:rtl/>
          <w:lang w:eastAsia="en-US"/>
        </w:rPr>
        <w:t>);</w:t>
      </w:r>
    </w:p>
    <w:p w14:paraId="039E836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מודל העיר הרב</w:t>
      </w:r>
      <w:r>
        <w:rPr>
          <w:rFonts w:hint="cs"/>
          <w:rtl/>
          <w:lang w:eastAsia="en-US"/>
        </w:rPr>
        <w:t>-</w:t>
      </w:r>
      <w:r>
        <w:rPr>
          <w:rtl/>
          <w:lang w:eastAsia="en-US"/>
        </w:rPr>
        <w:t>מוקדית (המודל של מקמילן ומקדונלד) (</w:t>
      </w:r>
      <w:r>
        <w:rPr>
          <w:lang w:eastAsia="en-US"/>
        </w:rPr>
        <w:t xml:space="preserve">Mcmillen And </w:t>
      </w:r>
      <w:r>
        <w:rPr>
          <w:lang w:eastAsia="en-US"/>
        </w:rPr>
        <w:br/>
        <w:t>Mcdonald</w:t>
      </w:r>
      <w:r>
        <w:rPr>
          <w:rFonts w:hint="cs"/>
          <w:rtl/>
          <w:lang w:eastAsia="en-US"/>
        </w:rPr>
        <w:t>).</w:t>
      </w:r>
    </w:p>
    <w:p w14:paraId="73235B7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שוק הדיור:</w:t>
      </w:r>
    </w:p>
    <w:p w14:paraId="2E797AD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צפיפות עירונית, השפעה על ערכי קרקע ושימושי קרקע;</w:t>
      </w:r>
    </w:p>
    <w:p w14:paraId="0569649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תכונות מלאי הדיור בהיבט של היצע (ירושה, חלחול כלפי מטה שיקום מלאי הדיור);</w:t>
      </w:r>
    </w:p>
    <w:p w14:paraId="3744C55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העדפת הדיור של הפרט;</w:t>
      </w:r>
    </w:p>
    <w:p w14:paraId="6453048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מודלים של מחירי דיור.</w:t>
      </w:r>
    </w:p>
    <w:p w14:paraId="5FE08C4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שוק הנדל"ן לתעשיה מסחר ושירותים:</w:t>
      </w:r>
    </w:p>
    <w:p w14:paraId="44732BB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תאוריות מיקום של פעילות כלכלית;</w:t>
      </w:r>
    </w:p>
    <w:p w14:paraId="116182E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המע"ר (מרכז עירוני ראשי) והשפעתו על רנטות, שכר ושימושי קרקע;</w:t>
      </w:r>
    </w:p>
    <w:p w14:paraId="64E75C7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התפתחותם של מוקדים חוץ</w:t>
      </w:r>
      <w:r>
        <w:rPr>
          <w:rFonts w:hint="cs"/>
          <w:rtl/>
          <w:lang w:eastAsia="en-US"/>
        </w:rPr>
        <w:t>-</w:t>
      </w:r>
      <w:r>
        <w:rPr>
          <w:rtl/>
          <w:lang w:eastAsia="en-US"/>
        </w:rPr>
        <w:t>עירוניים.</w:t>
      </w:r>
    </w:p>
    <w:p w14:paraId="1AD4045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שוק העבודה בעיר:</w:t>
      </w:r>
    </w:p>
    <w:p w14:paraId="52B6A09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מוקדי תעסוקה עירוניים והשפעתם על בחירת מקום מגורים;</w:t>
      </w:r>
    </w:p>
    <w:p w14:paraId="433CBDA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יזמויות ויצירתם של מוקדי עבודה (השפעתם על הביקוש למגורים);</w:t>
      </w:r>
    </w:p>
    <w:p w14:paraId="0C441A2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גורמים המשפיעים על עלות העבודה בעיר.</w:t>
      </w:r>
    </w:p>
    <w:p w14:paraId="2BAC921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תהליכי צמיחה עירוניים:</w:t>
      </w:r>
    </w:p>
    <w:p w14:paraId="166CD46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מודל הבסיס הכלכלי של העיר;</w:t>
      </w:r>
    </w:p>
    <w:p w14:paraId="681DEDD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המכפיל העירוני הקיינסיאני;</w:t>
      </w:r>
    </w:p>
    <w:p w14:paraId="5F39B98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 xml:space="preserve">תופעת האגלומרציה ותשואה עולה לגודל, המודלים החדשים של הנדרסון קרוגמן </w:t>
      </w:r>
      <w:r>
        <w:rPr>
          <w:rFonts w:hint="cs"/>
          <w:rtl/>
          <w:lang w:eastAsia="en-US"/>
        </w:rPr>
        <w:br/>
      </w:r>
      <w:r>
        <w:rPr>
          <w:rtl/>
          <w:lang w:eastAsia="en-US"/>
        </w:rPr>
        <w:t>(</w:t>
      </w:r>
      <w:r>
        <w:rPr>
          <w:lang w:eastAsia="en-US"/>
        </w:rPr>
        <w:t>Henderson Krugman</w:t>
      </w:r>
      <w:r>
        <w:rPr>
          <w:rtl/>
          <w:lang w:eastAsia="en-US"/>
        </w:rPr>
        <w:t>)</w:t>
      </w:r>
      <w:r>
        <w:rPr>
          <w:rFonts w:hint="cs"/>
          <w:rtl/>
          <w:lang w:eastAsia="en-US"/>
        </w:rPr>
        <w:t>.</w:t>
      </w:r>
    </w:p>
    <w:p w14:paraId="448E5B6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r>
        <w:rPr>
          <w:b/>
          <w:bCs/>
          <w:sz w:val="22"/>
          <w:szCs w:val="22"/>
          <w:rtl/>
          <w:lang w:eastAsia="en-US"/>
        </w:rPr>
        <w:t>4.</w:t>
      </w:r>
      <w:r>
        <w:rPr>
          <w:rFonts w:hint="cs"/>
          <w:b/>
          <w:bCs/>
          <w:sz w:val="22"/>
          <w:szCs w:val="22"/>
          <w:rtl/>
          <w:lang w:eastAsia="en-US"/>
        </w:rPr>
        <w:tab/>
      </w:r>
      <w:r>
        <w:rPr>
          <w:b/>
          <w:bCs/>
          <w:sz w:val="22"/>
          <w:szCs w:val="22"/>
          <w:rtl/>
          <w:lang w:eastAsia="en-US"/>
        </w:rPr>
        <w:t>יסודות הנדסת בנין והנדסה אזרחית</w:t>
      </w:r>
    </w:p>
    <w:p w14:paraId="2454B06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משך הבחינה 3 שעות.</w:t>
      </w:r>
    </w:p>
    <w:p w14:paraId="6000CF5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1A1F079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כללי:</w:t>
      </w:r>
    </w:p>
    <w:p w14:paraId="3373BEB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תכניות לסוגיהן (לרבות תכניות הגשה והיתרי בניה, תכניות עבודה ותכניות פרטי בנין) וקריאתן;</w:t>
      </w:r>
    </w:p>
    <w:p w14:paraId="7A67700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מפרטים טכניים, המפרט הכללי;</w:t>
      </w:r>
    </w:p>
    <w:p w14:paraId="6D41B3A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חוקים תקנים ותקנות בעניני בניה (חוק התכנון והבניה והתקנות שלפיו, תקני תכנון, תקני בדיקה, תקני בטיחות).</w:t>
      </w:r>
    </w:p>
    <w:p w14:paraId="0C96ECD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הנדסת בנין:</w:t>
      </w:r>
    </w:p>
    <w:p w14:paraId="150974E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עבודות בניה:</w:t>
      </w:r>
    </w:p>
    <w:p w14:paraId="26D5EE7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tl/>
          <w:lang w:eastAsia="en-US"/>
        </w:rPr>
      </w:pPr>
      <w:r>
        <w:rPr>
          <w:rtl/>
          <w:lang w:eastAsia="en-US"/>
        </w:rPr>
        <w:t>(1)</w:t>
      </w:r>
      <w:r>
        <w:rPr>
          <w:rFonts w:hint="cs"/>
          <w:rtl/>
          <w:lang w:eastAsia="en-US"/>
        </w:rPr>
        <w:tab/>
      </w:r>
      <w:r>
        <w:rPr>
          <w:rtl/>
          <w:lang w:eastAsia="en-US"/>
        </w:rPr>
        <w:t>סיווג בנינים על פי ייעודם ושימושיהם, על פי תכנונם הקונסטרוקטיבי ועל פי סוגי החומרים;</w:t>
      </w:r>
    </w:p>
    <w:p w14:paraId="78297E4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tl/>
          <w:lang w:eastAsia="en-US"/>
        </w:rPr>
      </w:pPr>
      <w:r>
        <w:rPr>
          <w:rtl/>
          <w:lang w:eastAsia="en-US"/>
        </w:rPr>
        <w:t>(2)</w:t>
      </w:r>
      <w:r>
        <w:rPr>
          <w:rFonts w:hint="cs"/>
          <w:rtl/>
          <w:lang w:eastAsia="en-US"/>
        </w:rPr>
        <w:tab/>
      </w:r>
      <w:r>
        <w:rPr>
          <w:rtl/>
          <w:lang w:eastAsia="en-US"/>
        </w:rPr>
        <w:t>סוגי קרקעות ושיטות הביסוס המתאימות להם;</w:t>
      </w:r>
    </w:p>
    <w:p w14:paraId="6ADE551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(3)</w:t>
      </w:r>
      <w:r>
        <w:rPr>
          <w:rFonts w:hint="cs"/>
          <w:rtl/>
          <w:lang w:eastAsia="en-US"/>
        </w:rPr>
        <w:tab/>
      </w:r>
      <w:r>
        <w:rPr>
          <w:rtl/>
          <w:lang w:eastAsia="en-US"/>
        </w:rPr>
        <w:t>שלד הבנין ורכיביו והתקנים השונים לתכנונם;</w:t>
      </w:r>
    </w:p>
    <w:p w14:paraId="6E73316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(4)</w:t>
      </w:r>
      <w:r>
        <w:rPr>
          <w:rFonts w:hint="cs"/>
          <w:rtl/>
          <w:lang w:eastAsia="en-US"/>
        </w:rPr>
        <w:tab/>
      </w:r>
      <w:r>
        <w:rPr>
          <w:rtl/>
          <w:lang w:eastAsia="en-US"/>
        </w:rPr>
        <w:t>הכוחות הפועלים על המבנה והעומסים התקניים המתייחסים לסוגי מבנים שונים;</w:t>
      </w:r>
    </w:p>
    <w:p w14:paraId="543AA1A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(5)</w:t>
      </w:r>
      <w:r>
        <w:rPr>
          <w:rFonts w:hint="cs"/>
          <w:rtl/>
          <w:lang w:eastAsia="en-US"/>
        </w:rPr>
        <w:tab/>
      </w:r>
      <w:r>
        <w:rPr>
          <w:rtl/>
          <w:lang w:eastAsia="en-US"/>
        </w:rPr>
        <w:t>מצבי תכנון בהתייחס לתקנים השונים;</w:t>
      </w:r>
    </w:p>
    <w:p w14:paraId="6858FCF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(6)</w:t>
      </w:r>
      <w:r>
        <w:rPr>
          <w:rFonts w:hint="cs"/>
          <w:rtl/>
          <w:lang w:eastAsia="en-US"/>
        </w:rPr>
        <w:tab/>
      </w:r>
      <w:r>
        <w:rPr>
          <w:rtl/>
          <w:lang w:eastAsia="en-US"/>
        </w:rPr>
        <w:t>שיטות ביצוע לשלדי בנינים מסוגים שונים, לרבות שיטות הבניה המקובלות (יציקה באתר, טרומי, מתועש, דרוך) ויישומם בסוגי מבנים שונים;</w:t>
      </w:r>
    </w:p>
    <w:p w14:paraId="38ED02B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(7)</w:t>
      </w:r>
      <w:r>
        <w:rPr>
          <w:rFonts w:hint="cs"/>
          <w:rtl/>
          <w:lang w:eastAsia="en-US"/>
        </w:rPr>
        <w:tab/>
      </w:r>
      <w:r>
        <w:rPr>
          <w:rtl/>
          <w:lang w:eastAsia="en-US"/>
        </w:rPr>
        <w:t>אלמנטים במבנה, הערכת מידותיהם, תכונותיהם והתקנים הרלוונטיים להם</w:t>
      </w:r>
      <w:r>
        <w:rPr>
          <w:rFonts w:hint="cs"/>
          <w:rtl/>
          <w:lang w:eastAsia="en-US"/>
        </w:rPr>
        <w:t xml:space="preserve"> </w:t>
      </w:r>
      <w:r>
        <w:rPr>
          <w:rtl/>
          <w:lang w:eastAsia="en-US"/>
        </w:rPr>
        <w:t>(יסודות, קורות יסוד, רצפה תלויה, תקרות מסוגים מקובלים שונים, גגות בטון,</w:t>
      </w:r>
      <w:r>
        <w:rPr>
          <w:rFonts w:hint="cs"/>
          <w:rtl/>
          <w:lang w:eastAsia="en-US"/>
        </w:rPr>
        <w:t xml:space="preserve"> </w:t>
      </w:r>
      <w:r>
        <w:rPr>
          <w:rtl/>
          <w:lang w:eastAsia="en-US"/>
        </w:rPr>
        <w:t>אלמנטים דרוכים, סוגי קירות חוץ, מחיצות וקירות פנים לסוגיהם, מרחב מוגן דירתי, מרחב מוגן קומתי, מקלט וחניון).</w:t>
      </w:r>
    </w:p>
    <w:p w14:paraId="778D294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עבודות גימור:</w:t>
      </w:r>
    </w:p>
    <w:p w14:paraId="7D754E9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(1)</w:t>
      </w:r>
      <w:r>
        <w:rPr>
          <w:rFonts w:hint="cs"/>
          <w:rtl/>
          <w:lang w:eastAsia="en-US"/>
        </w:rPr>
        <w:tab/>
      </w:r>
      <w:r>
        <w:rPr>
          <w:rtl/>
          <w:lang w:eastAsia="en-US"/>
        </w:rPr>
        <w:t>שיטות וחומרים (לחיוץ, לגמר רצפות, לגמר תקרות, לגמר קירות חוץ, לחיפויים</w:t>
      </w:r>
      <w:r>
        <w:rPr>
          <w:rFonts w:hint="cs"/>
          <w:rtl/>
          <w:lang w:eastAsia="en-US"/>
        </w:rPr>
        <w:t xml:space="preserve"> </w:t>
      </w:r>
      <w:r>
        <w:rPr>
          <w:rtl/>
          <w:lang w:eastAsia="en-US"/>
        </w:rPr>
        <w:t>(לרבות לבידוד ואיטום), מערכות אינסטלציה ותברואה, מערכת החשמל, כוח</w:t>
      </w:r>
      <w:r>
        <w:rPr>
          <w:rFonts w:hint="cs"/>
          <w:rtl/>
          <w:lang w:eastAsia="en-US"/>
        </w:rPr>
        <w:t xml:space="preserve"> </w:t>
      </w:r>
      <w:r>
        <w:rPr>
          <w:rtl/>
          <w:lang w:eastAsia="en-US"/>
        </w:rPr>
        <w:t>ותאורה, מתח נמוך, מעליות, מערכות מיזוג אוויר לסוגיהן, עבודות נגרות, מסגרות ואלומיניום, עבודות פיתוח);</w:t>
      </w:r>
    </w:p>
    <w:p w14:paraId="1856350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(2)</w:t>
      </w:r>
      <w:r>
        <w:rPr>
          <w:rFonts w:hint="cs"/>
          <w:rtl/>
          <w:lang w:eastAsia="en-US"/>
        </w:rPr>
        <w:tab/>
      </w:r>
      <w:r>
        <w:rPr>
          <w:rtl/>
          <w:lang w:eastAsia="en-US"/>
        </w:rPr>
        <w:t>מערכות גילוי אש , בטיחות וכיבוי אש;</w:t>
      </w:r>
    </w:p>
    <w:p w14:paraId="3E3E275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(3)</w:t>
      </w:r>
      <w:r>
        <w:rPr>
          <w:rFonts w:hint="cs"/>
          <w:rtl/>
          <w:lang w:eastAsia="en-US"/>
        </w:rPr>
        <w:tab/>
      </w:r>
      <w:r>
        <w:rPr>
          <w:rtl/>
          <w:lang w:eastAsia="en-US"/>
        </w:rPr>
        <w:t>מערכות תקשורת פנים לסוגיהן.</w:t>
      </w:r>
    </w:p>
    <w:p w14:paraId="7177F27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סוגי בניה מיוחדת:</w:t>
      </w:r>
    </w:p>
    <w:p w14:paraId="219ECD5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(1)</w:t>
      </w:r>
      <w:r>
        <w:rPr>
          <w:rFonts w:hint="cs"/>
          <w:rtl/>
          <w:lang w:eastAsia="en-US"/>
        </w:rPr>
        <w:tab/>
      </w:r>
      <w:r>
        <w:rPr>
          <w:rtl/>
          <w:lang w:eastAsia="en-US"/>
        </w:rPr>
        <w:t>בניה טרומית, מתועשת ודרוכה;</w:t>
      </w:r>
    </w:p>
    <w:p w14:paraId="6437C53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(2)</w:t>
      </w:r>
      <w:r>
        <w:rPr>
          <w:rFonts w:hint="cs"/>
          <w:rtl/>
          <w:lang w:eastAsia="en-US"/>
        </w:rPr>
        <w:tab/>
      </w:r>
      <w:r>
        <w:rPr>
          <w:rtl/>
          <w:lang w:eastAsia="en-US"/>
        </w:rPr>
        <w:t>בניה מקונסטרוקציית פלדה – יתרונות וחסרונות;</w:t>
      </w:r>
    </w:p>
    <w:p w14:paraId="4A96981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Fonts w:hint="cs"/>
          <w:rtl/>
          <w:lang w:eastAsia="en-US"/>
        </w:rPr>
      </w:pPr>
      <w:r>
        <w:rPr>
          <w:rtl/>
          <w:lang w:eastAsia="en-US"/>
        </w:rPr>
        <w:t>(3)</w:t>
      </w:r>
      <w:r>
        <w:rPr>
          <w:rFonts w:hint="cs"/>
          <w:rtl/>
          <w:lang w:eastAsia="en-US"/>
        </w:rPr>
        <w:tab/>
      </w:r>
      <w:r>
        <w:rPr>
          <w:rtl/>
          <w:lang w:eastAsia="en-US"/>
        </w:rPr>
        <w:t>מבנים קלים.</w:t>
      </w:r>
    </w:p>
    <w:p w14:paraId="0E54950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נזקים וליקויים במבנים, שיטות בדיקה לפי תקנים ותקנות, הגורמים להיווצרותם ושיטות תיקונם.</w:t>
      </w:r>
    </w:p>
    <w:p w14:paraId="5DE5E0A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הנדסה אזרחית:</w:t>
      </w:r>
    </w:p>
    <w:p w14:paraId="56E7EF2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ידיעה כללית ואמדן כמויות;</w:t>
      </w:r>
    </w:p>
    <w:p w14:paraId="1ACDD95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תשתיות רטובות (תיעול, ניקוז, ביוב, מכוני טיהור, מים);</w:t>
      </w:r>
    </w:p>
    <w:p w14:paraId="6617F7A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תשתיות תחבורה (גשרים, כבישים ומסילות ברזל);</w:t>
      </w:r>
    </w:p>
    <w:p w14:paraId="4085D1E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עבודות עפר, מבנה כבישים (חתכים טיפוסיים), מעבירי מים.</w:t>
      </w:r>
    </w:p>
    <w:p w14:paraId="68D3A41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אמדני עלויות:</w:t>
      </w:r>
    </w:p>
    <w:p w14:paraId="1A4B50F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סיווג עלויות, עלויות ישירות, עלויות עקיפות, אגרות והיטלים, עלויות יזם ומימון;</w:t>
      </w:r>
    </w:p>
    <w:p w14:paraId="566DCD3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מחירונים לאמדן עלויות השימוש בהם, יתרונותיהם ומגבלותיהם, סוגי מחירים ועלויות (מחיר למ"ר כללי, מחיר ספציפי לעבודה וכיו"ב);</w:t>
      </w:r>
    </w:p>
    <w:p w14:paraId="4D66039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בניית תקציב לפרויקט;</w:t>
      </w:r>
    </w:p>
    <w:p w14:paraId="5DA42DB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מדד תשומות הבניה</w:t>
      </w:r>
      <w:r>
        <w:rPr>
          <w:rFonts w:hint="cs"/>
          <w:rtl/>
          <w:lang w:eastAsia="en-US"/>
        </w:rPr>
        <w:t>;</w:t>
      </w:r>
    </w:p>
    <w:p w14:paraId="7E7B97D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עלויות הקמה של מבנים שונים וסוגי פעילויות בניה ומערכות בבנין;</w:t>
      </w:r>
    </w:p>
    <w:p w14:paraId="667D917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ו.</w:t>
      </w:r>
      <w:r>
        <w:rPr>
          <w:rFonts w:hint="cs"/>
          <w:rtl/>
          <w:lang w:eastAsia="en-US"/>
        </w:rPr>
        <w:tab/>
      </w:r>
      <w:r>
        <w:rPr>
          <w:rtl/>
          <w:lang w:eastAsia="en-US"/>
        </w:rPr>
        <w:t>שיטות מדידה בבנינים לצורך תמחיר או אמדני עלויות, כתבי כמויות, אמדן של כמויות;</w:t>
      </w:r>
    </w:p>
    <w:p w14:paraId="7A4335A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ז.</w:t>
      </w:r>
      <w:r>
        <w:rPr>
          <w:rFonts w:hint="cs"/>
          <w:rtl/>
          <w:lang w:eastAsia="en-US"/>
        </w:rPr>
        <w:tab/>
      </w:r>
      <w:r>
        <w:rPr>
          <w:rtl/>
          <w:lang w:eastAsia="en-US"/>
        </w:rPr>
        <w:t>חלקי בנין ומשקלם בעלות הכוללת;</w:t>
      </w:r>
    </w:p>
    <w:p w14:paraId="7F6E78A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ח.</w:t>
      </w:r>
      <w:r>
        <w:rPr>
          <w:rFonts w:hint="cs"/>
          <w:rtl/>
          <w:lang w:eastAsia="en-US"/>
        </w:rPr>
        <w:tab/>
      </w:r>
      <w:r>
        <w:rPr>
          <w:rtl/>
          <w:lang w:eastAsia="en-US"/>
        </w:rPr>
        <w:t>התפלגות העבודות השונות בעלות הבניה (בעיקר למגורים);</w:t>
      </w:r>
    </w:p>
    <w:p w14:paraId="4C1753A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ט.</w:t>
      </w:r>
      <w:r>
        <w:rPr>
          <w:rFonts w:hint="cs"/>
          <w:rtl/>
          <w:lang w:eastAsia="en-US"/>
        </w:rPr>
        <w:tab/>
      </w:r>
      <w:r>
        <w:rPr>
          <w:rtl/>
          <w:lang w:eastAsia="en-US"/>
        </w:rPr>
        <w:t>עלויות פיתוח כללי וצמוד ומערכות תשתית;</w:t>
      </w:r>
    </w:p>
    <w:p w14:paraId="35F0A49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w:t>
      </w:r>
      <w:r>
        <w:rPr>
          <w:rFonts w:hint="cs"/>
          <w:rtl/>
          <w:lang w:eastAsia="en-US"/>
        </w:rPr>
        <w:tab/>
      </w:r>
      <w:r>
        <w:rPr>
          <w:rtl/>
          <w:lang w:eastAsia="en-US"/>
        </w:rPr>
        <w:t>עלויות החזקה של מבנים (בעיקר מבני משרדים);</w:t>
      </w:r>
    </w:p>
    <w:p w14:paraId="6BE7829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יא.</w:t>
      </w:r>
      <w:r>
        <w:rPr>
          <w:rFonts w:hint="cs"/>
          <w:rtl/>
          <w:lang w:eastAsia="en-US"/>
        </w:rPr>
        <w:tab/>
      </w:r>
      <w:r>
        <w:rPr>
          <w:rtl/>
          <w:lang w:eastAsia="en-US"/>
        </w:rPr>
        <w:t>השפעת התכנון על העלות;</w:t>
      </w:r>
    </w:p>
    <w:p w14:paraId="2B8A6C4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יב.</w:t>
      </w:r>
      <w:r>
        <w:rPr>
          <w:rFonts w:hint="cs"/>
          <w:rtl/>
          <w:lang w:eastAsia="en-US"/>
        </w:rPr>
        <w:tab/>
      </w:r>
      <w:r>
        <w:rPr>
          <w:rtl/>
          <w:lang w:eastAsia="en-US"/>
        </w:rPr>
        <w:t xml:space="preserve">סוגי התקשרות עם קבלנים לצורך בניה (עסקת קומבינציה, בניה ישירה, בניה עם קבלני משנה, בניה במחיר פאושלי, בניה ב"עלות +" (+ </w:t>
      </w:r>
      <w:r>
        <w:rPr>
          <w:lang w:eastAsia="en-US"/>
        </w:rPr>
        <w:t>Cost</w:t>
      </w:r>
      <w:r>
        <w:rPr>
          <w:rtl/>
          <w:lang w:eastAsia="en-US"/>
        </w:rPr>
        <w:t>), הזמנת בניה);</w:t>
      </w:r>
    </w:p>
    <w:p w14:paraId="7868658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יג.</w:t>
      </w:r>
      <w:r>
        <w:rPr>
          <w:rFonts w:hint="cs"/>
          <w:rtl/>
          <w:lang w:eastAsia="en-US"/>
        </w:rPr>
        <w:tab/>
      </w:r>
      <w:r>
        <w:rPr>
          <w:rtl/>
          <w:lang w:eastAsia="en-US"/>
        </w:rPr>
        <w:t>שיעורי רווח יזם ורווח קבלני;</w:t>
      </w:r>
    </w:p>
    <w:p w14:paraId="580D1EA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יד.</w:t>
      </w:r>
      <w:r>
        <w:rPr>
          <w:rFonts w:hint="cs"/>
          <w:rtl/>
          <w:lang w:eastAsia="en-US"/>
        </w:rPr>
        <w:tab/>
      </w:r>
      <w:r>
        <w:rPr>
          <w:rtl/>
          <w:lang w:eastAsia="en-US"/>
        </w:rPr>
        <w:t>גורמים המשפיעים על עלות הבניה: מיקום הבנין, טופוגרפיית השטח, טיב הקרקע,</w:t>
      </w:r>
      <w:r>
        <w:rPr>
          <w:rFonts w:hint="cs"/>
          <w:rtl/>
          <w:lang w:eastAsia="en-US"/>
        </w:rPr>
        <w:t xml:space="preserve"> </w:t>
      </w:r>
      <w:r>
        <w:rPr>
          <w:rtl/>
          <w:lang w:eastAsia="en-US"/>
        </w:rPr>
        <w:t>מפלס מי התהום, צורת הבנין ואופן תכנונו, לרבות חומרי הבניה המתוכננים, היקף הבניה, רמת הגמר הנדרשת, משך הבניה, השפעת תקנות ותקנים על העלות;</w:t>
      </w:r>
    </w:p>
    <w:p w14:paraId="0A5CCDC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טו.</w:t>
      </w:r>
      <w:r>
        <w:rPr>
          <w:rFonts w:hint="cs"/>
          <w:rtl/>
          <w:lang w:eastAsia="en-US"/>
        </w:rPr>
        <w:tab/>
      </w:r>
      <w:r>
        <w:rPr>
          <w:rtl/>
          <w:lang w:eastAsia="en-US"/>
        </w:rPr>
        <w:t>גיל פיזי וגיל אפקטיבי של מבנים ותוחלת החיים הפיזיים;</w:t>
      </w:r>
    </w:p>
    <w:p w14:paraId="254DE84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טז.</w:t>
      </w:r>
      <w:r>
        <w:rPr>
          <w:rFonts w:hint="cs"/>
          <w:rtl/>
          <w:lang w:eastAsia="en-US"/>
        </w:rPr>
        <w:tab/>
      </w:r>
      <w:r>
        <w:rPr>
          <w:rtl/>
          <w:lang w:eastAsia="en-US"/>
        </w:rPr>
        <w:t>ליקויים ופחתים הניתנים לתיקון וכאלה שאינם ניתנים לתיקון ויוצרים פחת שווי.</w:t>
      </w:r>
    </w:p>
    <w:p w14:paraId="38D41DF1" w14:textId="77777777" w:rsidR="004503FE" w:rsidRDefault="0011430A"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bookmarkStart w:id="28" w:name="Seif16"/>
      <w:bookmarkEnd w:id="28"/>
      <w:r w:rsidRPr="0011430A">
        <w:rPr>
          <w:b/>
          <w:bCs/>
          <w:sz w:val="22"/>
          <w:szCs w:val="22"/>
          <w:rtl/>
          <w:lang w:eastAsia="en-US"/>
        </w:rPr>
        <w:pict w14:anchorId="16A4109C">
          <v:shape id="_x0000_s2329" type="#_x0000_t202" style="position:absolute;left:0;text-align:left;margin-left:470.25pt;margin-top:7.1pt;width:1in;height:13.45pt;z-index:251658752" filled="f" stroked="f">
            <v:textbox inset="1mm,0,1mm,0">
              <w:txbxContent>
                <w:p w14:paraId="745D5529" w14:textId="77777777" w:rsidR="0011430A" w:rsidRDefault="00541ED5" w:rsidP="0011430A">
                  <w:pPr>
                    <w:spacing w:line="160" w:lineRule="exact"/>
                    <w:jc w:val="left"/>
                    <w:rPr>
                      <w:rFonts w:cs="Miriam"/>
                      <w:noProof/>
                      <w:sz w:val="18"/>
                      <w:szCs w:val="18"/>
                      <w:rtl/>
                    </w:rPr>
                  </w:pPr>
                  <w:r>
                    <w:rPr>
                      <w:rFonts w:cs="Miriam" w:hint="cs"/>
                      <w:sz w:val="18"/>
                      <w:szCs w:val="18"/>
                      <w:rtl/>
                    </w:rPr>
                    <w:t>תק' תש"ף-2020</w:t>
                  </w:r>
                </w:p>
              </w:txbxContent>
            </v:textbox>
          </v:shape>
        </w:pict>
      </w:r>
      <w:r>
        <w:rPr>
          <w:rFonts w:hint="cs"/>
          <w:b/>
          <w:bCs/>
          <w:sz w:val="22"/>
          <w:szCs w:val="22"/>
          <w:rtl/>
          <w:lang w:eastAsia="en-US"/>
        </w:rPr>
        <w:t>5.</w:t>
      </w:r>
      <w:r w:rsidRPr="0011430A">
        <w:rPr>
          <w:b/>
          <w:bCs/>
          <w:sz w:val="22"/>
          <w:szCs w:val="22"/>
          <w:rtl/>
          <w:lang w:eastAsia="en-US"/>
        </w:rPr>
        <w:tab/>
      </w:r>
      <w:r w:rsidR="004503FE">
        <w:rPr>
          <w:b/>
          <w:bCs/>
          <w:sz w:val="22"/>
          <w:szCs w:val="22"/>
          <w:rtl/>
          <w:lang w:eastAsia="en-US"/>
        </w:rPr>
        <w:t>סטטיסטיקה</w:t>
      </w:r>
    </w:p>
    <w:p w14:paraId="3C8D8AF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 xml:space="preserve">משך הבחינה </w:t>
      </w:r>
      <w:r w:rsidR="0011430A">
        <w:rPr>
          <w:rFonts w:hint="cs"/>
          <w:rtl/>
          <w:lang w:eastAsia="en-US"/>
        </w:rPr>
        <w:t>3 שעות</w:t>
      </w:r>
      <w:r>
        <w:rPr>
          <w:rtl/>
          <w:lang w:eastAsia="en-US"/>
        </w:rPr>
        <w:t xml:space="preserve"> (מותר להחזיק חומר עזר).</w:t>
      </w:r>
    </w:p>
    <w:p w14:paraId="1D189BC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541C81F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סטטיסטיקה תאורית: סולמות מדידה, מדדי מיקום ופיזור, מדדי קשר, רגרסיה פשוטה;</w:t>
      </w:r>
    </w:p>
    <w:p w14:paraId="64B30A2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מבוא לתורת ההסתברות: מרחב מידגם, מאורעות, פעולות במאורעות, הסתברות מותנית, משתנים מקריים, תוחלת ושונות, התפלגויות נבחרות;</w:t>
      </w:r>
    </w:p>
    <w:p w14:paraId="4398FB5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מושגי יסוד בהסקה סטטיסטית: דגימה, התפלגות דגימה, משפטי גבול;</w:t>
      </w:r>
    </w:p>
    <w:p w14:paraId="5EF01B6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אמידה: אמידה נקודתית, רווחי סמך;</w:t>
      </w:r>
    </w:p>
    <w:p w14:paraId="3C57A7C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בדיקת השערות: מבחנים פרמטריים ואי</w:t>
      </w:r>
      <w:r>
        <w:rPr>
          <w:rFonts w:hint="cs"/>
          <w:rtl/>
          <w:lang w:eastAsia="en-US"/>
        </w:rPr>
        <w:t>-</w:t>
      </w:r>
      <w:r>
        <w:rPr>
          <w:rtl/>
          <w:lang w:eastAsia="en-US"/>
        </w:rPr>
        <w:t>פרמטריים;</w:t>
      </w:r>
    </w:p>
    <w:p w14:paraId="09CCCFC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מודלים לינאריים: רגרסיה לינארית פשוטה, ניתוח שונות חד</w:t>
      </w:r>
      <w:r>
        <w:rPr>
          <w:rFonts w:hint="cs"/>
          <w:rtl/>
          <w:lang w:eastAsia="en-US"/>
        </w:rPr>
        <w:t>-</w:t>
      </w:r>
      <w:r>
        <w:rPr>
          <w:rtl/>
          <w:lang w:eastAsia="en-US"/>
        </w:rPr>
        <w:t>כיווני;</w:t>
      </w:r>
    </w:p>
    <w:p w14:paraId="114B74D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 xml:space="preserve">מבוא לסדרות עתיות: הגדרות, מיתאם סדרתי, מגמה, עונתיות, ממוצע נע, </w:t>
      </w:r>
      <w:r>
        <w:rPr>
          <w:lang w:eastAsia="en-US"/>
        </w:rPr>
        <w:t>Arima</w:t>
      </w:r>
      <w:r>
        <w:rPr>
          <w:rFonts w:hint="cs"/>
          <w:rtl/>
          <w:lang w:eastAsia="en-US"/>
        </w:rPr>
        <w:t>.</w:t>
      </w:r>
    </w:p>
    <w:p w14:paraId="16CD048A" w14:textId="77777777" w:rsidR="0011430A" w:rsidRPr="006D4AB1" w:rsidRDefault="0011430A"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color w:val="FF0000"/>
          <w:szCs w:val="20"/>
          <w:shd w:val="clear" w:color="auto" w:fill="FFFF99"/>
          <w:rtl/>
          <w:lang w:eastAsia="en-US"/>
        </w:rPr>
      </w:pPr>
      <w:bookmarkStart w:id="29" w:name="Rov22"/>
      <w:r w:rsidRPr="006D4AB1">
        <w:rPr>
          <w:rFonts w:hint="cs"/>
          <w:vanish/>
          <w:color w:val="FF0000"/>
          <w:szCs w:val="20"/>
          <w:shd w:val="clear" w:color="auto" w:fill="FFFF99"/>
          <w:rtl/>
          <w:lang w:eastAsia="en-US"/>
        </w:rPr>
        <w:t>מיום 23.12.2018 עד יום 31.12.2019</w:t>
      </w:r>
      <w:r w:rsidR="00FD1112" w:rsidRPr="006D4AB1">
        <w:rPr>
          <w:rFonts w:hint="cs"/>
          <w:vanish/>
          <w:color w:val="FF0000"/>
          <w:szCs w:val="20"/>
          <w:shd w:val="clear" w:color="auto" w:fill="FFFF99"/>
          <w:rtl/>
          <w:lang w:eastAsia="en-US"/>
        </w:rPr>
        <w:t xml:space="preserve"> </w:t>
      </w:r>
      <w:r w:rsidR="00FD1112" w:rsidRPr="006D4AB1">
        <w:rPr>
          <w:rFonts w:hint="cs"/>
          <w:vanish/>
          <w:szCs w:val="20"/>
          <w:shd w:val="clear" w:color="auto" w:fill="FFFF99"/>
          <w:rtl/>
          <w:lang w:eastAsia="en-US"/>
        </w:rPr>
        <w:t xml:space="preserve">(עקב פיזור </w:t>
      </w:r>
      <w:r w:rsidR="00421635" w:rsidRPr="006D4AB1">
        <w:rPr>
          <w:rFonts w:hint="cs"/>
          <w:vanish/>
          <w:szCs w:val="20"/>
          <w:shd w:val="clear" w:color="auto" w:fill="FFFF99"/>
          <w:rtl/>
          <w:lang w:eastAsia="en-US"/>
        </w:rPr>
        <w:t>הכנסות ה-21 וה-22 עד יום 16.6.2020</w:t>
      </w:r>
      <w:r w:rsidR="00FD1112" w:rsidRPr="006D4AB1">
        <w:rPr>
          <w:rFonts w:hint="cs"/>
          <w:vanish/>
          <w:szCs w:val="20"/>
          <w:shd w:val="clear" w:color="auto" w:fill="FFFF99"/>
          <w:rtl/>
          <w:lang w:eastAsia="en-US"/>
        </w:rPr>
        <w:t>)</w:t>
      </w:r>
    </w:p>
    <w:p w14:paraId="5233E5B8" w14:textId="77777777" w:rsidR="0011430A" w:rsidRPr="006D4AB1" w:rsidRDefault="0011430A"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r w:rsidRPr="006D4AB1">
        <w:rPr>
          <w:rFonts w:hint="cs"/>
          <w:b/>
          <w:bCs/>
          <w:vanish/>
          <w:szCs w:val="20"/>
          <w:shd w:val="clear" w:color="auto" w:fill="FFFF99"/>
          <w:rtl/>
          <w:lang w:eastAsia="en-US"/>
        </w:rPr>
        <w:t>הוראת שעה תשע"ט-2018</w:t>
      </w:r>
    </w:p>
    <w:p w14:paraId="2C00978A" w14:textId="77777777" w:rsidR="0011430A" w:rsidRPr="006D4AB1" w:rsidRDefault="0011430A"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hyperlink r:id="rId23" w:history="1">
        <w:r w:rsidRPr="006D4AB1">
          <w:rPr>
            <w:rStyle w:val="Hyperlink"/>
            <w:rFonts w:hint="cs"/>
            <w:vanish/>
            <w:szCs w:val="20"/>
            <w:shd w:val="clear" w:color="auto" w:fill="FFFF99"/>
            <w:rtl/>
            <w:lang w:eastAsia="en-US"/>
          </w:rPr>
          <w:t>ק"ת תשע"ט מס' 8129</w:t>
        </w:r>
      </w:hyperlink>
      <w:r w:rsidRPr="006D4AB1">
        <w:rPr>
          <w:rFonts w:hint="cs"/>
          <w:vanish/>
          <w:szCs w:val="20"/>
          <w:shd w:val="clear" w:color="auto" w:fill="FFFF99"/>
          <w:rtl/>
          <w:lang w:eastAsia="en-US"/>
        </w:rPr>
        <w:t xml:space="preserve"> מיום 23.12.2018 עמ' 1580</w:t>
      </w:r>
    </w:p>
    <w:p w14:paraId="2DC25EDA"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vanish/>
          <w:sz w:val="16"/>
          <w:szCs w:val="22"/>
          <w:shd w:val="clear" w:color="auto" w:fill="FFFF99"/>
          <w:rtl/>
          <w:lang w:eastAsia="en-US"/>
        </w:rPr>
      </w:pPr>
      <w:r w:rsidRPr="006D4AB1">
        <w:rPr>
          <w:strike/>
          <w:vanish/>
          <w:sz w:val="16"/>
          <w:szCs w:val="22"/>
          <w:shd w:val="clear" w:color="auto" w:fill="FFFF99"/>
          <w:rtl/>
          <w:lang w:eastAsia="en-US"/>
        </w:rPr>
        <w:t>משך הבחינה שעתיים</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p>
    <w:p w14:paraId="14BDA33F" w14:textId="77777777" w:rsidR="00541ED5" w:rsidRPr="006D4AB1" w:rsidRDefault="00541ED5"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p>
    <w:p w14:paraId="4A2C5764" w14:textId="77777777" w:rsidR="00541ED5" w:rsidRPr="006D4AB1" w:rsidRDefault="00541ED5"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color w:val="FF0000"/>
          <w:szCs w:val="20"/>
          <w:shd w:val="clear" w:color="auto" w:fill="FFFF99"/>
          <w:rtl/>
          <w:lang w:eastAsia="en-US"/>
        </w:rPr>
      </w:pPr>
      <w:r w:rsidRPr="006D4AB1">
        <w:rPr>
          <w:rFonts w:ascii="FrankRuehl" w:hAnsi="FrankRuehl"/>
          <w:vanish/>
          <w:color w:val="FF0000"/>
          <w:szCs w:val="20"/>
          <w:shd w:val="clear" w:color="auto" w:fill="FFFF99"/>
          <w:rtl/>
          <w:lang w:eastAsia="en-US"/>
        </w:rPr>
        <w:t>מיום 15.1.2020</w:t>
      </w:r>
    </w:p>
    <w:p w14:paraId="22217750" w14:textId="77777777" w:rsidR="00541ED5" w:rsidRPr="006D4AB1" w:rsidRDefault="00541ED5"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r w:rsidRPr="006D4AB1">
        <w:rPr>
          <w:rFonts w:ascii="FrankRuehl" w:hAnsi="FrankRuehl"/>
          <w:b/>
          <w:bCs/>
          <w:vanish/>
          <w:szCs w:val="20"/>
          <w:shd w:val="clear" w:color="auto" w:fill="FFFF99"/>
          <w:rtl/>
          <w:lang w:eastAsia="en-US"/>
        </w:rPr>
        <w:t>תק' תש"ף-2020</w:t>
      </w:r>
    </w:p>
    <w:p w14:paraId="78EB05AF" w14:textId="77777777" w:rsidR="00541ED5" w:rsidRPr="006D4AB1" w:rsidRDefault="00541ED5" w:rsidP="001143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hyperlink r:id="rId24" w:history="1">
        <w:r w:rsidRPr="006D4AB1">
          <w:rPr>
            <w:rStyle w:val="Hyperlink"/>
            <w:rFonts w:ascii="FrankRuehl" w:hAnsi="FrankRuehl"/>
            <w:vanish/>
            <w:szCs w:val="20"/>
            <w:shd w:val="clear" w:color="auto" w:fill="FFFF99"/>
            <w:rtl/>
            <w:lang w:eastAsia="en-US"/>
          </w:rPr>
          <w:t>ק"ת תש"ף מס' 8326</w:t>
        </w:r>
      </w:hyperlink>
      <w:r w:rsidRPr="006D4AB1">
        <w:rPr>
          <w:rFonts w:ascii="FrankRuehl" w:hAnsi="FrankRuehl"/>
          <w:vanish/>
          <w:szCs w:val="20"/>
          <w:shd w:val="clear" w:color="auto" w:fill="FFFF99"/>
          <w:rtl/>
          <w:lang w:eastAsia="en-US"/>
        </w:rPr>
        <w:t xml:space="preserve"> מיום 15.1.2020 עמ' 420</w:t>
      </w:r>
    </w:p>
    <w:p w14:paraId="6B4611AB" w14:textId="77777777" w:rsidR="0011430A" w:rsidRPr="00E9263F" w:rsidRDefault="0011430A"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Fonts w:hint="cs"/>
          <w:sz w:val="2"/>
          <w:szCs w:val="2"/>
          <w:rtl/>
          <w:lang w:eastAsia="en-US"/>
        </w:rPr>
      </w:pPr>
      <w:r w:rsidRPr="006D4AB1">
        <w:rPr>
          <w:strike/>
          <w:vanish/>
          <w:sz w:val="16"/>
          <w:szCs w:val="22"/>
          <w:shd w:val="clear" w:color="auto" w:fill="FFFF99"/>
          <w:rtl/>
          <w:lang w:eastAsia="en-US"/>
        </w:rPr>
        <w:t>משך הבחינה שעתיים</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bookmarkEnd w:id="29"/>
    </w:p>
    <w:p w14:paraId="7A20BA2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r>
        <w:rPr>
          <w:b/>
          <w:bCs/>
          <w:sz w:val="22"/>
          <w:szCs w:val="22"/>
          <w:rtl/>
          <w:lang w:eastAsia="en-US"/>
        </w:rPr>
        <w:t>6.</w:t>
      </w:r>
      <w:r>
        <w:rPr>
          <w:rFonts w:hint="cs"/>
          <w:b/>
          <w:bCs/>
          <w:sz w:val="22"/>
          <w:szCs w:val="22"/>
          <w:rtl/>
          <w:lang w:eastAsia="en-US"/>
        </w:rPr>
        <w:tab/>
      </w:r>
      <w:r>
        <w:rPr>
          <w:b/>
          <w:bCs/>
          <w:sz w:val="22"/>
          <w:szCs w:val="22"/>
          <w:rtl/>
          <w:lang w:eastAsia="en-US"/>
        </w:rPr>
        <w:t>דינים</w:t>
      </w:r>
    </w:p>
    <w:p w14:paraId="5491DC0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משך הבחינה 3 שעות (מותר להחזיק חומר עזר).</w:t>
      </w:r>
    </w:p>
    <w:p w14:paraId="7AB205F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hint="cs"/>
          <w:rtl/>
          <w:lang w:eastAsia="en-US"/>
        </w:rPr>
      </w:pPr>
      <w:r>
        <w:rPr>
          <w:rtl/>
          <w:lang w:eastAsia="en-US"/>
        </w:rPr>
        <w:t>הנבחנים נדרשים לגלות בקיאות בחוקים, בתקנות ובפסיקה העדכנית (עד 6 חודשים לפני הבחינה).</w:t>
      </w:r>
    </w:p>
    <w:p w14:paraId="1A9C2C1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w:t>
      </w:r>
      <w:r>
        <w:rPr>
          <w:rFonts w:hint="cs"/>
          <w:b/>
          <w:bCs/>
          <w:sz w:val="22"/>
          <w:szCs w:val="22"/>
          <w:rtl/>
          <w:lang w:eastAsia="en-US"/>
        </w:rPr>
        <w:t>ה</w:t>
      </w:r>
    </w:p>
    <w:p w14:paraId="7453B03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דיני קנין:</w:t>
      </w:r>
    </w:p>
    <w:p w14:paraId="499CFE1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w:t>
      </w:r>
      <w:r>
        <w:rPr>
          <w:rFonts w:hint="cs"/>
          <w:rtl/>
          <w:lang w:eastAsia="en-US"/>
        </w:rPr>
        <w:tab/>
      </w:r>
      <w:r>
        <w:rPr>
          <w:rtl/>
          <w:lang w:eastAsia="en-US"/>
        </w:rPr>
        <w:t>חוק המקרקעין, התשכ"ט</w:t>
      </w:r>
      <w:r>
        <w:rPr>
          <w:rFonts w:hint="cs"/>
          <w:rtl/>
          <w:lang w:eastAsia="en-US"/>
        </w:rPr>
        <w:t>-1969</w:t>
      </w:r>
      <w:r>
        <w:rPr>
          <w:rtl/>
          <w:lang w:eastAsia="en-US"/>
        </w:rPr>
        <w:t>;</w:t>
      </w:r>
    </w:p>
    <w:p w14:paraId="26CD4C0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(2)</w:t>
      </w:r>
      <w:r>
        <w:rPr>
          <w:rFonts w:hint="cs"/>
          <w:rtl/>
          <w:lang w:eastAsia="en-US"/>
        </w:rPr>
        <w:tab/>
      </w:r>
      <w:r>
        <w:rPr>
          <w:rtl/>
          <w:lang w:eastAsia="en-US"/>
        </w:rPr>
        <w:t>חוק הגנת הדייר [נוסח משולב], התשל"ב</w:t>
      </w:r>
      <w:r>
        <w:rPr>
          <w:rFonts w:hint="cs"/>
          <w:rtl/>
          <w:lang w:eastAsia="en-US"/>
        </w:rPr>
        <w:t>-1972</w:t>
      </w:r>
      <w:r>
        <w:rPr>
          <w:rtl/>
          <w:lang w:eastAsia="en-US"/>
        </w:rPr>
        <w:t>;</w:t>
      </w:r>
    </w:p>
    <w:p w14:paraId="2CEA191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(3)</w:t>
      </w:r>
      <w:r>
        <w:rPr>
          <w:rFonts w:hint="cs"/>
          <w:rtl/>
          <w:lang w:eastAsia="en-US"/>
        </w:rPr>
        <w:tab/>
      </w:r>
      <w:r>
        <w:rPr>
          <w:rtl/>
          <w:lang w:eastAsia="en-US"/>
        </w:rPr>
        <w:t>פקודת הסדר זכויות במקרקעין [נוסח חדש], התשכ"ט</w:t>
      </w:r>
      <w:r>
        <w:rPr>
          <w:rFonts w:hint="cs"/>
          <w:rtl/>
          <w:lang w:eastAsia="en-US"/>
        </w:rPr>
        <w:t>-1969</w:t>
      </w:r>
      <w:r>
        <w:rPr>
          <w:rtl/>
          <w:lang w:eastAsia="en-US"/>
        </w:rPr>
        <w:t>;</w:t>
      </w:r>
    </w:p>
    <w:p w14:paraId="2BD210F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(4)</w:t>
      </w:r>
      <w:r>
        <w:rPr>
          <w:rFonts w:hint="cs"/>
          <w:rtl/>
          <w:lang w:eastAsia="en-US"/>
        </w:rPr>
        <w:tab/>
      </w:r>
      <w:r>
        <w:rPr>
          <w:rtl/>
          <w:lang w:eastAsia="en-US"/>
        </w:rPr>
        <w:t>חוק</w:t>
      </w:r>
      <w:r>
        <w:rPr>
          <w:rFonts w:hint="cs"/>
          <w:rtl/>
          <w:lang w:eastAsia="en-US"/>
        </w:rPr>
        <w:t>-</w:t>
      </w:r>
      <w:r>
        <w:rPr>
          <w:rtl/>
          <w:lang w:eastAsia="en-US"/>
        </w:rPr>
        <w:t>יסוד: מקרקעי ישראל;</w:t>
      </w:r>
    </w:p>
    <w:p w14:paraId="34E21D7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(5)</w:t>
      </w:r>
      <w:r>
        <w:rPr>
          <w:rFonts w:hint="cs"/>
          <w:rtl/>
          <w:lang w:eastAsia="en-US"/>
        </w:rPr>
        <w:tab/>
      </w:r>
      <w:r>
        <w:rPr>
          <w:rtl/>
          <w:lang w:eastAsia="en-US"/>
        </w:rPr>
        <w:t>חוק מקרקעי ישראל, התש"ך</w:t>
      </w:r>
      <w:r>
        <w:rPr>
          <w:rFonts w:hint="cs"/>
          <w:rtl/>
          <w:lang w:eastAsia="en-US"/>
        </w:rPr>
        <w:t>-1960</w:t>
      </w:r>
      <w:r>
        <w:rPr>
          <w:rtl/>
          <w:lang w:eastAsia="en-US"/>
        </w:rPr>
        <w:t>;</w:t>
      </w:r>
    </w:p>
    <w:p w14:paraId="61902AA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(6)</w:t>
      </w:r>
      <w:r>
        <w:rPr>
          <w:rFonts w:hint="cs"/>
          <w:rtl/>
          <w:lang w:eastAsia="en-US"/>
        </w:rPr>
        <w:tab/>
      </w:r>
      <w:r>
        <w:rPr>
          <w:rtl/>
          <w:lang w:eastAsia="en-US"/>
        </w:rPr>
        <w:t>חוק מינהל מקרקעי ישראל, התש"ך</w:t>
      </w:r>
      <w:r>
        <w:rPr>
          <w:rFonts w:hint="cs"/>
          <w:rtl/>
          <w:lang w:eastAsia="en-US"/>
        </w:rPr>
        <w:t>-1960</w:t>
      </w:r>
      <w:r>
        <w:rPr>
          <w:rtl/>
          <w:lang w:eastAsia="en-US"/>
        </w:rPr>
        <w:t>;</w:t>
      </w:r>
    </w:p>
    <w:p w14:paraId="72C02D4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(7)</w:t>
      </w:r>
      <w:r>
        <w:rPr>
          <w:rFonts w:hint="cs"/>
          <w:rtl/>
          <w:lang w:eastAsia="en-US"/>
        </w:rPr>
        <w:tab/>
      </w:r>
      <w:r>
        <w:rPr>
          <w:rtl/>
          <w:lang w:eastAsia="en-US"/>
        </w:rPr>
        <w:t>החלטות מועצת מקרקעי ישראל (להלן – המינהל) בתחום העירוני ובתחום החקלאי</w:t>
      </w:r>
      <w:r>
        <w:rPr>
          <w:rFonts w:hint="cs"/>
          <w:rtl/>
          <w:lang w:eastAsia="en-US"/>
        </w:rPr>
        <w:t xml:space="preserve"> </w:t>
      </w:r>
      <w:r>
        <w:rPr>
          <w:rtl/>
          <w:lang w:eastAsia="en-US"/>
        </w:rPr>
        <w:t>(לדוגמה החלטות שענינן זכויות בקרקע, עסקאות, הסכמים והתשלומים השונים למינהל, דמי היתר, דמי הסכמה, דמי חכירה, דמי היוון);</w:t>
      </w:r>
    </w:p>
    <w:p w14:paraId="51956E2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(8)</w:t>
      </w:r>
      <w:r>
        <w:rPr>
          <w:rFonts w:hint="cs"/>
          <w:rtl/>
          <w:lang w:eastAsia="en-US"/>
        </w:rPr>
        <w:tab/>
      </w:r>
      <w:r>
        <w:rPr>
          <w:rtl/>
          <w:lang w:eastAsia="en-US"/>
        </w:rPr>
        <w:t>חוק המכר (דירות), התשל"ג</w:t>
      </w:r>
      <w:r>
        <w:rPr>
          <w:rFonts w:hint="cs"/>
          <w:rtl/>
          <w:lang w:eastAsia="en-US"/>
        </w:rPr>
        <w:t>-1973</w:t>
      </w:r>
      <w:r>
        <w:rPr>
          <w:rtl/>
          <w:lang w:eastAsia="en-US"/>
        </w:rPr>
        <w:t>;</w:t>
      </w:r>
    </w:p>
    <w:p w14:paraId="6CB0CAE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(9)</w:t>
      </w:r>
      <w:r>
        <w:rPr>
          <w:rFonts w:hint="cs"/>
          <w:rtl/>
          <w:lang w:eastAsia="en-US"/>
        </w:rPr>
        <w:tab/>
      </w:r>
      <w:r>
        <w:rPr>
          <w:rtl/>
          <w:lang w:eastAsia="en-US"/>
        </w:rPr>
        <w:t>חוק המכר, התשכ"ח</w:t>
      </w:r>
      <w:r>
        <w:rPr>
          <w:rFonts w:hint="cs"/>
          <w:rtl/>
          <w:lang w:eastAsia="en-US"/>
        </w:rPr>
        <w:t>-1968</w:t>
      </w:r>
      <w:r>
        <w:rPr>
          <w:rtl/>
          <w:lang w:eastAsia="en-US"/>
        </w:rPr>
        <w:t>;</w:t>
      </w:r>
    </w:p>
    <w:p w14:paraId="5563F05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(10)</w:t>
      </w:r>
      <w:r>
        <w:rPr>
          <w:rFonts w:hint="cs"/>
          <w:rtl/>
          <w:lang w:eastAsia="en-US"/>
        </w:rPr>
        <w:tab/>
      </w:r>
      <w:r>
        <w:rPr>
          <w:rtl/>
          <w:lang w:eastAsia="en-US"/>
        </w:rPr>
        <w:t>חוק המשכון, התשכ"ז</w:t>
      </w:r>
      <w:r>
        <w:rPr>
          <w:rFonts w:hint="cs"/>
          <w:rtl/>
          <w:lang w:eastAsia="en-US"/>
        </w:rPr>
        <w:t>-1967</w:t>
      </w:r>
      <w:r>
        <w:rPr>
          <w:rtl/>
          <w:lang w:eastAsia="en-US"/>
        </w:rPr>
        <w:t>;</w:t>
      </w:r>
    </w:p>
    <w:p w14:paraId="7608ABF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(11)</w:t>
      </w:r>
      <w:r>
        <w:rPr>
          <w:rFonts w:hint="cs"/>
          <w:rtl/>
          <w:lang w:eastAsia="en-US"/>
        </w:rPr>
        <w:tab/>
      </w:r>
      <w:r>
        <w:rPr>
          <w:rtl/>
          <w:lang w:eastAsia="en-US"/>
        </w:rPr>
        <w:t>חוק השכירות והשאילה, התשל"א</w:t>
      </w:r>
      <w:r>
        <w:rPr>
          <w:rFonts w:hint="cs"/>
          <w:rtl/>
          <w:lang w:eastAsia="en-US"/>
        </w:rPr>
        <w:t>-1971</w:t>
      </w:r>
      <w:r>
        <w:rPr>
          <w:rtl/>
          <w:lang w:eastAsia="en-US"/>
        </w:rPr>
        <w:t>;</w:t>
      </w:r>
    </w:p>
    <w:p w14:paraId="45BB46C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(12)</w:t>
      </w:r>
      <w:r>
        <w:rPr>
          <w:rFonts w:hint="cs"/>
          <w:rtl/>
          <w:lang w:eastAsia="en-US"/>
        </w:rPr>
        <w:tab/>
      </w:r>
      <w:r>
        <w:rPr>
          <w:rtl/>
          <w:lang w:eastAsia="en-US"/>
        </w:rPr>
        <w:t>חוק מקרקעי ציבור (סילוק פולשים), התשמ"א</w:t>
      </w:r>
      <w:r>
        <w:rPr>
          <w:rFonts w:hint="cs"/>
          <w:rtl/>
          <w:lang w:eastAsia="en-US"/>
        </w:rPr>
        <w:t>-1981</w:t>
      </w:r>
      <w:r>
        <w:rPr>
          <w:rtl/>
          <w:lang w:eastAsia="en-US"/>
        </w:rPr>
        <w:t>.</w:t>
      </w:r>
    </w:p>
    <w:p w14:paraId="3C9724E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דיני הפקעה (לרבות, תנאי ההפקעה, הליכיה ושלביה):</w:t>
      </w:r>
    </w:p>
    <w:p w14:paraId="0D70496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w:t>
      </w:r>
      <w:r>
        <w:rPr>
          <w:rFonts w:hint="cs"/>
          <w:rtl/>
          <w:lang w:eastAsia="en-US"/>
        </w:rPr>
        <w:tab/>
      </w:r>
      <w:r>
        <w:rPr>
          <w:rtl/>
          <w:lang w:eastAsia="en-US"/>
        </w:rPr>
        <w:t>פקודת הקרקעות (רכישה לצרכי ציבור),</w:t>
      </w:r>
      <w:r>
        <w:rPr>
          <w:rFonts w:hint="cs"/>
          <w:rtl/>
          <w:lang w:eastAsia="en-US"/>
        </w:rPr>
        <w:t xml:space="preserve"> 1943</w:t>
      </w:r>
      <w:r>
        <w:rPr>
          <w:rtl/>
          <w:lang w:eastAsia="en-US"/>
        </w:rPr>
        <w:t>;</w:t>
      </w:r>
    </w:p>
    <w:p w14:paraId="27BCBBD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(2)</w:t>
      </w:r>
      <w:r>
        <w:rPr>
          <w:rFonts w:hint="cs"/>
          <w:rtl/>
          <w:lang w:eastAsia="en-US"/>
        </w:rPr>
        <w:tab/>
      </w:r>
      <w:r>
        <w:rPr>
          <w:rtl/>
          <w:lang w:eastAsia="en-US"/>
        </w:rPr>
        <w:t>חוק התכנון והבניה (סעיפים</w:t>
      </w:r>
      <w:r>
        <w:rPr>
          <w:rFonts w:hint="cs"/>
          <w:rtl/>
          <w:lang w:eastAsia="en-US"/>
        </w:rPr>
        <w:t xml:space="preserve"> 188-202</w:t>
      </w:r>
      <w:r>
        <w:rPr>
          <w:rtl/>
          <w:lang w:eastAsia="en-US"/>
        </w:rPr>
        <w:t>);</w:t>
      </w:r>
    </w:p>
    <w:p w14:paraId="0E7E6B7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(3)</w:t>
      </w:r>
      <w:r>
        <w:rPr>
          <w:rFonts w:hint="cs"/>
          <w:rtl/>
          <w:lang w:eastAsia="en-US"/>
        </w:rPr>
        <w:tab/>
      </w:r>
      <w:r>
        <w:rPr>
          <w:rtl/>
          <w:lang w:eastAsia="en-US"/>
        </w:rPr>
        <w:t>חוק לתיקון דיני רכישה לצרכי ציבור, התשכ"ד</w:t>
      </w:r>
      <w:r>
        <w:rPr>
          <w:rFonts w:hint="cs"/>
          <w:rtl/>
          <w:lang w:eastAsia="en-US"/>
        </w:rPr>
        <w:t>-1964;</w:t>
      </w:r>
    </w:p>
    <w:p w14:paraId="22ED779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(4)</w:t>
      </w:r>
      <w:r>
        <w:rPr>
          <w:rFonts w:hint="cs"/>
          <w:rtl/>
          <w:lang w:eastAsia="en-US"/>
        </w:rPr>
        <w:tab/>
      </w:r>
      <w:r>
        <w:rPr>
          <w:rtl/>
          <w:lang w:eastAsia="en-US"/>
        </w:rPr>
        <w:t>פקודת הדרכים ומסילות הברזל (הגנה ופיתוח),</w:t>
      </w:r>
      <w:r>
        <w:rPr>
          <w:rFonts w:hint="cs"/>
          <w:rtl/>
          <w:lang w:eastAsia="en-US"/>
        </w:rPr>
        <w:t xml:space="preserve"> 1943</w:t>
      </w:r>
      <w:r>
        <w:rPr>
          <w:rtl/>
          <w:lang w:eastAsia="en-US"/>
        </w:rPr>
        <w:t>;</w:t>
      </w:r>
    </w:p>
    <w:p w14:paraId="0B11C10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(5)</w:t>
      </w:r>
      <w:r>
        <w:rPr>
          <w:rFonts w:hint="cs"/>
          <w:rtl/>
          <w:lang w:eastAsia="en-US"/>
        </w:rPr>
        <w:tab/>
      </w:r>
      <w:r>
        <w:rPr>
          <w:rtl/>
          <w:lang w:eastAsia="en-US"/>
        </w:rPr>
        <w:t>חוק לתיקון פקודת הדרכים ומסילות הברזל (הגנה ופיתוח), התשי"א</w:t>
      </w:r>
      <w:r>
        <w:rPr>
          <w:rFonts w:hint="cs"/>
          <w:rtl/>
          <w:lang w:eastAsia="en-US"/>
        </w:rPr>
        <w:t>-1951</w:t>
      </w:r>
      <w:r>
        <w:rPr>
          <w:rtl/>
          <w:lang w:eastAsia="en-US"/>
        </w:rPr>
        <w:t>;</w:t>
      </w:r>
    </w:p>
    <w:p w14:paraId="43264BC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(6)</w:t>
      </w:r>
      <w:r>
        <w:rPr>
          <w:rFonts w:hint="cs"/>
          <w:rtl/>
          <w:lang w:eastAsia="en-US"/>
        </w:rPr>
        <w:tab/>
      </w:r>
      <w:r>
        <w:rPr>
          <w:rtl/>
          <w:lang w:eastAsia="en-US"/>
        </w:rPr>
        <w:t>חוק רכישת מקרקעים (אישור פעולות ופיצויים), התשי"ג</w:t>
      </w:r>
      <w:r>
        <w:rPr>
          <w:rFonts w:hint="cs"/>
          <w:rtl/>
          <w:lang w:eastAsia="en-US"/>
        </w:rPr>
        <w:t>-1953</w:t>
      </w:r>
      <w:r>
        <w:rPr>
          <w:rtl/>
          <w:lang w:eastAsia="en-US"/>
        </w:rPr>
        <w:t>;</w:t>
      </w:r>
    </w:p>
    <w:p w14:paraId="2F37152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(7)</w:t>
      </w:r>
      <w:r>
        <w:rPr>
          <w:rFonts w:hint="cs"/>
          <w:rtl/>
          <w:lang w:eastAsia="en-US"/>
        </w:rPr>
        <w:tab/>
      </w:r>
      <w:r>
        <w:rPr>
          <w:rtl/>
          <w:lang w:eastAsia="en-US"/>
        </w:rPr>
        <w:t>חוק כביש ארצי לישראל, התשנ"ה</w:t>
      </w:r>
      <w:r>
        <w:rPr>
          <w:rFonts w:hint="cs"/>
          <w:rtl/>
          <w:lang w:eastAsia="en-US"/>
        </w:rPr>
        <w:t>-1994</w:t>
      </w:r>
      <w:r>
        <w:rPr>
          <w:rtl/>
          <w:lang w:eastAsia="en-US"/>
        </w:rPr>
        <w:t>;</w:t>
      </w:r>
    </w:p>
    <w:p w14:paraId="6F3226B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(8)</w:t>
      </w:r>
      <w:r>
        <w:rPr>
          <w:rFonts w:hint="cs"/>
          <w:rtl/>
          <w:lang w:eastAsia="en-US"/>
        </w:rPr>
        <w:tab/>
      </w:r>
      <w:r>
        <w:rPr>
          <w:rtl/>
          <w:lang w:eastAsia="en-US"/>
        </w:rPr>
        <w:t>הפקעות – היבטים של המשפט המינהלי – האיזון בין האינטרס הציבורי וההגנה</w:t>
      </w:r>
      <w:r>
        <w:rPr>
          <w:rFonts w:hint="cs"/>
          <w:rtl/>
          <w:lang w:eastAsia="en-US"/>
        </w:rPr>
        <w:t xml:space="preserve"> </w:t>
      </w:r>
      <w:r>
        <w:rPr>
          <w:rtl/>
          <w:lang w:eastAsia="en-US"/>
        </w:rPr>
        <w:t>על זכות הקנין הפרטי; צמצום פגיעת ההפקעה (קרקע חליפית, ביצוע עצמי, שיהוי</w:t>
      </w:r>
      <w:r>
        <w:rPr>
          <w:rFonts w:hint="cs"/>
          <w:rtl/>
          <w:lang w:eastAsia="en-US"/>
        </w:rPr>
        <w:t xml:space="preserve"> </w:t>
      </w:r>
      <w:r>
        <w:rPr>
          <w:rtl/>
          <w:lang w:eastAsia="en-US"/>
        </w:rPr>
        <w:t>בביצוע ההפקעה על ידי הרשות, החזרת קרקע שלא נוצלה או שונה ייעודה לבעליה).</w:t>
      </w:r>
    </w:p>
    <w:p w14:paraId="72034BB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דיני שמאות, בוררות וגישור:</w:t>
      </w:r>
    </w:p>
    <w:p w14:paraId="037D59D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w:t>
      </w:r>
      <w:r>
        <w:rPr>
          <w:rFonts w:hint="cs"/>
          <w:rtl/>
          <w:lang w:eastAsia="en-US"/>
        </w:rPr>
        <w:tab/>
      </w:r>
      <w:r>
        <w:rPr>
          <w:rtl/>
          <w:lang w:eastAsia="en-US"/>
        </w:rPr>
        <w:t>חוק שמאי מקרקעין, התשס"א</w:t>
      </w:r>
      <w:r>
        <w:rPr>
          <w:rFonts w:hint="cs"/>
          <w:rtl/>
          <w:lang w:eastAsia="en-US"/>
        </w:rPr>
        <w:t>-2001</w:t>
      </w:r>
      <w:r>
        <w:rPr>
          <w:rtl/>
          <w:lang w:eastAsia="en-US"/>
        </w:rPr>
        <w:t>, התקנות שמכוחו, תקנות שמאי מקרקעין, התשכ"ג</w:t>
      </w:r>
      <w:r>
        <w:rPr>
          <w:rFonts w:hint="cs"/>
          <w:rtl/>
          <w:lang w:eastAsia="en-US"/>
        </w:rPr>
        <w:t>-1963</w:t>
      </w:r>
      <w:r>
        <w:rPr>
          <w:rtl/>
          <w:lang w:eastAsia="en-US"/>
        </w:rPr>
        <w:t>, ותקנות שמאי המקרקעין (אתיקה מקצועית), התשכ"ו</w:t>
      </w:r>
      <w:r>
        <w:rPr>
          <w:rFonts w:hint="cs"/>
          <w:rtl/>
          <w:lang w:eastAsia="en-US"/>
        </w:rPr>
        <w:t>-1966</w:t>
      </w:r>
      <w:r>
        <w:rPr>
          <w:rtl/>
          <w:lang w:eastAsia="en-US"/>
        </w:rPr>
        <w:t>;</w:t>
      </w:r>
    </w:p>
    <w:p w14:paraId="7AEB7DC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(2)</w:t>
      </w:r>
      <w:r>
        <w:rPr>
          <w:rFonts w:hint="cs"/>
          <w:rtl/>
          <w:lang w:eastAsia="en-US"/>
        </w:rPr>
        <w:tab/>
      </w:r>
      <w:r>
        <w:rPr>
          <w:rtl/>
          <w:lang w:eastAsia="en-US"/>
        </w:rPr>
        <w:t>חוק הבוררות, התשכ"ח</w:t>
      </w:r>
      <w:r>
        <w:rPr>
          <w:rFonts w:hint="cs"/>
          <w:rtl/>
          <w:lang w:eastAsia="en-US"/>
        </w:rPr>
        <w:t>-1968</w:t>
      </w:r>
      <w:r>
        <w:rPr>
          <w:rtl/>
          <w:lang w:eastAsia="en-US"/>
        </w:rPr>
        <w:t>; הסכם בוררות, מינוי הבורר, סיום כהונת הבורר, פסק הבורר, אישור לביטול פסק הבורר בבית המשפט;</w:t>
      </w:r>
    </w:p>
    <w:p w14:paraId="3744B60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(3)</w:t>
      </w:r>
      <w:r>
        <w:rPr>
          <w:rFonts w:hint="cs"/>
          <w:rtl/>
          <w:lang w:eastAsia="en-US"/>
        </w:rPr>
        <w:tab/>
      </w:r>
      <w:r>
        <w:rPr>
          <w:rtl/>
          <w:lang w:eastAsia="en-US"/>
        </w:rPr>
        <w:t>גישור – ההליך, תנאיו ותוקפו;</w:t>
      </w:r>
    </w:p>
    <w:p w14:paraId="6208CF4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(4)</w:t>
      </w:r>
      <w:r>
        <w:rPr>
          <w:rFonts w:hint="cs"/>
          <w:rtl/>
          <w:lang w:eastAsia="en-US"/>
        </w:rPr>
        <w:tab/>
      </w:r>
      <w:r>
        <w:rPr>
          <w:rtl/>
          <w:lang w:eastAsia="en-US"/>
        </w:rPr>
        <w:t>שמאי, מעריך, שמאי מכריע, בורר, מגשר: ההבחנות בין בעלי התפקידים, היקף סמכויותיהם ותוקף קביעתם;</w:t>
      </w:r>
    </w:p>
    <w:p w14:paraId="0705171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(5)</w:t>
      </w:r>
      <w:r>
        <w:rPr>
          <w:rFonts w:hint="cs"/>
          <w:rtl/>
          <w:lang w:eastAsia="en-US"/>
        </w:rPr>
        <w:tab/>
      </w:r>
      <w:r>
        <w:rPr>
          <w:rtl/>
          <w:lang w:eastAsia="en-US"/>
        </w:rPr>
        <w:t>חוק בתי המשפט [נוסח משולב], התשמ"ד</w:t>
      </w:r>
      <w:r>
        <w:rPr>
          <w:rFonts w:hint="cs"/>
          <w:rtl/>
          <w:lang w:eastAsia="en-US"/>
        </w:rPr>
        <w:t>-1984</w:t>
      </w:r>
      <w:r>
        <w:rPr>
          <w:rtl/>
          <w:lang w:eastAsia="en-US"/>
        </w:rPr>
        <w:t>, סעיפים 79א, 79ב, 79ג, 79ד;</w:t>
      </w:r>
    </w:p>
    <w:p w14:paraId="695277B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(6)</w:t>
      </w:r>
      <w:r>
        <w:rPr>
          <w:rFonts w:hint="cs"/>
          <w:rtl/>
          <w:lang w:eastAsia="en-US"/>
        </w:rPr>
        <w:tab/>
      </w:r>
      <w:r>
        <w:rPr>
          <w:rtl/>
          <w:lang w:eastAsia="en-US"/>
        </w:rPr>
        <w:t>תקנות סדר הדין האזרחי, התשמ"ד</w:t>
      </w:r>
      <w:r>
        <w:rPr>
          <w:rFonts w:hint="cs"/>
          <w:rtl/>
          <w:lang w:eastAsia="en-US"/>
        </w:rPr>
        <w:t>-1984</w:t>
      </w:r>
      <w:r>
        <w:rPr>
          <w:rtl/>
          <w:lang w:eastAsia="en-US"/>
        </w:rPr>
        <w:t>, תקנות 23</w:t>
      </w:r>
      <w:r>
        <w:rPr>
          <w:rFonts w:hint="cs"/>
          <w:rtl/>
          <w:lang w:eastAsia="en-US"/>
        </w:rPr>
        <w:t>4</w:t>
      </w:r>
      <w:r>
        <w:rPr>
          <w:rtl/>
          <w:lang w:eastAsia="en-US"/>
        </w:rPr>
        <w:t>-23</w:t>
      </w:r>
      <w:r>
        <w:rPr>
          <w:rFonts w:hint="cs"/>
          <w:rtl/>
          <w:lang w:eastAsia="en-US"/>
        </w:rPr>
        <w:t>9</w:t>
      </w:r>
      <w:r>
        <w:rPr>
          <w:rtl/>
          <w:lang w:eastAsia="en-US"/>
        </w:rPr>
        <w:t xml:space="preserve"> (אבעיות), תקנות 125, </w:t>
      </w:r>
      <w:r>
        <w:rPr>
          <w:rFonts w:hint="cs"/>
          <w:rtl/>
          <w:lang w:eastAsia="en-US"/>
        </w:rPr>
        <w:t>126, 129, 130, 131, 133, 134, 134</w:t>
      </w:r>
      <w:r>
        <w:rPr>
          <w:rtl/>
          <w:lang w:eastAsia="en-US"/>
        </w:rPr>
        <w:t>א, 136 (מומחים).</w:t>
      </w:r>
    </w:p>
    <w:p w14:paraId="1BC8469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דינים אחרים:</w:t>
      </w:r>
    </w:p>
    <w:p w14:paraId="6D4983F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w:t>
      </w:r>
      <w:r>
        <w:rPr>
          <w:rFonts w:hint="cs"/>
          <w:rtl/>
          <w:lang w:eastAsia="en-US"/>
        </w:rPr>
        <w:tab/>
      </w:r>
      <w:r>
        <w:rPr>
          <w:rtl/>
          <w:lang w:eastAsia="en-US"/>
        </w:rPr>
        <w:t>חוק החברות, התשנ"ט</w:t>
      </w:r>
      <w:r>
        <w:rPr>
          <w:rFonts w:hint="cs"/>
          <w:rtl/>
          <w:lang w:eastAsia="en-US"/>
        </w:rPr>
        <w:t>-1999</w:t>
      </w:r>
      <w:r>
        <w:rPr>
          <w:rtl/>
          <w:lang w:eastAsia="en-US"/>
        </w:rPr>
        <w:t>; סוגי חברות, האישיות המשפטית הנפרדת, תזכיר</w:t>
      </w:r>
      <w:r>
        <w:rPr>
          <w:rFonts w:hint="cs"/>
          <w:rtl/>
          <w:lang w:eastAsia="en-US"/>
        </w:rPr>
        <w:t xml:space="preserve"> </w:t>
      </w:r>
      <w:r>
        <w:rPr>
          <w:rtl/>
          <w:lang w:eastAsia="en-US"/>
        </w:rPr>
        <w:t>ותקנות, המניה, סוגי המניות, אסיפות כלליות, סוגי החלטות האסיפה הכללית;</w:t>
      </w:r>
      <w:r>
        <w:rPr>
          <w:rFonts w:hint="cs"/>
          <w:rtl/>
          <w:lang w:eastAsia="en-US"/>
        </w:rPr>
        <w:t xml:space="preserve"> </w:t>
      </w:r>
      <w:r>
        <w:rPr>
          <w:rtl/>
          <w:lang w:eastAsia="en-US"/>
        </w:rPr>
        <w:t>גיוס הון על ידי חברה ציבורית, תשקיף;</w:t>
      </w:r>
    </w:p>
    <w:p w14:paraId="3857BA6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(2)</w:t>
      </w:r>
      <w:r>
        <w:rPr>
          <w:rFonts w:hint="cs"/>
          <w:rtl/>
          <w:lang w:eastAsia="en-US"/>
        </w:rPr>
        <w:tab/>
      </w:r>
      <w:r>
        <w:rPr>
          <w:rtl/>
          <w:lang w:eastAsia="en-US"/>
        </w:rPr>
        <w:t>פקודת החברות [נוסח חדש], התשמ"ג</w:t>
      </w:r>
      <w:r>
        <w:rPr>
          <w:rFonts w:hint="cs"/>
          <w:rtl/>
          <w:lang w:eastAsia="en-US"/>
        </w:rPr>
        <w:t>-1983</w:t>
      </w:r>
      <w:r>
        <w:rPr>
          <w:rtl/>
          <w:lang w:eastAsia="en-US"/>
        </w:rPr>
        <w:t>; שעבודים, כינוסים ופירוקים;</w:t>
      </w:r>
    </w:p>
    <w:p w14:paraId="1895B83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(3)</w:t>
      </w:r>
      <w:r>
        <w:rPr>
          <w:rFonts w:hint="cs"/>
          <w:rtl/>
          <w:lang w:eastAsia="en-US"/>
        </w:rPr>
        <w:tab/>
      </w:r>
      <w:r>
        <w:rPr>
          <w:rtl/>
          <w:lang w:eastAsia="en-US"/>
        </w:rPr>
        <w:t>פקודת השותפויות [נוסח חדש], התשל"ה</w:t>
      </w:r>
      <w:r>
        <w:rPr>
          <w:rFonts w:hint="cs"/>
          <w:rtl/>
          <w:lang w:eastAsia="en-US"/>
        </w:rPr>
        <w:t>-1975</w:t>
      </w:r>
      <w:r>
        <w:rPr>
          <w:rtl/>
          <w:lang w:eastAsia="en-US"/>
        </w:rPr>
        <w:t>; שותפות מהי? הבחנה בינה לבין</w:t>
      </w:r>
      <w:r>
        <w:rPr>
          <w:rFonts w:hint="cs"/>
          <w:rtl/>
          <w:lang w:eastAsia="en-US"/>
        </w:rPr>
        <w:t xml:space="preserve"> </w:t>
      </w:r>
      <w:r>
        <w:rPr>
          <w:rtl/>
          <w:lang w:eastAsia="en-US"/>
        </w:rPr>
        <w:t>חברה, היחסים בין השותפים בינם לבין עצמם, היחסים בין אנשים המתקשרים עמם, מהי שותפות מוגבלת;</w:t>
      </w:r>
    </w:p>
    <w:p w14:paraId="42C9BAF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(4)</w:t>
      </w:r>
      <w:r>
        <w:rPr>
          <w:rFonts w:hint="cs"/>
          <w:rtl/>
          <w:lang w:eastAsia="en-US"/>
        </w:rPr>
        <w:tab/>
      </w:r>
      <w:r>
        <w:rPr>
          <w:rtl/>
          <w:lang w:eastAsia="en-US"/>
        </w:rPr>
        <w:t>חוק הירושה, התשכ"ה</w:t>
      </w:r>
      <w:r>
        <w:rPr>
          <w:rFonts w:hint="cs"/>
          <w:rtl/>
          <w:lang w:eastAsia="en-US"/>
        </w:rPr>
        <w:t>-1965</w:t>
      </w:r>
      <w:r>
        <w:rPr>
          <w:rtl/>
          <w:lang w:eastAsia="en-US"/>
        </w:rPr>
        <w:t>; ירושה על פי צוואה, ירושה על פי דין, צו ירושה</w:t>
      </w:r>
      <w:r>
        <w:rPr>
          <w:rFonts w:hint="cs"/>
          <w:rtl/>
          <w:lang w:eastAsia="en-US"/>
        </w:rPr>
        <w:t xml:space="preserve"> </w:t>
      </w:r>
      <w:r>
        <w:rPr>
          <w:rtl/>
          <w:lang w:eastAsia="en-US"/>
        </w:rPr>
        <w:t>וצו קיום צוואה, מנהל עיזבון – סמכויותיו וחובותיו, עסקאות במקרקעין הדורשות אישור בית משפט, חלוקת העיזבון בידי מנהל העיזבון;</w:t>
      </w:r>
    </w:p>
    <w:p w14:paraId="5015DE5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(5)</w:t>
      </w:r>
      <w:r>
        <w:rPr>
          <w:rFonts w:hint="cs"/>
          <w:rtl/>
          <w:lang w:eastAsia="en-US"/>
        </w:rPr>
        <w:tab/>
      </w:r>
      <w:r>
        <w:rPr>
          <w:rtl/>
          <w:lang w:eastAsia="en-US"/>
        </w:rPr>
        <w:t>חוק החוזים (חלק כללי), התשל"ג</w:t>
      </w:r>
      <w:r>
        <w:rPr>
          <w:rFonts w:hint="cs"/>
          <w:rtl/>
          <w:lang w:eastAsia="en-US"/>
        </w:rPr>
        <w:t>-1973</w:t>
      </w:r>
      <w:r>
        <w:rPr>
          <w:rtl/>
          <w:lang w:eastAsia="en-US"/>
        </w:rPr>
        <w:t>; הצעה וקיבול, כריתת חוזה, ביטול חוזה בשל פגם בכריתתו;</w:t>
      </w:r>
    </w:p>
    <w:p w14:paraId="7200405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(6)</w:t>
      </w:r>
      <w:r>
        <w:rPr>
          <w:rFonts w:hint="cs"/>
          <w:rtl/>
          <w:lang w:eastAsia="en-US"/>
        </w:rPr>
        <w:tab/>
      </w:r>
      <w:r>
        <w:rPr>
          <w:rtl/>
          <w:lang w:eastAsia="en-US"/>
        </w:rPr>
        <w:t>חוק החוזים (תרופות בשל הפרת חוזה), התשל"א</w:t>
      </w:r>
      <w:r>
        <w:rPr>
          <w:rFonts w:hint="cs"/>
          <w:rtl/>
          <w:lang w:eastAsia="en-US"/>
        </w:rPr>
        <w:t>-1970</w:t>
      </w:r>
      <w:r>
        <w:rPr>
          <w:rtl/>
          <w:lang w:eastAsia="en-US"/>
        </w:rPr>
        <w:t>; תרופות הנפגע בשל הפרת חוזה – אכיפה, ביטול ופיצויים;</w:t>
      </w:r>
    </w:p>
    <w:p w14:paraId="0EB1506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(7)</w:t>
      </w:r>
      <w:r>
        <w:rPr>
          <w:rFonts w:hint="cs"/>
          <w:rtl/>
          <w:lang w:eastAsia="en-US"/>
        </w:rPr>
        <w:tab/>
      </w:r>
      <w:r>
        <w:rPr>
          <w:rtl/>
          <w:lang w:eastAsia="en-US"/>
        </w:rPr>
        <w:t>חוק ההתיישנות, התשי"ח</w:t>
      </w:r>
      <w:r>
        <w:rPr>
          <w:rFonts w:hint="cs"/>
          <w:rtl/>
          <w:lang w:eastAsia="en-US"/>
        </w:rPr>
        <w:t>-1958</w:t>
      </w:r>
      <w:r>
        <w:rPr>
          <w:rtl/>
          <w:lang w:eastAsia="en-US"/>
        </w:rPr>
        <w:t>; התיישנות מהי, תקופת ההתיישנות במקרקעין, חישוב תקופת ההתיישנות;</w:t>
      </w:r>
    </w:p>
    <w:p w14:paraId="4366509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(8)</w:t>
      </w:r>
      <w:r>
        <w:rPr>
          <w:rFonts w:hint="cs"/>
          <w:rtl/>
          <w:lang w:eastAsia="en-US"/>
        </w:rPr>
        <w:tab/>
      </w:r>
      <w:r>
        <w:rPr>
          <w:rtl/>
          <w:lang w:eastAsia="en-US"/>
        </w:rPr>
        <w:t>חוק המיטלטלין, התשל"א</w:t>
      </w:r>
      <w:r>
        <w:rPr>
          <w:rFonts w:hint="cs"/>
          <w:rtl/>
          <w:lang w:eastAsia="en-US"/>
        </w:rPr>
        <w:t>-1971</w:t>
      </w:r>
      <w:r>
        <w:rPr>
          <w:rtl/>
          <w:lang w:eastAsia="en-US"/>
        </w:rPr>
        <w:t>, סעיף 10א;</w:t>
      </w:r>
    </w:p>
    <w:p w14:paraId="472D99A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(9)</w:t>
      </w:r>
      <w:r>
        <w:rPr>
          <w:rFonts w:hint="cs"/>
          <w:rtl/>
          <w:lang w:eastAsia="en-US"/>
        </w:rPr>
        <w:tab/>
      </w:r>
      <w:r>
        <w:rPr>
          <w:rtl/>
          <w:lang w:eastAsia="en-US"/>
        </w:rPr>
        <w:t>חוק המחאת חיובים, התשכ"ט</w:t>
      </w:r>
      <w:r>
        <w:rPr>
          <w:rFonts w:hint="cs"/>
          <w:rtl/>
          <w:lang w:eastAsia="en-US"/>
        </w:rPr>
        <w:t>-1969</w:t>
      </w:r>
      <w:r>
        <w:rPr>
          <w:rtl/>
          <w:lang w:eastAsia="en-US"/>
        </w:rPr>
        <w:t>;</w:t>
      </w:r>
    </w:p>
    <w:p w14:paraId="3B6C606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(10)</w:t>
      </w:r>
      <w:r>
        <w:rPr>
          <w:rFonts w:hint="cs"/>
          <w:rtl/>
          <w:lang w:eastAsia="en-US"/>
        </w:rPr>
        <w:tab/>
      </w:r>
      <w:r>
        <w:rPr>
          <w:rtl/>
          <w:lang w:eastAsia="en-US"/>
        </w:rPr>
        <w:t>חוק השליחות, התשכ"ה</w:t>
      </w:r>
      <w:r>
        <w:rPr>
          <w:rFonts w:hint="cs"/>
          <w:rtl/>
          <w:lang w:eastAsia="en-US"/>
        </w:rPr>
        <w:t>-1965;</w:t>
      </w:r>
    </w:p>
    <w:p w14:paraId="47BA325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(11)</w:t>
      </w:r>
      <w:r>
        <w:rPr>
          <w:rFonts w:hint="cs"/>
          <w:rtl/>
          <w:lang w:eastAsia="en-US"/>
        </w:rPr>
        <w:tab/>
      </w:r>
      <w:r>
        <w:rPr>
          <w:rtl/>
          <w:lang w:eastAsia="en-US"/>
        </w:rPr>
        <w:t>חוק הנאמנות, התשל"ט</w:t>
      </w:r>
      <w:r>
        <w:rPr>
          <w:rFonts w:hint="cs"/>
          <w:rtl/>
          <w:lang w:eastAsia="en-US"/>
        </w:rPr>
        <w:t>-1979</w:t>
      </w:r>
      <w:r>
        <w:rPr>
          <w:rtl/>
          <w:lang w:eastAsia="en-US"/>
        </w:rPr>
        <w:t>;</w:t>
      </w:r>
    </w:p>
    <w:p w14:paraId="4D2B24C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(12)</w:t>
      </w:r>
      <w:r>
        <w:rPr>
          <w:rFonts w:hint="cs"/>
          <w:rtl/>
          <w:lang w:eastAsia="en-US"/>
        </w:rPr>
        <w:tab/>
      </w:r>
      <w:r>
        <w:rPr>
          <w:rtl/>
          <w:lang w:eastAsia="en-US"/>
        </w:rPr>
        <w:t>חוק נכסי נפקדים, התש"י</w:t>
      </w:r>
      <w:r>
        <w:rPr>
          <w:rFonts w:hint="cs"/>
          <w:rtl/>
          <w:lang w:eastAsia="en-US"/>
        </w:rPr>
        <w:t>-1950</w:t>
      </w:r>
      <w:r>
        <w:rPr>
          <w:rtl/>
          <w:lang w:eastAsia="en-US"/>
        </w:rPr>
        <w:t>;</w:t>
      </w:r>
    </w:p>
    <w:p w14:paraId="0B2EBDF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(13)</w:t>
      </w:r>
      <w:r>
        <w:rPr>
          <w:rFonts w:hint="cs"/>
          <w:rtl/>
          <w:lang w:eastAsia="en-US"/>
        </w:rPr>
        <w:tab/>
      </w:r>
      <w:r>
        <w:rPr>
          <w:rtl/>
          <w:lang w:eastAsia="en-US"/>
        </w:rPr>
        <w:t>חוק רשות הפיתוח (העברת נכסים), התש"י</w:t>
      </w:r>
      <w:r>
        <w:rPr>
          <w:rFonts w:hint="cs"/>
          <w:rtl/>
          <w:lang w:eastAsia="en-US"/>
        </w:rPr>
        <w:t>-1950</w:t>
      </w:r>
      <w:r>
        <w:rPr>
          <w:rtl/>
          <w:lang w:eastAsia="en-US"/>
        </w:rPr>
        <w:t>;</w:t>
      </w:r>
    </w:p>
    <w:p w14:paraId="1B3A4DC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(14)</w:t>
      </w:r>
      <w:r>
        <w:rPr>
          <w:rFonts w:hint="cs"/>
          <w:rtl/>
          <w:lang w:eastAsia="en-US"/>
        </w:rPr>
        <w:tab/>
      </w:r>
      <w:r>
        <w:rPr>
          <w:rtl/>
          <w:lang w:eastAsia="en-US"/>
        </w:rPr>
        <w:t>חוק המים, התשי"ט</w:t>
      </w:r>
      <w:r>
        <w:rPr>
          <w:rFonts w:hint="cs"/>
          <w:rtl/>
          <w:lang w:eastAsia="en-US"/>
        </w:rPr>
        <w:t>-1959;</w:t>
      </w:r>
    </w:p>
    <w:p w14:paraId="26C682B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(15)</w:t>
      </w:r>
      <w:r>
        <w:rPr>
          <w:rFonts w:hint="cs"/>
          <w:rtl/>
          <w:lang w:eastAsia="en-US"/>
        </w:rPr>
        <w:tab/>
      </w:r>
      <w:r>
        <w:rPr>
          <w:rtl/>
          <w:lang w:eastAsia="en-US"/>
        </w:rPr>
        <w:t>חוק הנפט, התשי"ב</w:t>
      </w:r>
      <w:r>
        <w:rPr>
          <w:rFonts w:hint="cs"/>
          <w:rtl/>
          <w:lang w:eastAsia="en-US"/>
        </w:rPr>
        <w:t>-1952</w:t>
      </w:r>
      <w:r>
        <w:rPr>
          <w:rtl/>
          <w:lang w:eastAsia="en-US"/>
        </w:rPr>
        <w:t>;</w:t>
      </w:r>
    </w:p>
    <w:p w14:paraId="2892766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tl/>
          <w:lang w:eastAsia="en-US"/>
        </w:rPr>
      </w:pPr>
      <w:r>
        <w:rPr>
          <w:rtl/>
          <w:lang w:eastAsia="en-US"/>
        </w:rPr>
        <w:t>(16)</w:t>
      </w:r>
      <w:r>
        <w:rPr>
          <w:rFonts w:hint="cs"/>
          <w:rtl/>
          <w:lang w:eastAsia="en-US"/>
        </w:rPr>
        <w:tab/>
      </w:r>
      <w:r>
        <w:rPr>
          <w:rtl/>
          <w:lang w:eastAsia="en-US"/>
        </w:rPr>
        <w:t>חוק גנים לאומיים, שמורות טבע, אתרים לאומיים ואתרי הנצחה, התשנ"ח</w:t>
      </w:r>
      <w:r>
        <w:rPr>
          <w:rFonts w:hint="cs"/>
          <w:rtl/>
          <w:lang w:eastAsia="en-US"/>
        </w:rPr>
        <w:t>-1998;</w:t>
      </w:r>
      <w:r>
        <w:rPr>
          <w:rtl/>
          <w:lang w:eastAsia="en-US"/>
        </w:rPr>
        <w:t xml:space="preserve"> </w:t>
      </w:r>
    </w:p>
    <w:p w14:paraId="15D472C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(17)</w:t>
      </w:r>
      <w:r>
        <w:rPr>
          <w:rFonts w:hint="cs"/>
          <w:rtl/>
          <w:lang w:eastAsia="en-US"/>
        </w:rPr>
        <w:tab/>
      </w:r>
      <w:r>
        <w:rPr>
          <w:rtl/>
          <w:lang w:eastAsia="en-US"/>
        </w:rPr>
        <w:t>חוק בינוי ופינוי של אזורי שיקום, התשכ"ה</w:t>
      </w:r>
      <w:r>
        <w:rPr>
          <w:rFonts w:hint="cs"/>
          <w:rtl/>
          <w:lang w:eastAsia="en-US"/>
        </w:rPr>
        <w:t>-1965</w:t>
      </w:r>
      <w:r>
        <w:rPr>
          <w:rtl/>
          <w:lang w:eastAsia="en-US"/>
        </w:rPr>
        <w:t>;</w:t>
      </w:r>
    </w:p>
    <w:p w14:paraId="1243383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(18)</w:t>
      </w:r>
      <w:r>
        <w:rPr>
          <w:rFonts w:hint="cs"/>
          <w:rtl/>
          <w:lang w:eastAsia="en-US"/>
        </w:rPr>
        <w:tab/>
      </w:r>
      <w:r>
        <w:rPr>
          <w:rtl/>
          <w:lang w:eastAsia="en-US"/>
        </w:rPr>
        <w:t>חוק העתיקות, התשל"ח</w:t>
      </w:r>
      <w:r>
        <w:rPr>
          <w:rFonts w:hint="cs"/>
          <w:rtl/>
          <w:lang w:eastAsia="en-US"/>
        </w:rPr>
        <w:t>-1978</w:t>
      </w:r>
      <w:r>
        <w:rPr>
          <w:rtl/>
          <w:lang w:eastAsia="en-US"/>
        </w:rPr>
        <w:t>;</w:t>
      </w:r>
    </w:p>
    <w:p w14:paraId="37CFA71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(19)</w:t>
      </w:r>
      <w:r>
        <w:rPr>
          <w:rFonts w:hint="cs"/>
          <w:rtl/>
          <w:lang w:eastAsia="en-US"/>
        </w:rPr>
        <w:tab/>
      </w:r>
      <w:r>
        <w:rPr>
          <w:rtl/>
          <w:lang w:eastAsia="en-US"/>
        </w:rPr>
        <w:t>תקנות מקרקעי ישראל (כללים להעברת בעלות לנפקדים), התשכ"ג</w:t>
      </w:r>
      <w:r>
        <w:rPr>
          <w:rFonts w:hint="cs"/>
          <w:rtl/>
          <w:lang w:eastAsia="en-US"/>
        </w:rPr>
        <w:t>-1963</w:t>
      </w:r>
      <w:r>
        <w:rPr>
          <w:rtl/>
          <w:lang w:eastAsia="en-US"/>
        </w:rPr>
        <w:t>;</w:t>
      </w:r>
    </w:p>
    <w:p w14:paraId="3449D76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(20)</w:t>
      </w:r>
      <w:r>
        <w:rPr>
          <w:rFonts w:hint="cs"/>
          <w:rtl/>
          <w:lang w:eastAsia="en-US"/>
        </w:rPr>
        <w:tab/>
      </w:r>
      <w:r>
        <w:rPr>
          <w:rtl/>
          <w:lang w:eastAsia="en-US"/>
        </w:rPr>
        <w:t>פקודת הנזיקין [נוסח חדש], פרקים א'-ג', ה'.</w:t>
      </w:r>
    </w:p>
    <w:p w14:paraId="0FDA41A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r>
        <w:rPr>
          <w:b/>
          <w:bCs/>
          <w:sz w:val="22"/>
          <w:szCs w:val="22"/>
          <w:rtl/>
          <w:lang w:eastAsia="en-US"/>
        </w:rPr>
        <w:t>7.</w:t>
      </w:r>
      <w:r>
        <w:rPr>
          <w:rFonts w:hint="cs"/>
          <w:b/>
          <w:bCs/>
          <w:sz w:val="22"/>
          <w:szCs w:val="22"/>
          <w:rtl/>
          <w:lang w:eastAsia="en-US"/>
        </w:rPr>
        <w:tab/>
      </w:r>
      <w:r>
        <w:rPr>
          <w:b/>
          <w:bCs/>
          <w:sz w:val="22"/>
          <w:szCs w:val="22"/>
          <w:rtl/>
          <w:lang w:eastAsia="en-US"/>
        </w:rPr>
        <w:t>תכנון ובניה</w:t>
      </w:r>
    </w:p>
    <w:p w14:paraId="43162B7E" w14:textId="77777777" w:rsidR="004503FE"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sidRPr="0011430A">
        <w:rPr>
          <w:b/>
          <w:bCs/>
          <w:sz w:val="22"/>
          <w:szCs w:val="22"/>
          <w:rtl/>
          <w:lang w:eastAsia="en-US"/>
        </w:rPr>
        <w:pict w14:anchorId="2F1DF78E">
          <v:shape id="_x0000_s2330" type="#_x0000_t202" style="position:absolute;left:0;text-align:left;margin-left:470.25pt;margin-top:7.1pt;width:1in;height:12.9pt;z-index:251659776" filled="f" stroked="f">
            <v:textbox inset="1mm,0,1mm,0">
              <w:txbxContent>
                <w:p w14:paraId="7680965D" w14:textId="77777777" w:rsidR="00E9263F" w:rsidRDefault="00541ED5" w:rsidP="00E9263F">
                  <w:pPr>
                    <w:spacing w:line="160" w:lineRule="exact"/>
                    <w:jc w:val="left"/>
                    <w:rPr>
                      <w:rFonts w:cs="Miriam"/>
                      <w:noProof/>
                      <w:sz w:val="18"/>
                      <w:szCs w:val="18"/>
                      <w:rtl/>
                    </w:rPr>
                  </w:pPr>
                  <w:r>
                    <w:rPr>
                      <w:rFonts w:cs="Miriam" w:hint="cs"/>
                      <w:sz w:val="18"/>
                      <w:szCs w:val="18"/>
                      <w:rtl/>
                    </w:rPr>
                    <w:t>תק' תש"ף-2020</w:t>
                  </w:r>
                </w:p>
              </w:txbxContent>
            </v:textbox>
          </v:shape>
        </w:pict>
      </w:r>
      <w:r>
        <w:rPr>
          <w:rFonts w:hint="cs"/>
          <w:b/>
          <w:bCs/>
          <w:sz w:val="22"/>
          <w:szCs w:val="22"/>
          <w:rtl/>
          <w:lang w:eastAsia="en-US"/>
        </w:rPr>
        <w:t xml:space="preserve">חלק </w:t>
      </w:r>
      <w:r w:rsidR="004503FE">
        <w:rPr>
          <w:b/>
          <w:bCs/>
          <w:sz w:val="22"/>
          <w:szCs w:val="22"/>
          <w:rtl/>
          <w:lang w:eastAsia="en-US"/>
        </w:rPr>
        <w:t>א': יסודות תכנון עירוני (50% מציון הבחינה בתכנון ובניה)</w:t>
      </w:r>
    </w:p>
    <w:p w14:paraId="448F499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 xml:space="preserve">משך הבחינה </w:t>
      </w:r>
      <w:r w:rsidR="00E9263F">
        <w:rPr>
          <w:rFonts w:hint="cs"/>
          <w:rtl/>
          <w:lang w:eastAsia="en-US"/>
        </w:rPr>
        <w:t>3 שעות</w:t>
      </w:r>
      <w:r>
        <w:rPr>
          <w:rtl/>
          <w:lang w:eastAsia="en-US"/>
        </w:rPr>
        <w:t xml:space="preserve"> (מותר להחזיק חומר עזר)</w:t>
      </w:r>
    </w:p>
    <w:p w14:paraId="4807881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63FBB5F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תאוריית התכנון:</w:t>
      </w:r>
    </w:p>
    <w:p w14:paraId="4A808AA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החשיבה הרגולטיבית והיחס בין התערבות לאי</w:t>
      </w:r>
      <w:r>
        <w:rPr>
          <w:rFonts w:hint="cs"/>
          <w:rtl/>
          <w:lang w:eastAsia="en-US"/>
        </w:rPr>
        <w:t>-</w:t>
      </w:r>
      <w:r>
        <w:rPr>
          <w:rtl/>
          <w:lang w:eastAsia="en-US"/>
        </w:rPr>
        <w:t>התערבות;</w:t>
      </w:r>
    </w:p>
    <w:p w14:paraId="40537B1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סוגי התכנון העיקריים (תכנון מסדיר, מקצה, מכוון, מסנגר);</w:t>
      </w:r>
    </w:p>
    <w:p w14:paraId="5DA6D09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גישות שונות בתכנון (התכנון הרציונלי-ליניארי, התכנון הפרוגרסיבי, התכנון האסטרטגי וכד');</w:t>
      </w:r>
    </w:p>
    <w:p w14:paraId="639D0E8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יעדים בתכנון ויישומם.</w:t>
      </w:r>
    </w:p>
    <w:p w14:paraId="1B42B9B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הליכי תכנון:</w:t>
      </w:r>
    </w:p>
    <w:p w14:paraId="69DC750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תפקיד המתכנן בהליך התכנון והיחסים בינו לבין היזם, השלטון (ארצי ומקומי) והציבור;</w:t>
      </w:r>
    </w:p>
    <w:p w14:paraId="49837B6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מעורבות הציבור בשלבים השונים של התכנון;</w:t>
      </w:r>
    </w:p>
    <w:p w14:paraId="54228FD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מרחבי תכנון וגבולותיהם.</w:t>
      </w:r>
    </w:p>
    <w:p w14:paraId="4CF4E80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יסודות הכנת התכנית:</w:t>
      </w:r>
    </w:p>
    <w:p w14:paraId="6A75FB8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מושגי יסוד בתכנון (אחוזי בניה, קווי בנין, רזולוציה וקני מידה, צפיפות אובייקטיבית ונתפסת, שטחי בניה כוללים ועיקריים, קו כחול של התכנית וכד');</w:t>
      </w:r>
    </w:p>
    <w:p w14:paraId="4B3E6F1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הקשר בין תכנון מיתארי-מפורט לבין תכנון אדריכלי של המבנה הבודד;</w:t>
      </w:r>
    </w:p>
    <w:p w14:paraId="3538760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שלבים בהכנת תכנית (יעדים, ניתוח שטח, הכנת פרוגרמה, תשריטים, עקרונות</w:t>
      </w:r>
      <w:r>
        <w:rPr>
          <w:rFonts w:hint="cs"/>
          <w:rtl/>
          <w:lang w:eastAsia="en-US"/>
        </w:rPr>
        <w:t xml:space="preserve"> </w:t>
      </w:r>
      <w:r>
        <w:rPr>
          <w:rtl/>
          <w:lang w:eastAsia="en-US"/>
        </w:rPr>
        <w:t>עיצוביים וקונספציות תכנוניות, ניסוח האילוצים, אלטרנטיבות, תהליכי בחירה האופציה המועדפת וכד');</w:t>
      </w:r>
    </w:p>
    <w:p w14:paraId="5215F9D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כלי ניתוח נוספים בטיפול בהיבטים דמוגרפיים, חברתיים וכלכליים (חיזוי, הקצאה, אופטימיזציה וכד');</w:t>
      </w:r>
    </w:p>
    <w:p w14:paraId="301E5F2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היבטי תכנון (לרבות, תכנון של תחבורה, תשתיות</w:t>
      </w:r>
      <w:r>
        <w:rPr>
          <w:rFonts w:hint="cs"/>
          <w:rtl/>
          <w:lang w:eastAsia="en-US"/>
        </w:rPr>
        <w:t>-</w:t>
      </w:r>
      <w:r>
        <w:rPr>
          <w:rtl/>
          <w:lang w:eastAsia="en-US"/>
        </w:rPr>
        <w:t>על ותשתיות מקומיות, שטחים ציבוריים ופתוחים);</w:t>
      </w:r>
    </w:p>
    <w:p w14:paraId="1835684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ו.</w:t>
      </w:r>
      <w:r>
        <w:rPr>
          <w:rFonts w:hint="cs"/>
          <w:rtl/>
          <w:lang w:eastAsia="en-US"/>
        </w:rPr>
        <w:tab/>
      </w:r>
      <w:r>
        <w:rPr>
          <w:rtl/>
          <w:lang w:eastAsia="en-US"/>
        </w:rPr>
        <w:t>קביעת יעדי תכנון, יצירת חלופות והערכתן ותהליך ביצוע התכנון;</w:t>
      </w:r>
    </w:p>
    <w:p w14:paraId="53ED86F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ז.</w:t>
      </w:r>
      <w:r>
        <w:rPr>
          <w:rFonts w:hint="cs"/>
          <w:rtl/>
          <w:lang w:eastAsia="en-US"/>
        </w:rPr>
        <w:tab/>
      </w:r>
      <w:r>
        <w:rPr>
          <w:rtl/>
          <w:lang w:eastAsia="en-US"/>
        </w:rPr>
        <w:t>התכנון הפיסי (הנתונים הפיסיים, ההנדסיים, החברתיים, הכלכליים והביטחוניים שהם הגורמים לתכנון הארצי, האזורי, המקומי ולתכנון המגרש הבודד);</w:t>
      </w:r>
    </w:p>
    <w:p w14:paraId="5A5E92A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ח.</w:t>
      </w:r>
      <w:r>
        <w:rPr>
          <w:rFonts w:hint="cs"/>
          <w:rtl/>
          <w:lang w:eastAsia="en-US"/>
        </w:rPr>
        <w:tab/>
      </w:r>
      <w:r>
        <w:rPr>
          <w:rtl/>
          <w:lang w:eastAsia="en-US"/>
        </w:rPr>
        <w:t>עקרונות התכנון בהתאם לייעודי קרקע השונים; הקצאת שטחים לייעודים שונים</w:t>
      </w:r>
      <w:r>
        <w:rPr>
          <w:rFonts w:hint="cs"/>
          <w:rtl/>
          <w:lang w:eastAsia="en-US"/>
        </w:rPr>
        <w:t xml:space="preserve"> </w:t>
      </w:r>
      <w:r>
        <w:rPr>
          <w:rtl/>
          <w:lang w:eastAsia="en-US"/>
        </w:rPr>
        <w:t>(קביעת אזורים), מדיניות צפיפות הדיור, ייעודים ציבוריים ומידת הקשר בינם לבין הצפיפויות, מערכות תחבורה וחניה, דרישות איכות סביבה;</w:t>
      </w:r>
    </w:p>
    <w:p w14:paraId="792D1F5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ט.</w:t>
      </w:r>
      <w:r>
        <w:rPr>
          <w:rFonts w:hint="cs"/>
          <w:rtl/>
          <w:lang w:eastAsia="en-US"/>
        </w:rPr>
        <w:tab/>
      </w:r>
      <w:r>
        <w:rPr>
          <w:rtl/>
          <w:lang w:eastAsia="en-US"/>
        </w:rPr>
        <w:t>התפתחות ערים (אורבניזציה);</w:t>
      </w:r>
    </w:p>
    <w:p w14:paraId="5317D3B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w:t>
      </w:r>
      <w:r>
        <w:rPr>
          <w:rFonts w:hint="cs"/>
          <w:rtl/>
          <w:lang w:eastAsia="en-US"/>
        </w:rPr>
        <w:tab/>
      </w:r>
      <w:r>
        <w:rPr>
          <w:rtl/>
          <w:lang w:eastAsia="en-US"/>
        </w:rPr>
        <w:t>נורמות ותקנים (לרבות לשטח ציבורי פתוח, שכונתי, עירוני, לשטחים, לבניני ציבור לגני ילדים, לבתי ספר, תקני חניה, רוחבי דרכים שכונתיים, מאספים ראשיים);</w:t>
      </w:r>
    </w:p>
    <w:p w14:paraId="542243F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יא.</w:t>
      </w:r>
      <w:r>
        <w:rPr>
          <w:rFonts w:hint="cs"/>
          <w:rtl/>
          <w:lang w:eastAsia="en-US"/>
        </w:rPr>
        <w:tab/>
      </w:r>
      <w:r>
        <w:rPr>
          <w:rtl/>
          <w:lang w:eastAsia="en-US"/>
        </w:rPr>
        <w:t>שיקולים כלכליים ושמאיים בהכנת תכניות מיתאר;</w:t>
      </w:r>
    </w:p>
    <w:p w14:paraId="41951EF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יב.</w:t>
      </w:r>
      <w:r>
        <w:rPr>
          <w:rFonts w:hint="cs"/>
          <w:rtl/>
          <w:lang w:eastAsia="en-US"/>
        </w:rPr>
        <w:tab/>
      </w:r>
      <w:r>
        <w:rPr>
          <w:rtl/>
          <w:lang w:eastAsia="en-US"/>
        </w:rPr>
        <w:t>תכניות מיתאר ארציות עיקריות לישראל.</w:t>
      </w:r>
    </w:p>
    <w:p w14:paraId="10D195DE"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color w:val="FF0000"/>
          <w:szCs w:val="20"/>
          <w:shd w:val="clear" w:color="auto" w:fill="FFFF99"/>
          <w:rtl/>
          <w:lang w:eastAsia="en-US"/>
        </w:rPr>
      </w:pPr>
      <w:bookmarkStart w:id="30" w:name="Rov23"/>
      <w:r w:rsidRPr="006D4AB1">
        <w:rPr>
          <w:rFonts w:hint="cs"/>
          <w:vanish/>
          <w:color w:val="FF0000"/>
          <w:szCs w:val="20"/>
          <w:shd w:val="clear" w:color="auto" w:fill="FFFF99"/>
          <w:rtl/>
          <w:lang w:eastAsia="en-US"/>
        </w:rPr>
        <w:t>מיום 23.12.2018 עד יום 31.12.2019</w:t>
      </w:r>
      <w:r w:rsidR="00FD1112" w:rsidRPr="006D4AB1">
        <w:rPr>
          <w:rFonts w:hint="cs"/>
          <w:vanish/>
          <w:color w:val="FF0000"/>
          <w:szCs w:val="20"/>
          <w:shd w:val="clear" w:color="auto" w:fill="FFFF99"/>
          <w:rtl/>
          <w:lang w:eastAsia="en-US"/>
        </w:rPr>
        <w:t xml:space="preserve"> </w:t>
      </w:r>
      <w:r w:rsidR="00FD1112" w:rsidRPr="006D4AB1">
        <w:rPr>
          <w:rFonts w:hint="cs"/>
          <w:vanish/>
          <w:szCs w:val="20"/>
          <w:shd w:val="clear" w:color="auto" w:fill="FFFF99"/>
          <w:rtl/>
          <w:lang w:eastAsia="en-US"/>
        </w:rPr>
        <w:t xml:space="preserve">(עקב פיזור </w:t>
      </w:r>
      <w:r w:rsidR="00421635" w:rsidRPr="006D4AB1">
        <w:rPr>
          <w:rFonts w:hint="cs"/>
          <w:vanish/>
          <w:szCs w:val="20"/>
          <w:shd w:val="clear" w:color="auto" w:fill="FFFF99"/>
          <w:rtl/>
          <w:lang w:eastAsia="en-US"/>
        </w:rPr>
        <w:t>הכנסות ה-21 וה-22 עד יום 16.6.2020</w:t>
      </w:r>
      <w:r w:rsidR="00FD1112" w:rsidRPr="006D4AB1">
        <w:rPr>
          <w:rFonts w:hint="cs"/>
          <w:vanish/>
          <w:szCs w:val="20"/>
          <w:shd w:val="clear" w:color="auto" w:fill="FFFF99"/>
          <w:rtl/>
          <w:lang w:eastAsia="en-US"/>
        </w:rPr>
        <w:t>)</w:t>
      </w:r>
    </w:p>
    <w:p w14:paraId="536F1899"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r w:rsidRPr="006D4AB1">
        <w:rPr>
          <w:rFonts w:hint="cs"/>
          <w:b/>
          <w:bCs/>
          <w:vanish/>
          <w:szCs w:val="20"/>
          <w:shd w:val="clear" w:color="auto" w:fill="FFFF99"/>
          <w:rtl/>
          <w:lang w:eastAsia="en-US"/>
        </w:rPr>
        <w:t>הוראת שעה תשע"ט-2018</w:t>
      </w:r>
    </w:p>
    <w:p w14:paraId="680F9333"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hyperlink r:id="rId25" w:history="1">
        <w:r w:rsidRPr="006D4AB1">
          <w:rPr>
            <w:rStyle w:val="Hyperlink"/>
            <w:rFonts w:hint="cs"/>
            <w:vanish/>
            <w:szCs w:val="20"/>
            <w:shd w:val="clear" w:color="auto" w:fill="FFFF99"/>
            <w:rtl/>
            <w:lang w:eastAsia="en-US"/>
          </w:rPr>
          <w:t>ק"ת תשע"ט מס' 8129</w:t>
        </w:r>
      </w:hyperlink>
      <w:r w:rsidRPr="006D4AB1">
        <w:rPr>
          <w:rFonts w:hint="cs"/>
          <w:vanish/>
          <w:szCs w:val="20"/>
          <w:shd w:val="clear" w:color="auto" w:fill="FFFF99"/>
          <w:rtl/>
          <w:lang w:eastAsia="en-US"/>
        </w:rPr>
        <w:t xml:space="preserve"> מיום 23.12.2018 עמ' 1580</w:t>
      </w:r>
    </w:p>
    <w:p w14:paraId="388F01C4"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vanish/>
          <w:sz w:val="16"/>
          <w:szCs w:val="22"/>
          <w:shd w:val="clear" w:color="auto" w:fill="FFFF99"/>
          <w:rtl/>
          <w:lang w:eastAsia="en-US"/>
        </w:rPr>
      </w:pPr>
      <w:r w:rsidRPr="006D4AB1">
        <w:rPr>
          <w:strike/>
          <w:vanish/>
          <w:sz w:val="16"/>
          <w:szCs w:val="22"/>
          <w:shd w:val="clear" w:color="auto" w:fill="FFFF99"/>
          <w:rtl/>
          <w:lang w:eastAsia="en-US"/>
        </w:rPr>
        <w:t>משך הבחינה שעתיים וחצי</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p>
    <w:p w14:paraId="614387CE"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p>
    <w:p w14:paraId="76BDCE3D"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color w:val="FF0000"/>
          <w:szCs w:val="20"/>
          <w:shd w:val="clear" w:color="auto" w:fill="FFFF99"/>
          <w:rtl/>
          <w:lang w:eastAsia="en-US"/>
        </w:rPr>
      </w:pPr>
      <w:r w:rsidRPr="006D4AB1">
        <w:rPr>
          <w:rFonts w:ascii="FrankRuehl" w:hAnsi="FrankRuehl"/>
          <w:vanish/>
          <w:color w:val="FF0000"/>
          <w:szCs w:val="20"/>
          <w:shd w:val="clear" w:color="auto" w:fill="FFFF99"/>
          <w:rtl/>
          <w:lang w:eastAsia="en-US"/>
        </w:rPr>
        <w:t>מיום 15.1.2020</w:t>
      </w:r>
    </w:p>
    <w:p w14:paraId="6A9DE348"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r w:rsidRPr="006D4AB1">
        <w:rPr>
          <w:rFonts w:ascii="FrankRuehl" w:hAnsi="FrankRuehl"/>
          <w:b/>
          <w:bCs/>
          <w:vanish/>
          <w:szCs w:val="20"/>
          <w:shd w:val="clear" w:color="auto" w:fill="FFFF99"/>
          <w:rtl/>
          <w:lang w:eastAsia="en-US"/>
        </w:rPr>
        <w:t>תק' תש"ף-2020</w:t>
      </w:r>
    </w:p>
    <w:p w14:paraId="46253B5D"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hyperlink r:id="rId26" w:history="1">
        <w:r w:rsidRPr="006D4AB1">
          <w:rPr>
            <w:rStyle w:val="Hyperlink"/>
            <w:rFonts w:ascii="FrankRuehl" w:hAnsi="FrankRuehl"/>
            <w:vanish/>
            <w:szCs w:val="20"/>
            <w:shd w:val="clear" w:color="auto" w:fill="FFFF99"/>
            <w:rtl/>
            <w:lang w:eastAsia="en-US"/>
          </w:rPr>
          <w:t>ק"ת תש"ף מס' 8326</w:t>
        </w:r>
      </w:hyperlink>
      <w:r w:rsidRPr="006D4AB1">
        <w:rPr>
          <w:rFonts w:ascii="FrankRuehl" w:hAnsi="FrankRuehl"/>
          <w:vanish/>
          <w:szCs w:val="20"/>
          <w:shd w:val="clear" w:color="auto" w:fill="FFFF99"/>
          <w:rtl/>
          <w:lang w:eastAsia="en-US"/>
        </w:rPr>
        <w:t xml:space="preserve"> מיום 15.1.2020 עמ' 420</w:t>
      </w:r>
    </w:p>
    <w:p w14:paraId="1D634271" w14:textId="77777777" w:rsidR="00E9263F" w:rsidRPr="00E9263F"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Fonts w:hint="cs"/>
          <w:sz w:val="2"/>
          <w:szCs w:val="2"/>
          <w:rtl/>
          <w:lang w:eastAsia="en-US"/>
        </w:rPr>
      </w:pPr>
      <w:r w:rsidRPr="006D4AB1">
        <w:rPr>
          <w:strike/>
          <w:vanish/>
          <w:sz w:val="16"/>
          <w:szCs w:val="22"/>
          <w:shd w:val="clear" w:color="auto" w:fill="FFFF99"/>
          <w:rtl/>
          <w:lang w:eastAsia="en-US"/>
        </w:rPr>
        <w:t>משך הבחינה שעתיים וחצי</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bookmarkEnd w:id="30"/>
    </w:p>
    <w:p w14:paraId="03F8B2DC" w14:textId="77777777" w:rsidR="004503FE"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sidRPr="0011430A">
        <w:rPr>
          <w:b/>
          <w:bCs/>
          <w:sz w:val="22"/>
          <w:szCs w:val="22"/>
          <w:rtl/>
          <w:lang w:eastAsia="en-US"/>
        </w:rPr>
        <w:pict w14:anchorId="2BAED5FC">
          <v:shape id="_x0000_s2331" type="#_x0000_t202" style="position:absolute;left:0;text-align:left;margin-left:470.25pt;margin-top:7.1pt;width:1in;height:13.45pt;z-index:251660800" filled="f" stroked="f">
            <v:textbox inset="1mm,0,1mm,0">
              <w:txbxContent>
                <w:p w14:paraId="558E4713" w14:textId="77777777" w:rsidR="00E9263F" w:rsidRDefault="00541ED5" w:rsidP="00E9263F">
                  <w:pPr>
                    <w:spacing w:line="160" w:lineRule="exact"/>
                    <w:jc w:val="left"/>
                    <w:rPr>
                      <w:rFonts w:cs="Miriam"/>
                      <w:noProof/>
                      <w:sz w:val="18"/>
                      <w:szCs w:val="18"/>
                      <w:rtl/>
                    </w:rPr>
                  </w:pPr>
                  <w:r>
                    <w:rPr>
                      <w:rFonts w:cs="Miriam" w:hint="cs"/>
                      <w:sz w:val="18"/>
                      <w:szCs w:val="18"/>
                      <w:rtl/>
                    </w:rPr>
                    <w:t>תק' תש"ף-2020</w:t>
                  </w:r>
                </w:p>
              </w:txbxContent>
            </v:textbox>
          </v:shape>
        </w:pict>
      </w:r>
      <w:r>
        <w:rPr>
          <w:rFonts w:hint="cs"/>
          <w:b/>
          <w:bCs/>
          <w:sz w:val="22"/>
          <w:szCs w:val="22"/>
          <w:rtl/>
          <w:lang w:eastAsia="en-US"/>
        </w:rPr>
        <w:t xml:space="preserve">חלק </w:t>
      </w:r>
      <w:r w:rsidR="004503FE">
        <w:rPr>
          <w:b/>
          <w:bCs/>
          <w:sz w:val="22"/>
          <w:szCs w:val="22"/>
          <w:rtl/>
          <w:lang w:eastAsia="en-US"/>
        </w:rPr>
        <w:t>ב': דיני התכנון עירוני (50% מציון הבחינה בתכנון ובניה)</w:t>
      </w:r>
    </w:p>
    <w:p w14:paraId="76F2522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 xml:space="preserve">משך הבחינה </w:t>
      </w:r>
      <w:r w:rsidR="00E9263F">
        <w:rPr>
          <w:rFonts w:hint="cs"/>
          <w:rtl/>
          <w:lang w:eastAsia="en-US"/>
        </w:rPr>
        <w:t>3 שעות</w:t>
      </w:r>
      <w:r>
        <w:rPr>
          <w:rtl/>
          <w:lang w:eastAsia="en-US"/>
        </w:rPr>
        <w:t xml:space="preserve"> (מותר להחזיק חומר עזר)</w:t>
      </w:r>
    </w:p>
    <w:p w14:paraId="4947614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hint="cs"/>
          <w:rtl/>
          <w:lang w:eastAsia="en-US"/>
        </w:rPr>
      </w:pPr>
      <w:r>
        <w:rPr>
          <w:rtl/>
          <w:lang w:eastAsia="en-US"/>
        </w:rPr>
        <w:t>הנבחנים נדרשים לגלות בקיאות בחוקים, בתקנות ובפסיקה עדכנית (עד 6 חודשים לפני הבחינה).</w:t>
      </w:r>
    </w:p>
    <w:p w14:paraId="526C1EB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18E3FDB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העקרונות המשפטיים ביסודו של חוק התכנון והבניה;</w:t>
      </w:r>
    </w:p>
    <w:p w14:paraId="7D8A4DF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מוסדות התכנון (הרכבם, סמכויותיהם, ודרכי פעולתם): המועצה הארצית, הוועדות</w:t>
      </w:r>
      <w:r>
        <w:rPr>
          <w:rFonts w:hint="cs"/>
          <w:rtl/>
          <w:lang w:eastAsia="en-US"/>
        </w:rPr>
        <w:t xml:space="preserve"> </w:t>
      </w:r>
      <w:r>
        <w:rPr>
          <w:rtl/>
          <w:lang w:eastAsia="en-US"/>
        </w:rPr>
        <w:t>המחוזיות לתכנון ולבניה, הוועדות המקומיות לתכנון ולבניה, ועדות ערר מחוזיות, ועדות המשנה של הוועדות השונות;</w:t>
      </w:r>
    </w:p>
    <w:p w14:paraId="3DDEFFA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ועדות ורשויות אחרות הפועלות על פי חוק התכנון והבניה;</w:t>
      </w:r>
    </w:p>
    <w:p w14:paraId="2F02CFE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התכנון הסטטוטורי (הסדיר) והדרכים לביצועו: התכניות השונות (לרבות תכנית מיתאר</w:t>
      </w:r>
      <w:r>
        <w:rPr>
          <w:rFonts w:hint="cs"/>
          <w:rtl/>
          <w:lang w:eastAsia="en-US"/>
        </w:rPr>
        <w:t xml:space="preserve"> </w:t>
      </w:r>
      <w:r>
        <w:rPr>
          <w:rtl/>
          <w:lang w:eastAsia="en-US"/>
        </w:rPr>
        <w:t>ארצית, תכנית מיתאר מחוזית, תכנית מיתאר מקומית, תכנית מפורטת, תכנית לאיחוד וחלוקה חדשה, תשריט חלוקת קרקע);</w:t>
      </w:r>
    </w:p>
    <w:p w14:paraId="19EFDFF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תכניות אחרות: תכנית אב, תכנית למבנני/מתחמי תכנון, תכנית בינוי, תכניות רקע לתכניות סטטוטוריות;</w:t>
      </w:r>
    </w:p>
    <w:p w14:paraId="2270B06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תכנון נקודתי ותכנון מיתארי (מחוזי או ארצי)</w:t>
      </w:r>
      <w:r>
        <w:rPr>
          <w:rFonts w:hint="cs"/>
          <w:rtl/>
          <w:lang w:eastAsia="en-US"/>
        </w:rPr>
        <w:t>;</w:t>
      </w:r>
    </w:p>
    <w:p w14:paraId="582CEBF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נספחים בתכניות: לרבות, נספח תנועה/תחבורה וחניה, נספח שמאי/כלכלי, נספח השפעה על הסביבה, נספח פרוגרמטי;</w:t>
      </w:r>
    </w:p>
    <w:p w14:paraId="4E65163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8.</w:t>
      </w:r>
      <w:r>
        <w:rPr>
          <w:rFonts w:hint="cs"/>
          <w:rtl/>
          <w:lang w:eastAsia="en-US"/>
        </w:rPr>
        <w:tab/>
      </w:r>
      <w:r>
        <w:rPr>
          <w:rtl/>
          <w:lang w:eastAsia="en-US"/>
        </w:rPr>
        <w:t>שיתוף הציבור בהליכי התכנון: הליך פרסום התכנית, הפקדתה, שמיעת התנגדויות,</w:t>
      </w:r>
      <w:r>
        <w:rPr>
          <w:rFonts w:hint="cs"/>
          <w:rtl/>
          <w:lang w:eastAsia="en-US"/>
        </w:rPr>
        <w:t xml:space="preserve"> </w:t>
      </w:r>
      <w:r>
        <w:rPr>
          <w:rtl/>
          <w:lang w:eastAsia="en-US"/>
        </w:rPr>
        <w:t>ופרסומה למתן תוקף; ניגודי ענינים בהליכי התכנון ובמוסדות התכנון; איזון האינטרסים בין זכויות הפרט לאינטרס הציבורי בהליך התכנון;</w:t>
      </w:r>
    </w:p>
    <w:p w14:paraId="1711C0E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9.</w:t>
      </w:r>
      <w:r>
        <w:rPr>
          <w:rFonts w:hint="cs"/>
          <w:rtl/>
          <w:lang w:eastAsia="en-US"/>
        </w:rPr>
        <w:tab/>
      </w:r>
      <w:r>
        <w:rPr>
          <w:rtl/>
          <w:lang w:eastAsia="en-US"/>
        </w:rPr>
        <w:t>תכניות להתחדשות עירונית – "פינוי בינוי": שיקולים פיזיים, תכנוניים, וכלכליים; חוק</w:t>
      </w:r>
      <w:r>
        <w:rPr>
          <w:rFonts w:hint="cs"/>
          <w:rtl/>
          <w:lang w:eastAsia="en-US"/>
        </w:rPr>
        <w:t xml:space="preserve"> </w:t>
      </w:r>
      <w:r>
        <w:rPr>
          <w:rtl/>
          <w:lang w:eastAsia="en-US"/>
        </w:rPr>
        <w:t>רישום שיכונים ציבוריים (הוראת שעה), התשכ"ד</w:t>
      </w:r>
      <w:r>
        <w:rPr>
          <w:rFonts w:hint="cs"/>
          <w:rtl/>
          <w:lang w:eastAsia="en-US"/>
        </w:rPr>
        <w:t>-1964</w:t>
      </w:r>
      <w:r>
        <w:rPr>
          <w:rtl/>
          <w:lang w:eastAsia="en-US"/>
        </w:rPr>
        <w:t>, מטרתו, התהליך בהכנת תכנית שיכון ציבורי ואישורה;</w:t>
      </w:r>
    </w:p>
    <w:p w14:paraId="1F231D7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10.</w:t>
      </w:r>
      <w:r>
        <w:rPr>
          <w:rFonts w:hint="cs"/>
          <w:rtl/>
          <w:lang w:eastAsia="en-US"/>
        </w:rPr>
        <w:tab/>
      </w:r>
      <w:r>
        <w:rPr>
          <w:rtl/>
          <w:lang w:eastAsia="en-US"/>
        </w:rPr>
        <w:t>שימור, תכניות שימור, התוספת הרביעית לחוק התכנון והבניה;</w:t>
      </w:r>
    </w:p>
    <w:p w14:paraId="212F12A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11.</w:t>
      </w:r>
      <w:r>
        <w:rPr>
          <w:rFonts w:hint="cs"/>
          <w:rtl/>
          <w:lang w:eastAsia="en-US"/>
        </w:rPr>
        <w:tab/>
      </w:r>
      <w:r>
        <w:rPr>
          <w:rtl/>
          <w:lang w:eastAsia="en-US"/>
        </w:rPr>
        <w:t>הליכי רישוי: בקשה להיתר, הקלה ושימוש חורג; הקלות ושימושים חורגים – האיזון בין הגמישות בתכנון לבין הפגיעה בתכנון המיתארי;</w:t>
      </w:r>
    </w:p>
    <w:p w14:paraId="25EAC2F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12.</w:t>
      </w:r>
      <w:r>
        <w:rPr>
          <w:rFonts w:hint="cs"/>
          <w:rtl/>
          <w:lang w:eastAsia="en-US"/>
        </w:rPr>
        <w:tab/>
      </w:r>
      <w:r>
        <w:rPr>
          <w:rtl/>
          <w:lang w:eastAsia="en-US"/>
        </w:rPr>
        <w:t>עררים על תכניות והיתרים לפני ועדות ערר מחוזיות;</w:t>
      </w:r>
    </w:p>
    <w:p w14:paraId="3A46701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13.</w:t>
      </w:r>
      <w:r>
        <w:rPr>
          <w:rFonts w:hint="cs"/>
          <w:rtl/>
          <w:lang w:eastAsia="en-US"/>
        </w:rPr>
        <w:tab/>
      </w:r>
      <w:r>
        <w:rPr>
          <w:rtl/>
          <w:lang w:eastAsia="en-US"/>
        </w:rPr>
        <w:t>פגיעה במקרקעין – פיצויים בגין נזקי תכנית: עקרונות לקביעת פיצויים נזקים שנגרמו</w:t>
      </w:r>
      <w:r>
        <w:rPr>
          <w:rFonts w:hint="cs"/>
          <w:rtl/>
          <w:lang w:eastAsia="en-US"/>
        </w:rPr>
        <w:t xml:space="preserve"> </w:t>
      </w:r>
      <w:r>
        <w:rPr>
          <w:rtl/>
          <w:lang w:eastAsia="en-US"/>
        </w:rPr>
        <w:t>על ידי התכנון; הליכי הגשת תביעת פיצוים ודרכי בירורה, שיקולים כלכליים בבחינת תכנית, כתבי שיפוי;</w:t>
      </w:r>
    </w:p>
    <w:p w14:paraId="3B46436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14.</w:t>
      </w:r>
      <w:r>
        <w:rPr>
          <w:rFonts w:hint="cs"/>
          <w:rtl/>
          <w:lang w:eastAsia="en-US"/>
        </w:rPr>
        <w:tab/>
      </w:r>
      <w:r>
        <w:rPr>
          <w:rtl/>
          <w:lang w:eastAsia="en-US"/>
        </w:rPr>
        <w:t>התוספת השלישית לחוק התכנון והבניה לרבות, היטל השבחה בגין אישור תכנית,</w:t>
      </w:r>
      <w:r>
        <w:rPr>
          <w:rFonts w:hint="cs"/>
          <w:rtl/>
          <w:lang w:eastAsia="en-US"/>
        </w:rPr>
        <w:t xml:space="preserve"> </w:t>
      </w:r>
      <w:r>
        <w:rPr>
          <w:rtl/>
          <w:lang w:eastAsia="en-US"/>
        </w:rPr>
        <w:t>הקלה ושימוש חורג על פי תכניות שונות (תכנית מיתאר, תכנית מפורטת, תכנית בנין,</w:t>
      </w:r>
      <w:r>
        <w:rPr>
          <w:rFonts w:hint="cs"/>
          <w:rtl/>
          <w:lang w:eastAsia="en-US"/>
        </w:rPr>
        <w:t xml:space="preserve"> </w:t>
      </w:r>
      <w:r>
        <w:rPr>
          <w:rtl/>
          <w:lang w:eastAsia="en-US"/>
        </w:rPr>
        <w:t>תכנית חלוקה) לרבות תשריט ותקנות; קביעת תשלומי איזון לצורך איחוד וחלוקה</w:t>
      </w:r>
      <w:r>
        <w:rPr>
          <w:rFonts w:hint="cs"/>
          <w:rtl/>
          <w:lang w:eastAsia="en-US"/>
        </w:rPr>
        <w:t xml:space="preserve"> </w:t>
      </w:r>
      <w:r>
        <w:rPr>
          <w:rtl/>
          <w:lang w:eastAsia="en-US"/>
        </w:rPr>
        <w:t>מחדש; פטורים מהיטל השבחה - תנאים ומגבלות, תשלומים על ידי מינהל מקרקעי ישראל;</w:t>
      </w:r>
    </w:p>
    <w:p w14:paraId="11955AC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15.</w:t>
      </w:r>
      <w:r>
        <w:rPr>
          <w:rFonts w:hint="cs"/>
          <w:rtl/>
          <w:lang w:eastAsia="en-US"/>
        </w:rPr>
        <w:tab/>
      </w:r>
      <w:r>
        <w:rPr>
          <w:rtl/>
          <w:lang w:eastAsia="en-US"/>
        </w:rPr>
        <w:t>עבירות ועונשין לפי פרק י' בחוק התכנון והבניה: היבטים כלכליים וחברתיים של עבירות הבניה ומשמעותם הכלכלית;</w:t>
      </w:r>
    </w:p>
    <w:p w14:paraId="29C773C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16.</w:t>
      </w:r>
      <w:r>
        <w:rPr>
          <w:rFonts w:hint="cs"/>
          <w:rtl/>
          <w:lang w:eastAsia="en-US"/>
        </w:rPr>
        <w:tab/>
      </w:r>
      <w:r>
        <w:rPr>
          <w:rtl/>
          <w:lang w:eastAsia="en-US"/>
        </w:rPr>
        <w:t>הגנה על קרקע חקלאית ושטחים פתוחים, התוספת הראשונה לחוק התכנון והבניה.</w:t>
      </w:r>
    </w:p>
    <w:p w14:paraId="63B0A48E"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bookmarkStart w:id="31" w:name="Rov24"/>
      <w:r w:rsidRPr="006D4AB1">
        <w:rPr>
          <w:rFonts w:hint="cs"/>
          <w:vanish/>
          <w:color w:val="FF0000"/>
          <w:szCs w:val="20"/>
          <w:shd w:val="clear" w:color="auto" w:fill="FFFF99"/>
          <w:rtl/>
          <w:lang w:eastAsia="en-US"/>
        </w:rPr>
        <w:t>מיום 23.12.2018 עד יום 31.12.2019</w:t>
      </w:r>
      <w:r w:rsidR="00FD1112" w:rsidRPr="006D4AB1">
        <w:rPr>
          <w:rFonts w:hint="cs"/>
          <w:vanish/>
          <w:color w:val="FF0000"/>
          <w:szCs w:val="20"/>
          <w:shd w:val="clear" w:color="auto" w:fill="FFFF99"/>
          <w:rtl/>
          <w:lang w:eastAsia="en-US"/>
        </w:rPr>
        <w:t xml:space="preserve"> </w:t>
      </w:r>
      <w:r w:rsidR="00FD1112" w:rsidRPr="006D4AB1">
        <w:rPr>
          <w:rFonts w:hint="cs"/>
          <w:vanish/>
          <w:szCs w:val="20"/>
          <w:shd w:val="clear" w:color="auto" w:fill="FFFF99"/>
          <w:rtl/>
          <w:lang w:eastAsia="en-US"/>
        </w:rPr>
        <w:t>(עקב פיזור הכנס</w:t>
      </w:r>
      <w:r w:rsidR="00421635" w:rsidRPr="006D4AB1">
        <w:rPr>
          <w:rFonts w:hint="cs"/>
          <w:vanish/>
          <w:szCs w:val="20"/>
          <w:shd w:val="clear" w:color="auto" w:fill="FFFF99"/>
          <w:rtl/>
          <w:lang w:eastAsia="en-US"/>
        </w:rPr>
        <w:t>ו</w:t>
      </w:r>
      <w:r w:rsidR="00FD1112" w:rsidRPr="006D4AB1">
        <w:rPr>
          <w:rFonts w:hint="cs"/>
          <w:vanish/>
          <w:szCs w:val="20"/>
          <w:shd w:val="clear" w:color="auto" w:fill="FFFF99"/>
          <w:rtl/>
          <w:lang w:eastAsia="en-US"/>
        </w:rPr>
        <w:t xml:space="preserve">ת ה-21 </w:t>
      </w:r>
      <w:r w:rsidR="00421635" w:rsidRPr="006D4AB1">
        <w:rPr>
          <w:rFonts w:hint="cs"/>
          <w:vanish/>
          <w:szCs w:val="20"/>
          <w:shd w:val="clear" w:color="auto" w:fill="FFFF99"/>
          <w:rtl/>
          <w:lang w:eastAsia="en-US"/>
        </w:rPr>
        <w:t xml:space="preserve">וה-22 </w:t>
      </w:r>
      <w:r w:rsidR="00FD1112" w:rsidRPr="006D4AB1">
        <w:rPr>
          <w:rFonts w:hint="cs"/>
          <w:vanish/>
          <w:szCs w:val="20"/>
          <w:shd w:val="clear" w:color="auto" w:fill="FFFF99"/>
          <w:rtl/>
          <w:lang w:eastAsia="en-US"/>
        </w:rPr>
        <w:t xml:space="preserve">עד יום </w:t>
      </w:r>
      <w:r w:rsidR="00421635" w:rsidRPr="006D4AB1">
        <w:rPr>
          <w:rFonts w:hint="cs"/>
          <w:vanish/>
          <w:szCs w:val="20"/>
          <w:shd w:val="clear" w:color="auto" w:fill="FFFF99"/>
          <w:rtl/>
          <w:lang w:eastAsia="en-US"/>
        </w:rPr>
        <w:t>16.6</w:t>
      </w:r>
      <w:r w:rsidR="00FD1112" w:rsidRPr="006D4AB1">
        <w:rPr>
          <w:rFonts w:hint="cs"/>
          <w:vanish/>
          <w:szCs w:val="20"/>
          <w:shd w:val="clear" w:color="auto" w:fill="FFFF99"/>
          <w:rtl/>
          <w:lang w:eastAsia="en-US"/>
        </w:rPr>
        <w:t>.2020)</w:t>
      </w:r>
    </w:p>
    <w:p w14:paraId="0AA5B594"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r w:rsidRPr="006D4AB1">
        <w:rPr>
          <w:rFonts w:hint="cs"/>
          <w:b/>
          <w:bCs/>
          <w:vanish/>
          <w:szCs w:val="20"/>
          <w:shd w:val="clear" w:color="auto" w:fill="FFFF99"/>
          <w:rtl/>
          <w:lang w:eastAsia="en-US"/>
        </w:rPr>
        <w:t>הוראת שעה תשע"ט-2018</w:t>
      </w:r>
    </w:p>
    <w:p w14:paraId="1233A804"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hyperlink r:id="rId27" w:history="1">
        <w:r w:rsidRPr="006D4AB1">
          <w:rPr>
            <w:rStyle w:val="Hyperlink"/>
            <w:rFonts w:hint="cs"/>
            <w:vanish/>
            <w:szCs w:val="20"/>
            <w:shd w:val="clear" w:color="auto" w:fill="FFFF99"/>
            <w:rtl/>
            <w:lang w:eastAsia="en-US"/>
          </w:rPr>
          <w:t>ק"ת תשע"ט מס' 8129</w:t>
        </w:r>
      </w:hyperlink>
      <w:r w:rsidRPr="006D4AB1">
        <w:rPr>
          <w:rFonts w:hint="cs"/>
          <w:vanish/>
          <w:szCs w:val="20"/>
          <w:shd w:val="clear" w:color="auto" w:fill="FFFF99"/>
          <w:rtl/>
          <w:lang w:eastAsia="en-US"/>
        </w:rPr>
        <w:t xml:space="preserve"> מיום 23.12.2018 עמ' 1580</w:t>
      </w:r>
    </w:p>
    <w:p w14:paraId="62C14C3C"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vanish/>
          <w:sz w:val="16"/>
          <w:szCs w:val="22"/>
          <w:shd w:val="clear" w:color="auto" w:fill="FFFF99"/>
          <w:rtl/>
          <w:lang w:eastAsia="en-US"/>
        </w:rPr>
      </w:pPr>
      <w:r w:rsidRPr="006D4AB1">
        <w:rPr>
          <w:strike/>
          <w:vanish/>
          <w:sz w:val="16"/>
          <w:szCs w:val="22"/>
          <w:shd w:val="clear" w:color="auto" w:fill="FFFF99"/>
          <w:rtl/>
          <w:lang w:eastAsia="en-US"/>
        </w:rPr>
        <w:t>משך הבחינה שעתיים וחצי</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p>
    <w:p w14:paraId="2C968F23"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p>
    <w:p w14:paraId="26FDF66D"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color w:val="FF0000"/>
          <w:szCs w:val="20"/>
          <w:shd w:val="clear" w:color="auto" w:fill="FFFF99"/>
          <w:rtl/>
          <w:lang w:eastAsia="en-US"/>
        </w:rPr>
      </w:pPr>
      <w:r w:rsidRPr="006D4AB1">
        <w:rPr>
          <w:rFonts w:ascii="FrankRuehl" w:hAnsi="FrankRuehl"/>
          <w:vanish/>
          <w:color w:val="FF0000"/>
          <w:szCs w:val="20"/>
          <w:shd w:val="clear" w:color="auto" w:fill="FFFF99"/>
          <w:rtl/>
          <w:lang w:eastAsia="en-US"/>
        </w:rPr>
        <w:t>מיום 15.1.2020</w:t>
      </w:r>
    </w:p>
    <w:p w14:paraId="77E37CB9"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r w:rsidRPr="006D4AB1">
        <w:rPr>
          <w:rFonts w:ascii="FrankRuehl" w:hAnsi="FrankRuehl"/>
          <w:b/>
          <w:bCs/>
          <w:vanish/>
          <w:szCs w:val="20"/>
          <w:shd w:val="clear" w:color="auto" w:fill="FFFF99"/>
          <w:rtl/>
          <w:lang w:eastAsia="en-US"/>
        </w:rPr>
        <w:t>תק' תש"ף-2020</w:t>
      </w:r>
    </w:p>
    <w:p w14:paraId="6D34D032"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hyperlink r:id="rId28" w:history="1">
        <w:r w:rsidRPr="006D4AB1">
          <w:rPr>
            <w:rStyle w:val="Hyperlink"/>
            <w:rFonts w:ascii="FrankRuehl" w:hAnsi="FrankRuehl"/>
            <w:vanish/>
            <w:szCs w:val="20"/>
            <w:shd w:val="clear" w:color="auto" w:fill="FFFF99"/>
            <w:rtl/>
            <w:lang w:eastAsia="en-US"/>
          </w:rPr>
          <w:t>ק"ת תש"ף מס' 8326</w:t>
        </w:r>
      </w:hyperlink>
      <w:r w:rsidRPr="006D4AB1">
        <w:rPr>
          <w:rFonts w:ascii="FrankRuehl" w:hAnsi="FrankRuehl"/>
          <w:vanish/>
          <w:szCs w:val="20"/>
          <w:shd w:val="clear" w:color="auto" w:fill="FFFF99"/>
          <w:rtl/>
          <w:lang w:eastAsia="en-US"/>
        </w:rPr>
        <w:t xml:space="preserve"> מיום 15.1.2020 עמ' 420</w:t>
      </w:r>
    </w:p>
    <w:p w14:paraId="1E240C45" w14:textId="77777777" w:rsidR="00E9263F" w:rsidRPr="00E9263F"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Fonts w:hint="cs"/>
          <w:sz w:val="2"/>
          <w:szCs w:val="2"/>
          <w:rtl/>
          <w:lang w:eastAsia="en-US"/>
        </w:rPr>
      </w:pPr>
      <w:r w:rsidRPr="006D4AB1">
        <w:rPr>
          <w:strike/>
          <w:vanish/>
          <w:sz w:val="16"/>
          <w:szCs w:val="22"/>
          <w:shd w:val="clear" w:color="auto" w:fill="FFFF99"/>
          <w:rtl/>
          <w:lang w:eastAsia="en-US"/>
        </w:rPr>
        <w:t>משך הבחינה שעתיים וחצי</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bookmarkEnd w:id="31"/>
    </w:p>
    <w:p w14:paraId="67F78184" w14:textId="77777777" w:rsidR="004503FE"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bookmarkStart w:id="32" w:name="Seif17"/>
      <w:bookmarkEnd w:id="32"/>
      <w:r w:rsidRPr="0011430A">
        <w:rPr>
          <w:b/>
          <w:bCs/>
          <w:sz w:val="22"/>
          <w:szCs w:val="22"/>
          <w:rtl/>
          <w:lang w:eastAsia="en-US"/>
        </w:rPr>
        <w:pict w14:anchorId="6D53DE64">
          <v:shape id="_x0000_s2332" type="#_x0000_t202" style="position:absolute;left:0;text-align:left;margin-left:470.25pt;margin-top:7.1pt;width:1in;height:14.55pt;z-index:251661824" filled="f" stroked="f">
            <v:textbox inset="1mm,0,1mm,0">
              <w:txbxContent>
                <w:p w14:paraId="766C3C8B" w14:textId="77777777" w:rsidR="00E9263F" w:rsidRDefault="00541ED5" w:rsidP="00E9263F">
                  <w:pPr>
                    <w:spacing w:line="160" w:lineRule="exact"/>
                    <w:jc w:val="left"/>
                    <w:rPr>
                      <w:rFonts w:cs="Miriam"/>
                      <w:noProof/>
                      <w:sz w:val="18"/>
                      <w:szCs w:val="18"/>
                      <w:rtl/>
                    </w:rPr>
                  </w:pPr>
                  <w:r>
                    <w:rPr>
                      <w:rFonts w:cs="Miriam" w:hint="cs"/>
                      <w:sz w:val="18"/>
                      <w:szCs w:val="18"/>
                      <w:rtl/>
                    </w:rPr>
                    <w:t>תק' תש"ף-2020</w:t>
                  </w:r>
                </w:p>
              </w:txbxContent>
            </v:textbox>
          </v:shape>
        </w:pict>
      </w:r>
      <w:r>
        <w:rPr>
          <w:rFonts w:hint="cs"/>
          <w:b/>
          <w:bCs/>
          <w:sz w:val="22"/>
          <w:szCs w:val="22"/>
          <w:rtl/>
          <w:lang w:eastAsia="en-US"/>
        </w:rPr>
        <w:t>8.</w:t>
      </w:r>
      <w:r w:rsidRPr="0011430A">
        <w:rPr>
          <w:b/>
          <w:bCs/>
          <w:sz w:val="22"/>
          <w:szCs w:val="22"/>
          <w:rtl/>
          <w:lang w:eastAsia="en-US"/>
        </w:rPr>
        <w:tab/>
      </w:r>
      <w:r w:rsidR="004503FE">
        <w:rPr>
          <w:b/>
          <w:bCs/>
          <w:sz w:val="22"/>
          <w:szCs w:val="22"/>
          <w:rtl/>
          <w:lang w:eastAsia="en-US"/>
        </w:rPr>
        <w:t>יסודות חשבונאות וניתוח דוחות כספיים</w:t>
      </w:r>
    </w:p>
    <w:p w14:paraId="1D30859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 xml:space="preserve">משך הבחינה </w:t>
      </w:r>
      <w:r w:rsidR="00E9263F">
        <w:rPr>
          <w:rFonts w:hint="cs"/>
          <w:rtl/>
          <w:lang w:eastAsia="en-US"/>
        </w:rPr>
        <w:t>3 שעות</w:t>
      </w:r>
      <w:r>
        <w:rPr>
          <w:rtl/>
          <w:lang w:eastAsia="en-US"/>
        </w:rPr>
        <w:t>.</w:t>
      </w:r>
    </w:p>
    <w:p w14:paraId="698297A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52009D4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מבוא לניתוח דוחות כספיים</w:t>
      </w:r>
      <w:r>
        <w:rPr>
          <w:rFonts w:hint="cs"/>
          <w:rtl/>
          <w:lang w:eastAsia="en-US"/>
        </w:rPr>
        <w:t>:</w:t>
      </w:r>
    </w:p>
    <w:p w14:paraId="7C9FD00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מידע חשבונאי מול מידע כלכלי;</w:t>
      </w:r>
    </w:p>
    <w:p w14:paraId="19FC0E0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סקירת עקרונות החשבונאות;</w:t>
      </w:r>
    </w:p>
    <w:p w14:paraId="75B2339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דוחות נומינליים ודוחות מתואמים לאינפלציה;</w:t>
      </w:r>
    </w:p>
    <w:p w14:paraId="507167D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רווח חשבונאי ורווח לצורכי מס.</w:t>
      </w:r>
    </w:p>
    <w:p w14:paraId="29AA84F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המרכיבים העיקריים של הדוחות הכספיים ומשמעויותיהם:</w:t>
      </w:r>
    </w:p>
    <w:p w14:paraId="0DBCD9D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המאזן;</w:t>
      </w:r>
    </w:p>
    <w:p w14:paraId="20FDF79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דוח רווח והפסד;</w:t>
      </w:r>
    </w:p>
    <w:p w14:paraId="4A0FC6E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דוח על השינויים בהון העצמי;</w:t>
      </w:r>
    </w:p>
    <w:p w14:paraId="5A4D5E9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דוח על תזרימי המזומנים;</w:t>
      </w:r>
    </w:p>
    <w:p w14:paraId="65335B5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ביאורים לדוחות הכספיים.</w:t>
      </w:r>
    </w:p>
    <w:p w14:paraId="7E43FC2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ניתוח יחסים פיננסיים:</w:t>
      </w:r>
    </w:p>
    <w:p w14:paraId="112E804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נזילות;</w:t>
      </w:r>
    </w:p>
    <w:p w14:paraId="3FFBD82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רווחיות;</w:t>
      </w:r>
    </w:p>
    <w:p w14:paraId="3BA0C23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איתנות פיננסית;</w:t>
      </w:r>
    </w:p>
    <w:p w14:paraId="214679B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יעילות;</w:t>
      </w:r>
    </w:p>
    <w:p w14:paraId="27B91A6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מידע מאזני וחוץ</w:t>
      </w:r>
      <w:r>
        <w:rPr>
          <w:rFonts w:hint="cs"/>
          <w:rtl/>
          <w:lang w:eastAsia="en-US"/>
        </w:rPr>
        <w:t>-</w:t>
      </w:r>
      <w:r>
        <w:rPr>
          <w:rtl/>
          <w:lang w:eastAsia="en-US"/>
        </w:rPr>
        <w:t>מאזני (</w:t>
      </w:r>
      <w:r>
        <w:rPr>
          <w:lang w:eastAsia="en-US"/>
        </w:rPr>
        <w:t>Off-Balance Sheet</w:t>
      </w:r>
      <w:r>
        <w:rPr>
          <w:rtl/>
          <w:lang w:eastAsia="en-US"/>
        </w:rPr>
        <w:t>) ורווחים/הפסדים סמויים.</w:t>
      </w:r>
    </w:p>
    <w:p w14:paraId="0335E97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עקרונות יסוד בדיווח כספי:</w:t>
      </w:r>
    </w:p>
    <w:p w14:paraId="464A0EC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עיקרון "העסק החי";</w:t>
      </w:r>
    </w:p>
    <w:p w14:paraId="22251FD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עיקרון העלות;</w:t>
      </w:r>
    </w:p>
    <w:p w14:paraId="0543532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עיקרון הצבירות;</w:t>
      </w:r>
    </w:p>
    <w:p w14:paraId="02D99CB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ההכרה בהכנסות והוצאות;</w:t>
      </w:r>
    </w:p>
    <w:p w14:paraId="715CFB8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ההכרה בנכסים והתחייבויות;</w:t>
      </w:r>
    </w:p>
    <w:p w14:paraId="17296F7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ו.</w:t>
      </w:r>
      <w:r>
        <w:rPr>
          <w:rFonts w:hint="cs"/>
          <w:rtl/>
          <w:lang w:eastAsia="en-US"/>
        </w:rPr>
        <w:tab/>
      </w:r>
      <w:r>
        <w:rPr>
          <w:rtl/>
          <w:lang w:eastAsia="en-US"/>
        </w:rPr>
        <w:t>התוכן הכלכלי לעומת הצורה המשפטית.</w:t>
      </w:r>
    </w:p>
    <w:p w14:paraId="2BA5EC7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מושג ההון העצמי והבעיות הכרוכות בו:</w:t>
      </w:r>
    </w:p>
    <w:p w14:paraId="176E637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מרכיבי ההון העצמי;</w:t>
      </w:r>
    </w:p>
    <w:p w14:paraId="00EA568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מקורות השינויים בהון העצמי;</w:t>
      </w:r>
    </w:p>
    <w:p w14:paraId="39051B8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ההבחנה בין הון, התחייבויות וסעיפים מעין הוניים;</w:t>
      </w:r>
    </w:p>
    <w:p w14:paraId="13FEF32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ניירות ערך הניתנים להמרה;</w:t>
      </w:r>
    </w:p>
    <w:p w14:paraId="36C1DE1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מניות הניתנות לפדיון;</w:t>
      </w:r>
    </w:p>
    <w:p w14:paraId="46717BB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ו.</w:t>
      </w:r>
      <w:r>
        <w:rPr>
          <w:rFonts w:hint="cs"/>
          <w:rtl/>
          <w:lang w:eastAsia="en-US"/>
        </w:rPr>
        <w:tab/>
      </w:r>
      <w:r>
        <w:rPr>
          <w:rtl/>
          <w:lang w:eastAsia="en-US"/>
        </w:rPr>
        <w:t>הון הנובע משערוך נכסים;</w:t>
      </w:r>
    </w:p>
    <w:p w14:paraId="0AA4A64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ז.</w:t>
      </w:r>
      <w:r>
        <w:rPr>
          <w:rFonts w:hint="cs"/>
          <w:rtl/>
          <w:lang w:eastAsia="en-US"/>
        </w:rPr>
        <w:tab/>
      </w:r>
      <w:r>
        <w:rPr>
          <w:rtl/>
          <w:lang w:eastAsia="en-US"/>
        </w:rPr>
        <w:t>חלוקת דיבידנד במזומן;</w:t>
      </w:r>
    </w:p>
    <w:p w14:paraId="698CAAF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ח.</w:t>
      </w:r>
      <w:r>
        <w:rPr>
          <w:rFonts w:hint="cs"/>
          <w:rtl/>
          <w:lang w:eastAsia="en-US"/>
        </w:rPr>
        <w:tab/>
      </w:r>
      <w:r>
        <w:rPr>
          <w:rtl/>
          <w:lang w:eastAsia="en-US"/>
        </w:rPr>
        <w:t>חלוקת מניות הטבה.</w:t>
      </w:r>
    </w:p>
    <w:p w14:paraId="5488B60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חיזוי קשיים פיננסיים וזיהוי עיוותים חשבונאיים:</w:t>
      </w:r>
    </w:p>
    <w:p w14:paraId="1BBB152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כלים חשבונאיים וסטטיסטים בחיזוי קשיים פיננסיים ופשיטות רגל;</w:t>
      </w:r>
    </w:p>
    <w:p w14:paraId="7326B23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השתקפות תהליכי משבר והבראה בדוחות הכספיים;</w:t>
      </w:r>
    </w:p>
    <w:p w14:paraId="2E8F9AE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דפוס עיוותים חשבונאיים, תרמיות ומנגנוני בקרה בעסקים.</w:t>
      </w:r>
    </w:p>
    <w:p w14:paraId="56378A1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הערכת שווי חברות:</w:t>
      </w:r>
    </w:p>
    <w:p w14:paraId="2BB9178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השווי בספרים, שווי השוק והשווי הנכסי של חברות;</w:t>
      </w:r>
    </w:p>
    <w:p w14:paraId="76C77B7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שיטת "המכפיל" והשוואה לחברות דומות;</w:t>
      </w:r>
    </w:p>
    <w:p w14:paraId="5DD868A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 xml:space="preserve">היוון תזרים המזומנים (שיטת </w:t>
      </w:r>
      <w:r>
        <w:rPr>
          <w:lang w:eastAsia="en-US"/>
        </w:rPr>
        <w:t>D.C.F</w:t>
      </w:r>
      <w:r>
        <w:rPr>
          <w:rtl/>
          <w:lang w:eastAsia="en-US"/>
        </w:rPr>
        <w:t>) ומחירי ההון (</w:t>
      </w:r>
      <w:r>
        <w:rPr>
          <w:lang w:eastAsia="en-US"/>
        </w:rPr>
        <w:t>CCAW</w:t>
      </w:r>
      <w:r>
        <w:rPr>
          <w:rFonts w:hint="cs"/>
          <w:rtl/>
          <w:lang w:eastAsia="en-US"/>
        </w:rPr>
        <w:t>);</w:t>
      </w:r>
    </w:p>
    <w:p w14:paraId="5232F7F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 xml:space="preserve">ניתוח </w:t>
      </w:r>
      <w:r>
        <w:rPr>
          <w:lang w:eastAsia="en-US"/>
        </w:rPr>
        <w:t>TOWS</w:t>
      </w:r>
      <w:r>
        <w:rPr>
          <w:rtl/>
          <w:lang w:eastAsia="en-US"/>
        </w:rPr>
        <w:t xml:space="preserve"> ("עוצמות, חולשות, הזדמנויות, איומים");</w:t>
      </w:r>
    </w:p>
    <w:p w14:paraId="0860059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מוניטין ופרמיית שליטה בחברות;</w:t>
      </w:r>
    </w:p>
    <w:p w14:paraId="66C34E8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ו.</w:t>
      </w:r>
      <w:r>
        <w:rPr>
          <w:rFonts w:hint="cs"/>
          <w:rtl/>
          <w:lang w:eastAsia="en-US"/>
        </w:rPr>
        <w:tab/>
      </w:r>
      <w:r>
        <w:rPr>
          <w:rtl/>
          <w:lang w:eastAsia="en-US"/>
        </w:rPr>
        <w:t>שווי מניות בלתי סחירות ומניות חסומות;</w:t>
      </w:r>
    </w:p>
    <w:p w14:paraId="6DA8F86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ז.</w:t>
      </w:r>
      <w:r>
        <w:rPr>
          <w:rFonts w:hint="cs"/>
          <w:rtl/>
          <w:lang w:eastAsia="en-US"/>
        </w:rPr>
        <w:tab/>
      </w:r>
      <w:r>
        <w:rPr>
          <w:rtl/>
          <w:lang w:eastAsia="en-US"/>
        </w:rPr>
        <w:t>שווי חברות לצורכי הנפקה</w:t>
      </w:r>
      <w:r>
        <w:rPr>
          <w:rFonts w:hint="cs"/>
          <w:rtl/>
          <w:lang w:eastAsia="en-US"/>
        </w:rPr>
        <w:t>.</w:t>
      </w:r>
    </w:p>
    <w:p w14:paraId="064F1D7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8.</w:t>
      </w:r>
      <w:r>
        <w:rPr>
          <w:rFonts w:hint="cs"/>
          <w:rtl/>
          <w:lang w:eastAsia="en-US"/>
        </w:rPr>
        <w:tab/>
      </w:r>
      <w:r>
        <w:rPr>
          <w:rtl/>
          <w:lang w:eastAsia="en-US"/>
        </w:rPr>
        <w:t>רכישה ומיזוג של עסקים:</w:t>
      </w:r>
    </w:p>
    <w:p w14:paraId="242AADD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המניעים לרכישה או מיזוג של עסקים;</w:t>
      </w:r>
    </w:p>
    <w:p w14:paraId="145C90E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ההבחנה בין רכישה למיזוג;</w:t>
      </w:r>
    </w:p>
    <w:p w14:paraId="3E30192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עקרונות הדיווח הכספי ברכישה ומיזוג;</w:t>
      </w:r>
    </w:p>
    <w:p w14:paraId="5640E2B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ארגון מחדש של קבוצת חברות לקראת הנפקה לציבור.</w:t>
      </w:r>
    </w:p>
    <w:p w14:paraId="1245D37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9.</w:t>
      </w:r>
      <w:r>
        <w:rPr>
          <w:rFonts w:hint="cs"/>
          <w:rtl/>
          <w:lang w:eastAsia="en-US"/>
        </w:rPr>
        <w:tab/>
      </w:r>
      <w:r>
        <w:rPr>
          <w:rtl/>
          <w:lang w:eastAsia="en-US"/>
        </w:rPr>
        <w:t>דוחות כספיים מאוחדים:</w:t>
      </w:r>
    </w:p>
    <w:p w14:paraId="1BCDEE9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מתי יש לאחד ומתי אין לעשות זאת;</w:t>
      </w:r>
    </w:p>
    <w:p w14:paraId="464714C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עקרונות בסיסיים של האיחוד;</w:t>
      </w:r>
    </w:p>
    <w:p w14:paraId="2FF6300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בסיס הצגת הנכסים במאזן המאוחד;</w:t>
      </w:r>
    </w:p>
    <w:p w14:paraId="129C51E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10.</w:t>
      </w:r>
      <w:r>
        <w:rPr>
          <w:rFonts w:hint="cs"/>
          <w:rtl/>
          <w:lang w:eastAsia="en-US"/>
        </w:rPr>
        <w:tab/>
      </w:r>
      <w:r>
        <w:rPr>
          <w:rtl/>
          <w:lang w:eastAsia="en-US"/>
        </w:rPr>
        <w:t>הדיווח הכספי לגבי השקעות:</w:t>
      </w:r>
    </w:p>
    <w:p w14:paraId="120000D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בסיס השווי המאזני;</w:t>
      </w:r>
    </w:p>
    <w:p w14:paraId="252BEDE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ההבחנה בין השקעות קבע להשקעות שוטפות;</w:t>
      </w:r>
    </w:p>
    <w:p w14:paraId="21517AB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הדיווח לגבי סוגים שונים של השקעות.</w:t>
      </w:r>
    </w:p>
    <w:p w14:paraId="4DDCF41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11.</w:t>
      </w:r>
      <w:r>
        <w:rPr>
          <w:rFonts w:hint="cs"/>
          <w:rtl/>
          <w:lang w:eastAsia="en-US"/>
        </w:rPr>
        <w:tab/>
      </w:r>
      <w:r>
        <w:rPr>
          <w:rtl/>
          <w:lang w:eastAsia="en-US"/>
        </w:rPr>
        <w:t>דוחות כספיים מתואמים לאינפלציה:</w:t>
      </w:r>
    </w:p>
    <w:p w14:paraId="308C6EF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המשמעות הבסיסית של תיאום לאינפלציה;</w:t>
      </w:r>
    </w:p>
    <w:p w14:paraId="1688FEE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מטבע הדיווח ויחידת המדידה;</w:t>
      </w:r>
    </w:p>
    <w:p w14:paraId="20A888B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משמעות מספרי ההשוואה בדוחות המתואמים;</w:t>
      </w:r>
    </w:p>
    <w:p w14:paraId="7C928EC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השלכות התיאום על משמעותם של סעיפים שונים בדוחות הכספיים;</w:t>
      </w:r>
    </w:p>
    <w:p w14:paraId="1D7D4E0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השלכות התיאום על איחוד חברות בנות בארץ ובחו"ל.</w:t>
      </w:r>
    </w:p>
    <w:p w14:paraId="6B2635D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12.</w:t>
      </w:r>
      <w:r>
        <w:rPr>
          <w:rFonts w:hint="cs"/>
          <w:rtl/>
          <w:lang w:eastAsia="en-US"/>
        </w:rPr>
        <w:tab/>
      </w:r>
      <w:r>
        <w:rPr>
          <w:rtl/>
          <w:lang w:eastAsia="en-US"/>
        </w:rPr>
        <w:t>נושאים נוספים:</w:t>
      </w:r>
    </w:p>
    <w:p w14:paraId="33EC126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דוחות ביניים</w:t>
      </w:r>
      <w:r>
        <w:rPr>
          <w:rFonts w:hint="cs"/>
          <w:rtl/>
          <w:lang w:eastAsia="en-US"/>
        </w:rPr>
        <w:t>;</w:t>
      </w:r>
    </w:p>
    <w:p w14:paraId="028BEF1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עלויות מימון;</w:t>
      </w:r>
    </w:p>
    <w:p w14:paraId="4D5FF2C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שינויים בעקרונות החשבונאיים;</w:t>
      </w:r>
    </w:p>
    <w:p w14:paraId="74F0FF8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פרטים מיוחדים;</w:t>
      </w:r>
    </w:p>
    <w:p w14:paraId="5C87C2F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הפסקת פעולות של מגזר או מחלקה;</w:t>
      </w:r>
    </w:p>
    <w:p w14:paraId="5F4F97B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ו.</w:t>
      </w:r>
      <w:r>
        <w:rPr>
          <w:rFonts w:hint="cs"/>
          <w:rtl/>
          <w:lang w:eastAsia="en-US"/>
        </w:rPr>
        <w:tab/>
      </w:r>
      <w:r>
        <w:rPr>
          <w:rtl/>
          <w:lang w:eastAsia="en-US"/>
        </w:rPr>
        <w:t>אירועים לאחר תאריך המאזן;</w:t>
      </w:r>
    </w:p>
    <w:p w14:paraId="0B7BDF0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ז.</w:t>
      </w:r>
      <w:r>
        <w:rPr>
          <w:rFonts w:hint="cs"/>
          <w:rtl/>
          <w:lang w:eastAsia="en-US"/>
        </w:rPr>
        <w:tab/>
      </w:r>
      <w:r>
        <w:rPr>
          <w:rtl/>
          <w:lang w:eastAsia="en-US"/>
        </w:rPr>
        <w:t>יחסים פיננסיים חשובים ומשמעותם;</w:t>
      </w:r>
    </w:p>
    <w:p w14:paraId="2A272AE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ח.</w:t>
      </w:r>
      <w:r>
        <w:rPr>
          <w:rFonts w:hint="cs"/>
          <w:rtl/>
          <w:lang w:eastAsia="en-US"/>
        </w:rPr>
        <w:tab/>
      </w:r>
      <w:r>
        <w:rPr>
          <w:rtl/>
          <w:lang w:eastAsia="en-US"/>
        </w:rPr>
        <w:t>משמעות המושג "כללי חשבונאות מקובלים".</w:t>
      </w:r>
    </w:p>
    <w:p w14:paraId="3BA62F0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13.</w:t>
      </w:r>
      <w:r>
        <w:rPr>
          <w:rFonts w:hint="cs"/>
          <w:rtl/>
          <w:lang w:eastAsia="en-US"/>
        </w:rPr>
        <w:tab/>
      </w:r>
      <w:r>
        <w:rPr>
          <w:rtl/>
          <w:lang w:eastAsia="en-US"/>
        </w:rPr>
        <w:t>תקנים חשבונאיים:</w:t>
      </w:r>
    </w:p>
    <w:p w14:paraId="7166AEC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tl/>
          <w:lang w:eastAsia="en-US"/>
        </w:rPr>
        <w:t>עיקרים בגילויי הדעת של המוסד לתקינה חשבונאית הרלוונטיים לשומות מקרקעין (על פי גילויי הדעת של לשכת שמאי המקרקעין).</w:t>
      </w:r>
    </w:p>
    <w:p w14:paraId="0B4AF716"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color w:val="FF0000"/>
          <w:szCs w:val="20"/>
          <w:shd w:val="clear" w:color="auto" w:fill="FFFF99"/>
          <w:rtl/>
          <w:lang w:eastAsia="en-US"/>
        </w:rPr>
      </w:pPr>
      <w:bookmarkStart w:id="33" w:name="Rov25"/>
      <w:r w:rsidRPr="006D4AB1">
        <w:rPr>
          <w:rFonts w:hint="cs"/>
          <w:vanish/>
          <w:color w:val="FF0000"/>
          <w:szCs w:val="20"/>
          <w:shd w:val="clear" w:color="auto" w:fill="FFFF99"/>
          <w:rtl/>
          <w:lang w:eastAsia="en-US"/>
        </w:rPr>
        <w:t>מיום 23.12.2018 עד יום 31.12.2019</w:t>
      </w:r>
      <w:r w:rsidR="00FD1112" w:rsidRPr="006D4AB1">
        <w:rPr>
          <w:rFonts w:hint="cs"/>
          <w:vanish/>
          <w:color w:val="FF0000"/>
          <w:szCs w:val="20"/>
          <w:shd w:val="clear" w:color="auto" w:fill="FFFF99"/>
          <w:rtl/>
          <w:lang w:eastAsia="en-US"/>
        </w:rPr>
        <w:t xml:space="preserve"> </w:t>
      </w:r>
      <w:r w:rsidR="00FD1112" w:rsidRPr="006D4AB1">
        <w:rPr>
          <w:rFonts w:hint="cs"/>
          <w:vanish/>
          <w:szCs w:val="20"/>
          <w:shd w:val="clear" w:color="auto" w:fill="FFFF99"/>
          <w:rtl/>
          <w:lang w:eastAsia="en-US"/>
        </w:rPr>
        <w:t xml:space="preserve">(עקב פיזור </w:t>
      </w:r>
      <w:r w:rsidR="00421635" w:rsidRPr="006D4AB1">
        <w:rPr>
          <w:rFonts w:hint="cs"/>
          <w:vanish/>
          <w:szCs w:val="20"/>
          <w:shd w:val="clear" w:color="auto" w:fill="FFFF99"/>
          <w:rtl/>
          <w:lang w:eastAsia="en-US"/>
        </w:rPr>
        <w:t>הכנסות ה-21 וה-22 עד יום 16.6.2020</w:t>
      </w:r>
      <w:r w:rsidR="00FD1112" w:rsidRPr="006D4AB1">
        <w:rPr>
          <w:rFonts w:hint="cs"/>
          <w:vanish/>
          <w:szCs w:val="20"/>
          <w:shd w:val="clear" w:color="auto" w:fill="FFFF99"/>
          <w:rtl/>
          <w:lang w:eastAsia="en-US"/>
        </w:rPr>
        <w:t>)</w:t>
      </w:r>
    </w:p>
    <w:p w14:paraId="55F5B9DE"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r w:rsidRPr="006D4AB1">
        <w:rPr>
          <w:rFonts w:hint="cs"/>
          <w:b/>
          <w:bCs/>
          <w:vanish/>
          <w:szCs w:val="20"/>
          <w:shd w:val="clear" w:color="auto" w:fill="FFFF99"/>
          <w:rtl/>
          <w:lang w:eastAsia="en-US"/>
        </w:rPr>
        <w:t>הוראת שעה תשע"ט-2018</w:t>
      </w:r>
    </w:p>
    <w:p w14:paraId="4EE8604D"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hyperlink r:id="rId29" w:history="1">
        <w:r w:rsidRPr="006D4AB1">
          <w:rPr>
            <w:rStyle w:val="Hyperlink"/>
            <w:rFonts w:hint="cs"/>
            <w:vanish/>
            <w:szCs w:val="20"/>
            <w:shd w:val="clear" w:color="auto" w:fill="FFFF99"/>
            <w:rtl/>
            <w:lang w:eastAsia="en-US"/>
          </w:rPr>
          <w:t>ק"ת תשע"ט מס' 8129</w:t>
        </w:r>
      </w:hyperlink>
      <w:r w:rsidRPr="006D4AB1">
        <w:rPr>
          <w:rFonts w:hint="cs"/>
          <w:vanish/>
          <w:szCs w:val="20"/>
          <w:shd w:val="clear" w:color="auto" w:fill="FFFF99"/>
          <w:rtl/>
          <w:lang w:eastAsia="en-US"/>
        </w:rPr>
        <w:t xml:space="preserve"> מיום 23.12.2018 עמ' 1580</w:t>
      </w:r>
    </w:p>
    <w:p w14:paraId="43C33DF8"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vanish/>
          <w:sz w:val="16"/>
          <w:szCs w:val="22"/>
          <w:shd w:val="clear" w:color="auto" w:fill="FFFF99"/>
          <w:rtl/>
          <w:lang w:eastAsia="en-US"/>
        </w:rPr>
      </w:pPr>
      <w:r w:rsidRPr="006D4AB1">
        <w:rPr>
          <w:strike/>
          <w:vanish/>
          <w:sz w:val="16"/>
          <w:szCs w:val="22"/>
          <w:shd w:val="clear" w:color="auto" w:fill="FFFF99"/>
          <w:rtl/>
          <w:lang w:eastAsia="en-US"/>
        </w:rPr>
        <w:t>משך הבחינה</w:t>
      </w:r>
      <w:r w:rsidRPr="006D4AB1">
        <w:rPr>
          <w:rFonts w:hint="cs"/>
          <w:strike/>
          <w:vanish/>
          <w:sz w:val="16"/>
          <w:szCs w:val="22"/>
          <w:shd w:val="clear" w:color="auto" w:fill="FFFF99"/>
          <w:rtl/>
          <w:lang w:eastAsia="en-US"/>
        </w:rPr>
        <w:t xml:space="preserve"> שעתיים וחצי</w:t>
      </w:r>
      <w:r w:rsidRPr="006D4AB1">
        <w:rPr>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w:t>
      </w:r>
    </w:p>
    <w:p w14:paraId="342D1E53"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p>
    <w:p w14:paraId="41F117B7"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color w:val="FF0000"/>
          <w:szCs w:val="20"/>
          <w:shd w:val="clear" w:color="auto" w:fill="FFFF99"/>
          <w:rtl/>
          <w:lang w:eastAsia="en-US"/>
        </w:rPr>
      </w:pPr>
      <w:r w:rsidRPr="006D4AB1">
        <w:rPr>
          <w:rFonts w:ascii="FrankRuehl" w:hAnsi="FrankRuehl"/>
          <w:vanish/>
          <w:color w:val="FF0000"/>
          <w:szCs w:val="20"/>
          <w:shd w:val="clear" w:color="auto" w:fill="FFFF99"/>
          <w:rtl/>
          <w:lang w:eastAsia="en-US"/>
        </w:rPr>
        <w:t>מיום 15.1.2020</w:t>
      </w:r>
    </w:p>
    <w:p w14:paraId="59279ED8"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r w:rsidRPr="006D4AB1">
        <w:rPr>
          <w:rFonts w:ascii="FrankRuehl" w:hAnsi="FrankRuehl"/>
          <w:b/>
          <w:bCs/>
          <w:vanish/>
          <w:szCs w:val="20"/>
          <w:shd w:val="clear" w:color="auto" w:fill="FFFF99"/>
          <w:rtl/>
          <w:lang w:eastAsia="en-US"/>
        </w:rPr>
        <w:t>תק' תש"ף-2020</w:t>
      </w:r>
    </w:p>
    <w:p w14:paraId="6005BCBA"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hyperlink r:id="rId30" w:history="1">
        <w:r w:rsidRPr="006D4AB1">
          <w:rPr>
            <w:rStyle w:val="Hyperlink"/>
            <w:rFonts w:ascii="FrankRuehl" w:hAnsi="FrankRuehl"/>
            <w:vanish/>
            <w:szCs w:val="20"/>
            <w:shd w:val="clear" w:color="auto" w:fill="FFFF99"/>
            <w:rtl/>
            <w:lang w:eastAsia="en-US"/>
          </w:rPr>
          <w:t>ק"ת תש"ף מס' 8326</w:t>
        </w:r>
      </w:hyperlink>
      <w:r w:rsidRPr="006D4AB1">
        <w:rPr>
          <w:rFonts w:ascii="FrankRuehl" w:hAnsi="FrankRuehl"/>
          <w:vanish/>
          <w:szCs w:val="20"/>
          <w:shd w:val="clear" w:color="auto" w:fill="FFFF99"/>
          <w:rtl/>
          <w:lang w:eastAsia="en-US"/>
        </w:rPr>
        <w:t xml:space="preserve"> מיום 15.1.2020 עמ' 420</w:t>
      </w:r>
    </w:p>
    <w:p w14:paraId="572619DD" w14:textId="77777777" w:rsidR="00E9263F" w:rsidRPr="00E9263F"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Fonts w:hint="cs"/>
          <w:sz w:val="2"/>
          <w:szCs w:val="2"/>
          <w:rtl/>
          <w:lang w:eastAsia="en-US"/>
        </w:rPr>
      </w:pPr>
      <w:r w:rsidRPr="006D4AB1">
        <w:rPr>
          <w:strike/>
          <w:vanish/>
          <w:sz w:val="16"/>
          <w:szCs w:val="22"/>
          <w:shd w:val="clear" w:color="auto" w:fill="FFFF99"/>
          <w:rtl/>
          <w:lang w:eastAsia="en-US"/>
        </w:rPr>
        <w:t>משך הבחינה</w:t>
      </w:r>
      <w:r w:rsidRPr="006D4AB1">
        <w:rPr>
          <w:rFonts w:hint="cs"/>
          <w:strike/>
          <w:vanish/>
          <w:sz w:val="16"/>
          <w:szCs w:val="22"/>
          <w:shd w:val="clear" w:color="auto" w:fill="FFFF99"/>
          <w:rtl/>
          <w:lang w:eastAsia="en-US"/>
        </w:rPr>
        <w:t xml:space="preserve"> שעתיים וחצי</w:t>
      </w:r>
      <w:r w:rsidRPr="006D4AB1">
        <w:rPr>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w:t>
      </w:r>
      <w:bookmarkEnd w:id="33"/>
    </w:p>
    <w:p w14:paraId="6BBB1B82" w14:textId="77777777" w:rsidR="004503FE"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bookmarkStart w:id="34" w:name="Seif18"/>
      <w:bookmarkEnd w:id="34"/>
      <w:r w:rsidRPr="0011430A">
        <w:rPr>
          <w:b/>
          <w:bCs/>
          <w:sz w:val="22"/>
          <w:szCs w:val="22"/>
          <w:rtl/>
          <w:lang w:eastAsia="en-US"/>
        </w:rPr>
        <w:pict w14:anchorId="458784DC">
          <v:shape id="_x0000_s2333" type="#_x0000_t202" style="position:absolute;left:0;text-align:left;margin-left:470.25pt;margin-top:7.1pt;width:1in;height:13pt;z-index:251662848" filled="f" stroked="f">
            <v:textbox inset="1mm,0,1mm,0">
              <w:txbxContent>
                <w:p w14:paraId="21CF349C" w14:textId="77777777" w:rsidR="00E9263F" w:rsidRDefault="00541ED5" w:rsidP="00E9263F">
                  <w:pPr>
                    <w:spacing w:line="160" w:lineRule="exact"/>
                    <w:jc w:val="left"/>
                    <w:rPr>
                      <w:rFonts w:cs="Miriam"/>
                      <w:noProof/>
                      <w:sz w:val="18"/>
                      <w:szCs w:val="18"/>
                      <w:rtl/>
                    </w:rPr>
                  </w:pPr>
                  <w:r>
                    <w:rPr>
                      <w:rFonts w:cs="Miriam" w:hint="cs"/>
                      <w:sz w:val="18"/>
                      <w:szCs w:val="18"/>
                      <w:rtl/>
                    </w:rPr>
                    <w:t>תק' תש"ף-2020</w:t>
                  </w:r>
                </w:p>
              </w:txbxContent>
            </v:textbox>
          </v:shape>
        </w:pict>
      </w:r>
      <w:r>
        <w:rPr>
          <w:rFonts w:hint="cs"/>
          <w:b/>
          <w:bCs/>
          <w:sz w:val="22"/>
          <w:szCs w:val="22"/>
          <w:rtl/>
          <w:lang w:eastAsia="en-US"/>
        </w:rPr>
        <w:t>9.</w:t>
      </w:r>
      <w:r w:rsidRPr="0011430A">
        <w:rPr>
          <w:b/>
          <w:bCs/>
          <w:sz w:val="22"/>
          <w:szCs w:val="22"/>
          <w:rtl/>
          <w:lang w:eastAsia="en-US"/>
        </w:rPr>
        <w:tab/>
      </w:r>
      <w:r w:rsidR="004503FE">
        <w:rPr>
          <w:b/>
          <w:bCs/>
          <w:sz w:val="22"/>
          <w:szCs w:val="22"/>
          <w:rtl/>
          <w:lang w:eastAsia="en-US"/>
        </w:rPr>
        <w:t>מיסוי מקרקעין ומסים אחרים</w:t>
      </w:r>
    </w:p>
    <w:p w14:paraId="041B3D7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 xml:space="preserve">משך הבחינה </w:t>
      </w:r>
      <w:r w:rsidR="00E9263F">
        <w:rPr>
          <w:rFonts w:hint="cs"/>
          <w:rtl/>
          <w:lang w:eastAsia="en-US"/>
        </w:rPr>
        <w:t>3 שעות</w:t>
      </w:r>
      <w:r>
        <w:rPr>
          <w:rtl/>
          <w:lang w:eastAsia="en-US"/>
        </w:rPr>
        <w:t xml:space="preserve"> (מותר להחזיק חומר עזר).</w:t>
      </w:r>
    </w:p>
    <w:p w14:paraId="2411E62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5DB763E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עקרונות יסוד בדיני מסים;</w:t>
      </w:r>
    </w:p>
    <w:p w14:paraId="5F80407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מסים ישירים ומסים עקיפים;</w:t>
      </w:r>
    </w:p>
    <w:p w14:paraId="56356A1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 xml:space="preserve">פקודת מס הכנסה [נוסח חדש], על סעיפים 1, 2, 17, 18, 21, 28, </w:t>
      </w:r>
      <w:r>
        <w:rPr>
          <w:rFonts w:hint="cs"/>
          <w:rtl/>
          <w:lang w:eastAsia="en-US"/>
        </w:rPr>
        <w:t>88-101</w:t>
      </w:r>
      <w:r>
        <w:rPr>
          <w:rtl/>
          <w:lang w:eastAsia="en-US"/>
        </w:rPr>
        <w:t xml:space="preserve"> (מס על רווחי הון);</w:t>
      </w:r>
    </w:p>
    <w:p w14:paraId="5A331CC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tl/>
          <w:lang w:eastAsia="en-US"/>
        </w:rPr>
      </w:pPr>
      <w:r>
        <w:rPr>
          <w:rtl/>
          <w:lang w:eastAsia="en-US"/>
        </w:rPr>
        <w:t>4.</w:t>
      </w:r>
      <w:r>
        <w:rPr>
          <w:rFonts w:hint="cs"/>
          <w:rtl/>
          <w:lang w:eastAsia="en-US"/>
        </w:rPr>
        <w:tab/>
      </w:r>
      <w:r>
        <w:rPr>
          <w:rtl/>
          <w:lang w:eastAsia="en-US"/>
        </w:rPr>
        <w:t xml:space="preserve">מיסוי השכרת זכויות במקרקעין, פקודת מס הכנסה סעיפים 8ב, 9(5)(ב), 9(25), </w:t>
      </w:r>
      <w:r>
        <w:rPr>
          <w:rFonts w:hint="cs"/>
          <w:rtl/>
          <w:lang w:eastAsia="en-US"/>
        </w:rPr>
        <w:br/>
      </w:r>
      <w:r>
        <w:rPr>
          <w:rtl/>
          <w:lang w:eastAsia="en-US"/>
        </w:rPr>
        <w:t>32(1)-(7),</w:t>
      </w:r>
      <w:r>
        <w:rPr>
          <w:rFonts w:hint="cs"/>
          <w:rtl/>
          <w:lang w:eastAsia="en-US"/>
        </w:rPr>
        <w:t xml:space="preserve"> </w:t>
      </w:r>
      <w:r>
        <w:rPr>
          <w:rtl/>
          <w:lang w:eastAsia="en-US"/>
        </w:rPr>
        <w:t>122</w:t>
      </w:r>
      <w:r>
        <w:rPr>
          <w:rFonts w:hint="cs"/>
          <w:rtl/>
          <w:lang w:eastAsia="en-US"/>
        </w:rPr>
        <w:t>,</w:t>
      </w:r>
      <w:r>
        <w:rPr>
          <w:rtl/>
          <w:lang w:eastAsia="en-US"/>
        </w:rPr>
        <w:t xml:space="preserve"> 122א, חוק מס הכנסה (פטור ממס על הכנסה מהשכרת דירות מגורים (הוראת שעה),</w:t>
      </w:r>
      <w:r>
        <w:rPr>
          <w:rFonts w:hint="cs"/>
          <w:rtl/>
          <w:lang w:eastAsia="en-US"/>
        </w:rPr>
        <w:t xml:space="preserve"> </w:t>
      </w:r>
      <w:r>
        <w:rPr>
          <w:rtl/>
          <w:lang w:eastAsia="en-US"/>
        </w:rPr>
        <w:t>התש"ן</w:t>
      </w:r>
      <w:r>
        <w:rPr>
          <w:rFonts w:hint="cs"/>
          <w:rtl/>
          <w:lang w:eastAsia="en-US"/>
        </w:rPr>
        <w:t>-1990</w:t>
      </w:r>
      <w:r>
        <w:rPr>
          <w:rtl/>
          <w:lang w:eastAsia="en-US"/>
        </w:rPr>
        <w:t>, תקנות מס הכנסה (שיעור פחת לדירה מושכרת למגורים), התשמ"ט</w:t>
      </w:r>
      <w:r>
        <w:rPr>
          <w:rFonts w:hint="cs"/>
          <w:rtl/>
          <w:lang w:eastAsia="en-US"/>
        </w:rPr>
        <w:t>-1989;</w:t>
      </w:r>
      <w:r>
        <w:rPr>
          <w:rtl/>
          <w:lang w:eastAsia="en-US"/>
        </w:rPr>
        <w:t xml:space="preserve"> </w:t>
      </w:r>
    </w:p>
    <w:p w14:paraId="75E3581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חוק מיסוי מקרקעין (שבח, מכירה ורכישה), התשכ"ג</w:t>
      </w:r>
      <w:r>
        <w:rPr>
          <w:rFonts w:hint="cs"/>
          <w:rtl/>
          <w:lang w:eastAsia="en-US"/>
        </w:rPr>
        <w:t>-1963</w:t>
      </w:r>
      <w:r>
        <w:rPr>
          <w:rtl/>
          <w:lang w:eastAsia="en-US"/>
        </w:rPr>
        <w:t xml:space="preserve"> (להלן – חוק מיסוי מקרקעין);</w:t>
      </w:r>
    </w:p>
    <w:p w14:paraId="2DB6DF0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א.</w:t>
      </w:r>
      <w:r>
        <w:rPr>
          <w:rFonts w:hint="cs"/>
          <w:rtl/>
          <w:lang w:eastAsia="en-US"/>
        </w:rPr>
        <w:tab/>
      </w:r>
      <w:r>
        <w:rPr>
          <w:rtl/>
          <w:lang w:eastAsia="en-US"/>
        </w:rPr>
        <w:t>מיסוי הזכויות השונות במקרקעין;</w:t>
      </w:r>
    </w:p>
    <w:p w14:paraId="5B97728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ב.</w:t>
      </w:r>
      <w:r>
        <w:rPr>
          <w:rFonts w:hint="cs"/>
          <w:rtl/>
          <w:lang w:eastAsia="en-US"/>
        </w:rPr>
        <w:tab/>
      </w:r>
      <w:r>
        <w:rPr>
          <w:rtl/>
          <w:lang w:eastAsia="en-US"/>
        </w:rPr>
        <w:t>עיקרים במיסוי איגודי מקרקעין;</w:t>
      </w:r>
    </w:p>
    <w:p w14:paraId="5C10799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ג.</w:t>
      </w:r>
      <w:r>
        <w:rPr>
          <w:rFonts w:hint="cs"/>
          <w:rtl/>
          <w:lang w:eastAsia="en-US"/>
        </w:rPr>
        <w:tab/>
      </w:r>
      <w:r>
        <w:rPr>
          <w:rtl/>
          <w:lang w:eastAsia="en-US"/>
        </w:rPr>
        <w:t>מושג ה"שווי", והגדרתו בחוקים אחרים (פקודת מס הכנסה, חוק מס רכוש וקרן פיצויים, התשכ"א</w:t>
      </w:r>
      <w:r>
        <w:rPr>
          <w:rFonts w:hint="cs"/>
          <w:rtl/>
          <w:lang w:eastAsia="en-US"/>
        </w:rPr>
        <w:t>-1961</w:t>
      </w:r>
      <w:r>
        <w:rPr>
          <w:rtl/>
          <w:lang w:eastAsia="en-US"/>
        </w:rPr>
        <w:t xml:space="preserve"> (להלן – חוק מס רכוש וקרן פיצויים), וחוק מס ערך מוסף, התשל"ו</w:t>
      </w:r>
      <w:r>
        <w:rPr>
          <w:rFonts w:hint="cs"/>
          <w:rtl/>
          <w:lang w:eastAsia="en-US"/>
        </w:rPr>
        <w:t>-1975</w:t>
      </w:r>
      <w:r>
        <w:rPr>
          <w:rtl/>
          <w:lang w:eastAsia="en-US"/>
        </w:rPr>
        <w:t xml:space="preserve"> (להלן – חוק מס ערך מוסף));</w:t>
      </w:r>
    </w:p>
    <w:p w14:paraId="7F1618B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ד.</w:t>
      </w:r>
      <w:r>
        <w:rPr>
          <w:rFonts w:hint="cs"/>
          <w:rtl/>
          <w:lang w:eastAsia="en-US"/>
        </w:rPr>
        <w:tab/>
      </w:r>
      <w:r>
        <w:rPr>
          <w:rtl/>
          <w:lang w:eastAsia="en-US"/>
        </w:rPr>
        <w:t>מס רכישה (לפי החוק והתקנות)</w:t>
      </w:r>
      <w:r>
        <w:rPr>
          <w:rFonts w:hint="cs"/>
          <w:rtl/>
          <w:lang w:eastAsia="en-US"/>
        </w:rPr>
        <w:t>;</w:t>
      </w:r>
    </w:p>
    <w:p w14:paraId="0DBFAD9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ה.</w:t>
      </w:r>
      <w:r>
        <w:rPr>
          <w:rFonts w:hint="cs"/>
          <w:rtl/>
          <w:lang w:eastAsia="en-US"/>
        </w:rPr>
        <w:tab/>
      </w:r>
      <w:r>
        <w:rPr>
          <w:rtl/>
          <w:lang w:eastAsia="en-US"/>
        </w:rPr>
        <w:t>מס מכירה (לפי החוק והתקנות);</w:t>
      </w:r>
    </w:p>
    <w:p w14:paraId="0D72D31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ו.</w:t>
      </w:r>
      <w:r>
        <w:rPr>
          <w:rFonts w:hint="cs"/>
          <w:rtl/>
          <w:lang w:eastAsia="en-US"/>
        </w:rPr>
        <w:tab/>
      </w:r>
      <w:r>
        <w:rPr>
          <w:rtl/>
          <w:lang w:eastAsia="en-US"/>
        </w:rPr>
        <w:t>יום המכירה ויום הרכישה;</w:t>
      </w:r>
    </w:p>
    <w:p w14:paraId="091A034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ז.</w:t>
      </w:r>
      <w:r>
        <w:rPr>
          <w:rFonts w:hint="cs"/>
          <w:rtl/>
          <w:lang w:eastAsia="en-US"/>
        </w:rPr>
        <w:tab/>
      </w:r>
      <w:r>
        <w:rPr>
          <w:rtl/>
          <w:lang w:eastAsia="en-US"/>
        </w:rPr>
        <w:t>ניכויים;</w:t>
      </w:r>
    </w:p>
    <w:p w14:paraId="45FBE14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ח.</w:t>
      </w:r>
      <w:r>
        <w:rPr>
          <w:rFonts w:hint="cs"/>
          <w:rtl/>
          <w:lang w:eastAsia="en-US"/>
        </w:rPr>
        <w:tab/>
      </w:r>
      <w:r>
        <w:rPr>
          <w:rtl/>
          <w:lang w:eastAsia="en-US"/>
        </w:rPr>
        <w:t>שיעורי המס</w:t>
      </w:r>
      <w:r>
        <w:rPr>
          <w:rFonts w:hint="cs"/>
          <w:rtl/>
          <w:lang w:eastAsia="en-US"/>
        </w:rPr>
        <w:t>;</w:t>
      </w:r>
    </w:p>
    <w:p w14:paraId="6AFD522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ט.</w:t>
      </w:r>
      <w:r>
        <w:rPr>
          <w:rFonts w:hint="cs"/>
          <w:rtl/>
          <w:lang w:eastAsia="en-US"/>
        </w:rPr>
        <w:tab/>
      </w:r>
      <w:r>
        <w:rPr>
          <w:rtl/>
          <w:lang w:eastAsia="en-US"/>
        </w:rPr>
        <w:t>פריסת המס;</w:t>
      </w:r>
    </w:p>
    <w:p w14:paraId="13449BD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w:t>
      </w:r>
      <w:r>
        <w:rPr>
          <w:rFonts w:hint="cs"/>
          <w:rtl/>
          <w:lang w:eastAsia="en-US"/>
        </w:rPr>
        <w:tab/>
      </w:r>
      <w:r>
        <w:rPr>
          <w:rtl/>
          <w:lang w:eastAsia="en-US"/>
        </w:rPr>
        <w:t>פטור לדירת מגורים מזכה (לרבות סעיף 49ז לחוק);</w:t>
      </w:r>
    </w:p>
    <w:p w14:paraId="4A1AAD6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יא.</w:t>
      </w:r>
      <w:r>
        <w:rPr>
          <w:rFonts w:hint="cs"/>
          <w:rtl/>
          <w:lang w:eastAsia="en-US"/>
        </w:rPr>
        <w:tab/>
      </w:r>
      <w:r>
        <w:rPr>
          <w:rtl/>
          <w:lang w:eastAsia="en-US"/>
        </w:rPr>
        <w:t>אופציה במקרקעין;</w:t>
      </w:r>
    </w:p>
    <w:p w14:paraId="7C7BAB7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יב.</w:t>
      </w:r>
      <w:r>
        <w:rPr>
          <w:rFonts w:hint="cs"/>
          <w:rtl/>
          <w:lang w:eastAsia="en-US"/>
        </w:rPr>
        <w:tab/>
      </w:r>
      <w:r>
        <w:rPr>
          <w:rtl/>
          <w:lang w:eastAsia="en-US"/>
        </w:rPr>
        <w:t>חילוף זכויות במקרקעין;</w:t>
      </w:r>
    </w:p>
    <w:p w14:paraId="2F6D42D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יג.</w:t>
      </w:r>
      <w:r>
        <w:rPr>
          <w:rFonts w:hint="cs"/>
          <w:rtl/>
          <w:lang w:eastAsia="en-US"/>
        </w:rPr>
        <w:tab/>
      </w:r>
      <w:r>
        <w:rPr>
          <w:rtl/>
          <w:lang w:eastAsia="en-US"/>
        </w:rPr>
        <w:t>מיסוי עסקאות קומבינציה (מס שבח, רכישה ומע"מ על שירותי בניה);</w:t>
      </w:r>
    </w:p>
    <w:p w14:paraId="0DAA8A9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יד.</w:t>
      </w:r>
      <w:r>
        <w:rPr>
          <w:rFonts w:hint="cs"/>
          <w:rtl/>
          <w:lang w:eastAsia="en-US"/>
        </w:rPr>
        <w:tab/>
      </w:r>
      <w:r>
        <w:rPr>
          <w:rtl/>
          <w:lang w:eastAsia="en-US"/>
        </w:rPr>
        <w:t>מיסוי עסקאות פינוי בינוי;</w:t>
      </w:r>
    </w:p>
    <w:p w14:paraId="6292FA0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טו.</w:t>
      </w:r>
      <w:r>
        <w:rPr>
          <w:rFonts w:hint="cs"/>
          <w:rtl/>
          <w:lang w:eastAsia="en-US"/>
        </w:rPr>
        <w:tab/>
      </w:r>
      <w:r>
        <w:rPr>
          <w:rtl/>
          <w:lang w:eastAsia="en-US"/>
        </w:rPr>
        <w:t>דיווח על עסקאות ומועדי התשלום (מס שבח, מס רכישה ומס ערך מוסף);</w:t>
      </w:r>
    </w:p>
    <w:p w14:paraId="3B8EA31A"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טז.</w:t>
      </w:r>
      <w:r>
        <w:rPr>
          <w:rFonts w:hint="cs"/>
          <w:rtl/>
          <w:lang w:eastAsia="en-US"/>
        </w:rPr>
        <w:tab/>
      </w:r>
      <w:r>
        <w:rPr>
          <w:rtl/>
          <w:lang w:eastAsia="en-US"/>
        </w:rPr>
        <w:t>עסקאות מול המדינה ומוסדות ציבור;</w:t>
      </w:r>
    </w:p>
    <w:p w14:paraId="6A13FE0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יז.</w:t>
      </w:r>
      <w:r>
        <w:rPr>
          <w:rFonts w:hint="cs"/>
          <w:rtl/>
          <w:lang w:eastAsia="en-US"/>
        </w:rPr>
        <w:tab/>
      </w:r>
      <w:r>
        <w:rPr>
          <w:rtl/>
          <w:lang w:eastAsia="en-US"/>
        </w:rPr>
        <w:t>מיסוי הפקעות, חלוקה ואיחוד וחלוקה;</w:t>
      </w:r>
    </w:p>
    <w:p w14:paraId="1C0432E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יח.</w:t>
      </w:r>
      <w:r>
        <w:rPr>
          <w:rFonts w:hint="cs"/>
          <w:rtl/>
          <w:lang w:eastAsia="en-US"/>
        </w:rPr>
        <w:tab/>
      </w:r>
      <w:r>
        <w:rPr>
          <w:rtl/>
          <w:lang w:eastAsia="en-US"/>
        </w:rPr>
        <w:t>העברת זכויות מנאמן לנהנה;</w:t>
      </w:r>
    </w:p>
    <w:p w14:paraId="68206BE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יט.</w:t>
      </w:r>
      <w:r>
        <w:rPr>
          <w:rFonts w:hint="cs"/>
          <w:rtl/>
          <w:lang w:eastAsia="en-US"/>
        </w:rPr>
        <w:tab/>
      </w:r>
      <w:r>
        <w:rPr>
          <w:rtl/>
          <w:lang w:eastAsia="en-US"/>
        </w:rPr>
        <w:t>העברת זכויות באיגוד מקרקעין לרבות פירוקים ומיזוגים (סעיפים 70 עד 72א לחוק מיסוי מקרקעין; סעיפים 103 עד 105י לפקודת מס הכנסה);</w:t>
      </w:r>
    </w:p>
    <w:p w14:paraId="3ED957E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כ.</w:t>
      </w:r>
      <w:r>
        <w:rPr>
          <w:rFonts w:hint="cs"/>
          <w:rtl/>
          <w:lang w:eastAsia="en-US"/>
        </w:rPr>
        <w:tab/>
      </w:r>
      <w:r>
        <w:rPr>
          <w:rtl/>
          <w:lang w:eastAsia="en-US"/>
        </w:rPr>
        <w:t>הליכי השגה וערעור על שומות במיסוי מקרקעין ומס ערך מוסף;</w:t>
      </w:r>
    </w:p>
    <w:p w14:paraId="330E664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Fonts w:hint="cs"/>
          <w:rtl/>
          <w:lang w:eastAsia="en-US"/>
        </w:rPr>
      </w:pPr>
      <w:r>
        <w:rPr>
          <w:rtl/>
          <w:lang w:eastAsia="en-US"/>
        </w:rPr>
        <w:t>כא.</w:t>
      </w:r>
      <w:r>
        <w:rPr>
          <w:rFonts w:hint="cs"/>
          <w:rtl/>
          <w:lang w:eastAsia="en-US"/>
        </w:rPr>
        <w:tab/>
      </w:r>
      <w:r>
        <w:rPr>
          <w:rtl/>
          <w:lang w:eastAsia="en-US"/>
        </w:rPr>
        <w:t>הורשה.</w:t>
      </w:r>
    </w:p>
    <w:p w14:paraId="4A777DF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חוק מס רכוש וקרן פיצויים (עקרונות החוק);</w:t>
      </w:r>
    </w:p>
    <w:p w14:paraId="6527B54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 xml:space="preserve">חוק מס ערך מוסף (בכל הנוגע למקרקעין בלבד, לרבות סעיפים 1 עד </w:t>
      </w:r>
      <w:r>
        <w:rPr>
          <w:rFonts w:hint="cs"/>
          <w:rtl/>
          <w:lang w:eastAsia="en-US"/>
        </w:rPr>
        <w:t>10, 27</w:t>
      </w:r>
      <w:r>
        <w:rPr>
          <w:rtl/>
          <w:lang w:eastAsia="en-US"/>
        </w:rPr>
        <w:t xml:space="preserve"> עד </w:t>
      </w:r>
      <w:r>
        <w:rPr>
          <w:rFonts w:hint="cs"/>
          <w:rtl/>
          <w:lang w:eastAsia="en-US"/>
        </w:rPr>
        <w:t>31, 43</w:t>
      </w:r>
      <w:r>
        <w:rPr>
          <w:rtl/>
          <w:lang w:eastAsia="en-US"/>
        </w:rPr>
        <w:t xml:space="preserve">א, 51 עד </w:t>
      </w:r>
      <w:r>
        <w:rPr>
          <w:rFonts w:hint="cs"/>
          <w:rtl/>
          <w:lang w:eastAsia="en-US"/>
        </w:rPr>
        <w:t>54, 137</w:t>
      </w:r>
      <w:r>
        <w:rPr>
          <w:rtl/>
          <w:lang w:eastAsia="en-US"/>
        </w:rPr>
        <w:t>א, וכן תקנה 6ב לתקנות מס ערך מוסף, התשל"ו</w:t>
      </w:r>
      <w:r>
        <w:rPr>
          <w:rFonts w:hint="cs"/>
          <w:rtl/>
          <w:lang w:eastAsia="en-US"/>
        </w:rPr>
        <w:t>-1976</w:t>
      </w:r>
      <w:r>
        <w:rPr>
          <w:rtl/>
          <w:lang w:eastAsia="en-US"/>
        </w:rPr>
        <w:t>);</w:t>
      </w:r>
    </w:p>
    <w:p w14:paraId="3F627B7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8.</w:t>
      </w:r>
      <w:r>
        <w:rPr>
          <w:rFonts w:hint="cs"/>
          <w:rtl/>
          <w:lang w:eastAsia="en-US"/>
        </w:rPr>
        <w:tab/>
      </w:r>
      <w:r>
        <w:rPr>
          <w:rtl/>
          <w:lang w:eastAsia="en-US"/>
        </w:rPr>
        <w:t>ארנונה עירונית, לרבות החבות במס, מועדי תשלום והפטורים;</w:t>
      </w:r>
    </w:p>
    <w:p w14:paraId="4027B583"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9.</w:t>
      </w:r>
      <w:r>
        <w:rPr>
          <w:rFonts w:hint="cs"/>
          <w:rtl/>
          <w:lang w:eastAsia="en-US"/>
        </w:rPr>
        <w:tab/>
      </w:r>
      <w:r>
        <w:rPr>
          <w:rtl/>
          <w:lang w:eastAsia="en-US"/>
        </w:rPr>
        <w:t>חוק לעידוד השקעות הון, התשי"ט</w:t>
      </w:r>
      <w:r>
        <w:rPr>
          <w:rFonts w:hint="cs"/>
          <w:rtl/>
          <w:lang w:eastAsia="en-US"/>
        </w:rPr>
        <w:t>-1959</w:t>
      </w:r>
      <w:r>
        <w:rPr>
          <w:rtl/>
          <w:lang w:eastAsia="en-US"/>
        </w:rPr>
        <w:t xml:space="preserve"> (פרק שביעי 1: הטבות במס לגבי בנינים להשכרה).</w:t>
      </w:r>
    </w:p>
    <w:p w14:paraId="4E6B3349"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color w:val="FF0000"/>
          <w:szCs w:val="20"/>
          <w:shd w:val="clear" w:color="auto" w:fill="FFFF99"/>
          <w:rtl/>
          <w:lang w:eastAsia="en-US"/>
        </w:rPr>
      </w:pPr>
      <w:bookmarkStart w:id="35" w:name="Rov26"/>
      <w:r w:rsidRPr="006D4AB1">
        <w:rPr>
          <w:rFonts w:hint="cs"/>
          <w:vanish/>
          <w:color w:val="FF0000"/>
          <w:szCs w:val="20"/>
          <w:shd w:val="clear" w:color="auto" w:fill="FFFF99"/>
          <w:rtl/>
          <w:lang w:eastAsia="en-US"/>
        </w:rPr>
        <w:t>מיום 23.12.2018 עד יום 31.12.2019</w:t>
      </w:r>
      <w:r w:rsidR="00FD1112" w:rsidRPr="006D4AB1">
        <w:rPr>
          <w:rFonts w:hint="cs"/>
          <w:vanish/>
          <w:color w:val="FF0000"/>
          <w:szCs w:val="20"/>
          <w:shd w:val="clear" w:color="auto" w:fill="FFFF99"/>
          <w:rtl/>
          <w:lang w:eastAsia="en-US"/>
        </w:rPr>
        <w:t xml:space="preserve"> </w:t>
      </w:r>
      <w:r w:rsidR="00FD1112" w:rsidRPr="006D4AB1">
        <w:rPr>
          <w:rFonts w:hint="cs"/>
          <w:vanish/>
          <w:szCs w:val="20"/>
          <w:shd w:val="clear" w:color="auto" w:fill="FFFF99"/>
          <w:rtl/>
          <w:lang w:eastAsia="en-US"/>
        </w:rPr>
        <w:t xml:space="preserve">(עקב פיזור </w:t>
      </w:r>
      <w:r w:rsidR="00421635" w:rsidRPr="006D4AB1">
        <w:rPr>
          <w:rFonts w:hint="cs"/>
          <w:vanish/>
          <w:szCs w:val="20"/>
          <w:shd w:val="clear" w:color="auto" w:fill="FFFF99"/>
          <w:rtl/>
          <w:lang w:eastAsia="en-US"/>
        </w:rPr>
        <w:t>הכנסות ה-21 וה-22 עד יום 16.6.2020</w:t>
      </w:r>
      <w:r w:rsidR="00FD1112" w:rsidRPr="006D4AB1">
        <w:rPr>
          <w:rFonts w:hint="cs"/>
          <w:vanish/>
          <w:szCs w:val="20"/>
          <w:shd w:val="clear" w:color="auto" w:fill="FFFF99"/>
          <w:rtl/>
          <w:lang w:eastAsia="en-US"/>
        </w:rPr>
        <w:t>)</w:t>
      </w:r>
    </w:p>
    <w:p w14:paraId="019B696A"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r w:rsidRPr="006D4AB1">
        <w:rPr>
          <w:rFonts w:hint="cs"/>
          <w:b/>
          <w:bCs/>
          <w:vanish/>
          <w:szCs w:val="20"/>
          <w:shd w:val="clear" w:color="auto" w:fill="FFFF99"/>
          <w:rtl/>
          <w:lang w:eastAsia="en-US"/>
        </w:rPr>
        <w:t>הוראת שעה תשע"ט-2018</w:t>
      </w:r>
    </w:p>
    <w:p w14:paraId="4227BE95"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hyperlink r:id="rId31" w:history="1">
        <w:r w:rsidRPr="006D4AB1">
          <w:rPr>
            <w:rStyle w:val="Hyperlink"/>
            <w:rFonts w:hint="cs"/>
            <w:vanish/>
            <w:szCs w:val="20"/>
            <w:shd w:val="clear" w:color="auto" w:fill="FFFF99"/>
            <w:rtl/>
            <w:lang w:eastAsia="en-US"/>
          </w:rPr>
          <w:t>ק"ת תשע"ט מס' 8129</w:t>
        </w:r>
      </w:hyperlink>
      <w:r w:rsidRPr="006D4AB1">
        <w:rPr>
          <w:rFonts w:hint="cs"/>
          <w:vanish/>
          <w:szCs w:val="20"/>
          <w:shd w:val="clear" w:color="auto" w:fill="FFFF99"/>
          <w:rtl/>
          <w:lang w:eastAsia="en-US"/>
        </w:rPr>
        <w:t xml:space="preserve"> מיום 23.12.2018 עמ' 1580</w:t>
      </w:r>
    </w:p>
    <w:p w14:paraId="09C72104"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vanish/>
          <w:sz w:val="16"/>
          <w:szCs w:val="22"/>
          <w:shd w:val="clear" w:color="auto" w:fill="FFFF99"/>
          <w:rtl/>
          <w:lang w:eastAsia="en-US"/>
        </w:rPr>
      </w:pPr>
      <w:r w:rsidRPr="006D4AB1">
        <w:rPr>
          <w:strike/>
          <w:vanish/>
          <w:sz w:val="16"/>
          <w:szCs w:val="22"/>
          <w:shd w:val="clear" w:color="auto" w:fill="FFFF99"/>
          <w:rtl/>
          <w:lang w:eastAsia="en-US"/>
        </w:rPr>
        <w:t>משך הבחינה שעתיים וחצי</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p>
    <w:p w14:paraId="374A4EF3"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p>
    <w:p w14:paraId="38C39878"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color w:val="FF0000"/>
          <w:szCs w:val="20"/>
          <w:shd w:val="clear" w:color="auto" w:fill="FFFF99"/>
          <w:rtl/>
          <w:lang w:eastAsia="en-US"/>
        </w:rPr>
      </w:pPr>
      <w:r w:rsidRPr="006D4AB1">
        <w:rPr>
          <w:rFonts w:ascii="FrankRuehl" w:hAnsi="FrankRuehl"/>
          <w:vanish/>
          <w:color w:val="FF0000"/>
          <w:szCs w:val="20"/>
          <w:shd w:val="clear" w:color="auto" w:fill="FFFF99"/>
          <w:rtl/>
          <w:lang w:eastAsia="en-US"/>
        </w:rPr>
        <w:t>מיום 15.1.2020</w:t>
      </w:r>
    </w:p>
    <w:p w14:paraId="42BD056A"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r w:rsidRPr="006D4AB1">
        <w:rPr>
          <w:rFonts w:ascii="FrankRuehl" w:hAnsi="FrankRuehl"/>
          <w:b/>
          <w:bCs/>
          <w:vanish/>
          <w:szCs w:val="20"/>
          <w:shd w:val="clear" w:color="auto" w:fill="FFFF99"/>
          <w:rtl/>
          <w:lang w:eastAsia="en-US"/>
        </w:rPr>
        <w:t>תק' תש"ף-2020</w:t>
      </w:r>
    </w:p>
    <w:p w14:paraId="68859AD5"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hyperlink r:id="rId32" w:history="1">
        <w:r w:rsidRPr="006D4AB1">
          <w:rPr>
            <w:rStyle w:val="Hyperlink"/>
            <w:rFonts w:ascii="FrankRuehl" w:hAnsi="FrankRuehl"/>
            <w:vanish/>
            <w:szCs w:val="20"/>
            <w:shd w:val="clear" w:color="auto" w:fill="FFFF99"/>
            <w:rtl/>
            <w:lang w:eastAsia="en-US"/>
          </w:rPr>
          <w:t>ק"ת תש"ף מס' 8326</w:t>
        </w:r>
      </w:hyperlink>
      <w:r w:rsidRPr="006D4AB1">
        <w:rPr>
          <w:rFonts w:ascii="FrankRuehl" w:hAnsi="FrankRuehl"/>
          <w:vanish/>
          <w:szCs w:val="20"/>
          <w:shd w:val="clear" w:color="auto" w:fill="FFFF99"/>
          <w:rtl/>
          <w:lang w:eastAsia="en-US"/>
        </w:rPr>
        <w:t xml:space="preserve"> מיום 15.1.2020 עמ' 420</w:t>
      </w:r>
    </w:p>
    <w:p w14:paraId="6891C9B9" w14:textId="77777777" w:rsidR="00E9263F" w:rsidRPr="00E9263F"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Fonts w:hint="cs"/>
          <w:sz w:val="2"/>
          <w:szCs w:val="2"/>
          <w:rtl/>
          <w:lang w:eastAsia="en-US"/>
        </w:rPr>
      </w:pPr>
      <w:r w:rsidRPr="006D4AB1">
        <w:rPr>
          <w:strike/>
          <w:vanish/>
          <w:sz w:val="16"/>
          <w:szCs w:val="22"/>
          <w:shd w:val="clear" w:color="auto" w:fill="FFFF99"/>
          <w:rtl/>
          <w:lang w:eastAsia="en-US"/>
        </w:rPr>
        <w:t>משך הבחינה שעתיים וחצי</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3 שעות</w:t>
      </w:r>
      <w:r w:rsidRPr="006D4AB1">
        <w:rPr>
          <w:vanish/>
          <w:sz w:val="16"/>
          <w:szCs w:val="22"/>
          <w:shd w:val="clear" w:color="auto" w:fill="FFFF99"/>
          <w:rtl/>
          <w:lang w:eastAsia="en-US"/>
        </w:rPr>
        <w:t xml:space="preserve"> (מותר להחזיק חומר עזר).</w:t>
      </w:r>
      <w:bookmarkEnd w:id="35"/>
    </w:p>
    <w:p w14:paraId="3BF4B113" w14:textId="77777777" w:rsidR="00D64AFF" w:rsidRDefault="00D64AFF"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r w:rsidRPr="0011430A">
        <w:rPr>
          <w:b/>
          <w:bCs/>
          <w:sz w:val="22"/>
          <w:szCs w:val="22"/>
          <w:rtl/>
          <w:lang w:eastAsia="en-US"/>
        </w:rPr>
        <w:pict w14:anchorId="7B00C05D">
          <v:shape id="_x0000_s2352" type="#_x0000_t202" style="position:absolute;left:0;text-align:left;margin-left:470.25pt;margin-top:7.1pt;width:1in;height:13pt;z-index:251673088" filled="f" stroked="f">
            <v:textbox inset="1mm,0,1mm,0">
              <w:txbxContent>
                <w:p w14:paraId="2461AE28" w14:textId="77777777" w:rsidR="00D64AFF" w:rsidRDefault="00D64AFF" w:rsidP="00D64AFF">
                  <w:pPr>
                    <w:spacing w:line="160" w:lineRule="exact"/>
                    <w:jc w:val="left"/>
                    <w:rPr>
                      <w:rFonts w:cs="Miriam"/>
                      <w:noProof/>
                      <w:sz w:val="18"/>
                      <w:szCs w:val="18"/>
                      <w:rtl/>
                    </w:rPr>
                  </w:pPr>
                  <w:r>
                    <w:rPr>
                      <w:rFonts w:cs="Miriam" w:hint="cs"/>
                      <w:sz w:val="18"/>
                      <w:szCs w:val="18"/>
                      <w:rtl/>
                    </w:rPr>
                    <w:t>תק' תשפ"ג-2022</w:t>
                  </w:r>
                </w:p>
              </w:txbxContent>
            </v:textbox>
          </v:shape>
        </w:pict>
      </w:r>
      <w:r>
        <w:rPr>
          <w:rFonts w:hint="cs"/>
          <w:b/>
          <w:bCs/>
          <w:sz w:val="22"/>
          <w:szCs w:val="22"/>
          <w:rtl/>
          <w:lang w:eastAsia="en-US"/>
        </w:rPr>
        <w:t>10.</w:t>
      </w:r>
      <w:r w:rsidRPr="0011430A">
        <w:rPr>
          <w:b/>
          <w:bCs/>
          <w:sz w:val="22"/>
          <w:szCs w:val="22"/>
          <w:rtl/>
          <w:lang w:eastAsia="en-US"/>
        </w:rPr>
        <w:tab/>
      </w:r>
      <w:r w:rsidR="006D4AB1">
        <w:rPr>
          <w:rFonts w:hint="cs"/>
          <w:b/>
          <w:bCs/>
          <w:sz w:val="22"/>
          <w:szCs w:val="22"/>
          <w:rtl/>
          <w:lang w:eastAsia="en-US"/>
        </w:rPr>
        <w:t>מבוא לתורת השמאות</w:t>
      </w:r>
    </w:p>
    <w:p w14:paraId="3539EAD6" w14:textId="77777777" w:rsidR="00D64AFF" w:rsidRDefault="00D64AFF"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tl/>
          <w:lang w:eastAsia="en-US"/>
        </w:rPr>
        <w:t xml:space="preserve">משך הבחינה </w:t>
      </w:r>
      <w:r w:rsidR="006D4AB1">
        <w:rPr>
          <w:rFonts w:hint="cs"/>
          <w:rtl/>
          <w:lang w:eastAsia="en-US"/>
        </w:rPr>
        <w:t>4</w:t>
      </w:r>
      <w:r>
        <w:rPr>
          <w:rFonts w:hint="cs"/>
          <w:rtl/>
          <w:lang w:eastAsia="en-US"/>
        </w:rPr>
        <w:t xml:space="preserve"> שעות</w:t>
      </w:r>
      <w:r>
        <w:rPr>
          <w:rtl/>
          <w:lang w:eastAsia="en-US"/>
        </w:rPr>
        <w:t>.</w:t>
      </w:r>
    </w:p>
    <w:p w14:paraId="09F2F1C8"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נוסף על נושאי הבחינה המפורטים להלן נדרשים הנבחנים לגלות ידע והבנה בנושאי הבחינות הקודמות ויישומם בפתרון שאלות הבחינה.</w:t>
      </w:r>
    </w:p>
    <w:p w14:paraId="4832378F" w14:textId="77777777" w:rsidR="006D4AB1" w:rsidRP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b/>
          <w:bCs/>
          <w:sz w:val="16"/>
          <w:szCs w:val="22"/>
          <w:rtl/>
          <w:lang w:eastAsia="en-US"/>
        </w:rPr>
      </w:pPr>
      <w:r w:rsidRPr="006D4AB1">
        <w:rPr>
          <w:rFonts w:hint="cs"/>
          <w:b/>
          <w:bCs/>
          <w:sz w:val="16"/>
          <w:szCs w:val="22"/>
          <w:rtl/>
          <w:lang w:eastAsia="en-US"/>
        </w:rPr>
        <w:t>נושאי הבחינה</w:t>
      </w:r>
    </w:p>
    <w:p w14:paraId="498A41BD"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1.</w:t>
      </w:r>
      <w:r>
        <w:rPr>
          <w:rtl/>
          <w:lang w:eastAsia="en-US"/>
        </w:rPr>
        <w:tab/>
      </w:r>
      <w:r>
        <w:rPr>
          <w:rFonts w:hint="cs"/>
          <w:rtl/>
          <w:lang w:eastAsia="en-US"/>
        </w:rPr>
        <w:t>השמאי ושוק המקרקעין;</w:t>
      </w:r>
    </w:p>
    <w:p w14:paraId="5808D2DD"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2.</w:t>
      </w:r>
      <w:r>
        <w:rPr>
          <w:rtl/>
          <w:lang w:eastAsia="en-US"/>
        </w:rPr>
        <w:tab/>
      </w:r>
      <w:r>
        <w:rPr>
          <w:rFonts w:hint="cs"/>
          <w:rtl/>
          <w:lang w:eastAsia="en-US"/>
        </w:rPr>
        <w:t>תאוריית השווי;</w:t>
      </w:r>
    </w:p>
    <w:p w14:paraId="658E5501"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3.</w:t>
      </w:r>
      <w:r>
        <w:rPr>
          <w:rtl/>
          <w:lang w:eastAsia="en-US"/>
        </w:rPr>
        <w:tab/>
      </w:r>
      <w:r>
        <w:rPr>
          <w:rFonts w:hint="cs"/>
          <w:rtl/>
          <w:lang w:eastAsia="en-US"/>
        </w:rPr>
        <w:t>עקרונות לשיקולי שווי (עקרונות אוניברסליים);</w:t>
      </w:r>
    </w:p>
    <w:p w14:paraId="205FF6B5"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4.</w:t>
      </w:r>
      <w:r>
        <w:rPr>
          <w:rtl/>
          <w:lang w:eastAsia="en-US"/>
        </w:rPr>
        <w:tab/>
      </w:r>
      <w:r>
        <w:rPr>
          <w:rFonts w:hint="cs"/>
          <w:rtl/>
          <w:lang w:eastAsia="en-US"/>
        </w:rPr>
        <w:t>שוק הכספים ושוק ההון;</w:t>
      </w:r>
    </w:p>
    <w:p w14:paraId="1C885473"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tl/>
          <w:lang w:eastAsia="en-US"/>
        </w:rPr>
      </w:pPr>
      <w:r>
        <w:rPr>
          <w:rFonts w:hint="cs"/>
          <w:rtl/>
          <w:lang w:eastAsia="en-US"/>
        </w:rPr>
        <w:t>5.</w:t>
      </w:r>
      <w:r>
        <w:rPr>
          <w:rtl/>
          <w:lang w:eastAsia="en-US"/>
        </w:rPr>
        <w:tab/>
      </w:r>
      <w:r>
        <w:rPr>
          <w:rFonts w:hint="cs"/>
          <w:rtl/>
          <w:lang w:eastAsia="en-US"/>
        </w:rPr>
        <w:t>תורת התועלת (לרבות "שווה ערך ודאי", אפיון המשקיע (שונא סיכון, אוהב סיכון, אדיש סיכון), פונקציות תועלת וסך הכול תועלת לעומת תועלת שולית);</w:t>
      </w:r>
    </w:p>
    <w:p w14:paraId="351C7953"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6.</w:t>
      </w:r>
      <w:r>
        <w:rPr>
          <w:rtl/>
          <w:lang w:eastAsia="en-US"/>
        </w:rPr>
        <w:tab/>
      </w:r>
      <w:r>
        <w:rPr>
          <w:rFonts w:hint="cs"/>
          <w:rtl/>
          <w:lang w:eastAsia="en-US"/>
        </w:rPr>
        <w:t>אפיון רשות מקרקעין;</w:t>
      </w:r>
    </w:p>
    <w:p w14:paraId="20672BD0"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7.</w:t>
      </w:r>
      <w:r>
        <w:rPr>
          <w:rtl/>
          <w:lang w:eastAsia="en-US"/>
        </w:rPr>
        <w:tab/>
      </w:r>
      <w:r>
        <w:rPr>
          <w:rFonts w:hint="cs"/>
          <w:rtl/>
          <w:lang w:eastAsia="en-US"/>
        </w:rPr>
        <w:t>סביבה במקרקעין;</w:t>
      </w:r>
    </w:p>
    <w:p w14:paraId="3108890E"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8.</w:t>
      </w:r>
      <w:r>
        <w:rPr>
          <w:rtl/>
          <w:lang w:eastAsia="en-US"/>
        </w:rPr>
        <w:tab/>
      </w:r>
      <w:r>
        <w:rPr>
          <w:rFonts w:hint="cs"/>
          <w:rtl/>
          <w:lang w:eastAsia="en-US"/>
        </w:rPr>
        <w:t>השימוש המיטבי;</w:t>
      </w:r>
    </w:p>
    <w:p w14:paraId="2F7EA44C"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9.</w:t>
      </w:r>
      <w:r>
        <w:rPr>
          <w:rtl/>
          <w:lang w:eastAsia="en-US"/>
        </w:rPr>
        <w:tab/>
      </w:r>
      <w:r>
        <w:rPr>
          <w:rFonts w:hint="cs"/>
          <w:rtl/>
          <w:lang w:eastAsia="en-US"/>
        </w:rPr>
        <w:t>תהליך השומה;</w:t>
      </w:r>
    </w:p>
    <w:p w14:paraId="2871B2A8"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10.</w:t>
      </w:r>
      <w:r>
        <w:rPr>
          <w:rtl/>
          <w:lang w:eastAsia="en-US"/>
        </w:rPr>
        <w:tab/>
      </w:r>
      <w:r>
        <w:rPr>
          <w:rFonts w:hint="cs"/>
          <w:rtl/>
          <w:lang w:eastAsia="en-US"/>
        </w:rPr>
        <w:t>איסוף ועיבוד מידע במקרקעין;</w:t>
      </w:r>
    </w:p>
    <w:p w14:paraId="2CDF8F9B"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11.</w:t>
      </w:r>
      <w:r>
        <w:rPr>
          <w:rtl/>
          <w:lang w:eastAsia="en-US"/>
        </w:rPr>
        <w:tab/>
      </w:r>
      <w:r>
        <w:rPr>
          <w:rFonts w:hint="cs"/>
          <w:rtl/>
          <w:lang w:eastAsia="en-US"/>
        </w:rPr>
        <w:t>גישת ההשוואה;</w:t>
      </w:r>
    </w:p>
    <w:p w14:paraId="1794E61B"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12.</w:t>
      </w:r>
      <w:r>
        <w:rPr>
          <w:rtl/>
          <w:lang w:eastAsia="en-US"/>
        </w:rPr>
        <w:tab/>
      </w:r>
      <w:r>
        <w:rPr>
          <w:rFonts w:hint="cs"/>
          <w:rtl/>
          <w:lang w:eastAsia="en-US"/>
        </w:rPr>
        <w:t>גישת השווי הפיזי;</w:t>
      </w:r>
    </w:p>
    <w:p w14:paraId="464C6782"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lang w:eastAsia="en-US"/>
        </w:rPr>
      </w:pPr>
      <w:r>
        <w:rPr>
          <w:rFonts w:hint="cs"/>
          <w:rtl/>
          <w:lang w:eastAsia="en-US"/>
        </w:rPr>
        <w:t>13.</w:t>
      </w:r>
      <w:r>
        <w:rPr>
          <w:rtl/>
          <w:lang w:eastAsia="en-US"/>
        </w:rPr>
        <w:tab/>
      </w:r>
      <w:r>
        <w:rPr>
          <w:rFonts w:hint="cs"/>
          <w:rtl/>
          <w:lang w:eastAsia="en-US"/>
        </w:rPr>
        <w:t>גישת היוון ההכנסות;</w:t>
      </w:r>
    </w:p>
    <w:p w14:paraId="7C2BCDED" w14:textId="77777777" w:rsidR="006D4AB1" w:rsidRDefault="006D4AB1"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hint="cs"/>
          <w:rtl/>
          <w:lang w:eastAsia="en-US"/>
        </w:rPr>
      </w:pPr>
      <w:r>
        <w:rPr>
          <w:rFonts w:hint="cs"/>
          <w:rtl/>
          <w:lang w:eastAsia="en-US"/>
        </w:rPr>
        <w:t>14.</w:t>
      </w:r>
      <w:r>
        <w:rPr>
          <w:rtl/>
          <w:lang w:eastAsia="en-US"/>
        </w:rPr>
        <w:tab/>
      </w:r>
      <w:r>
        <w:rPr>
          <w:rFonts w:hint="cs"/>
          <w:rtl/>
          <w:lang w:eastAsia="en-US"/>
        </w:rPr>
        <w:t>חבילת זכויות והערכת זכויות חלקיות.</w:t>
      </w:r>
    </w:p>
    <w:p w14:paraId="3787E5EC" w14:textId="77777777" w:rsidR="00D64AFF" w:rsidRPr="006D4AB1" w:rsidRDefault="00D64AFF" w:rsidP="00D64AFF">
      <w:pPr>
        <w:pStyle w:val="P00"/>
        <w:spacing w:before="0"/>
        <w:ind w:left="0" w:right="1134"/>
        <w:rPr>
          <w:rStyle w:val="default"/>
          <w:rFonts w:ascii="FrankRuehl" w:hAnsi="FrankRuehl" w:cs="FrankRuehl"/>
          <w:vanish/>
          <w:color w:val="FF0000"/>
          <w:szCs w:val="20"/>
          <w:shd w:val="clear" w:color="auto" w:fill="FFFF99"/>
          <w:rtl/>
          <w:lang w:eastAsia="en-US"/>
        </w:rPr>
      </w:pPr>
      <w:bookmarkStart w:id="36" w:name="Rov45"/>
      <w:r w:rsidRPr="006D4AB1">
        <w:rPr>
          <w:rStyle w:val="default"/>
          <w:rFonts w:ascii="FrankRuehl" w:hAnsi="FrankRuehl" w:cs="FrankRuehl"/>
          <w:vanish/>
          <w:color w:val="FF0000"/>
          <w:szCs w:val="20"/>
          <w:shd w:val="clear" w:color="auto" w:fill="FFFF99"/>
          <w:rtl/>
          <w:lang w:eastAsia="en-US"/>
        </w:rPr>
        <w:t>מיום 22.2.2023</w:t>
      </w:r>
    </w:p>
    <w:p w14:paraId="738C6D11" w14:textId="77777777" w:rsidR="00D64AFF" w:rsidRPr="006D4AB1" w:rsidRDefault="00D64AFF" w:rsidP="00D64AFF">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6D411950" w14:textId="77777777" w:rsidR="00D64AFF" w:rsidRPr="006D4AB1" w:rsidRDefault="00D64AFF" w:rsidP="00D64AFF">
      <w:pPr>
        <w:pStyle w:val="P00"/>
        <w:spacing w:before="0"/>
        <w:ind w:left="0" w:right="1134"/>
        <w:rPr>
          <w:rStyle w:val="default"/>
          <w:rFonts w:ascii="FrankRuehl" w:hAnsi="FrankRuehl" w:cs="FrankRuehl"/>
          <w:vanish/>
          <w:szCs w:val="20"/>
          <w:shd w:val="clear" w:color="auto" w:fill="FFFF99"/>
          <w:rtl/>
          <w:lang w:eastAsia="en-US"/>
        </w:rPr>
      </w:pPr>
      <w:hyperlink r:id="rId33"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w:t>
      </w:r>
      <w:r w:rsidRPr="006D4AB1">
        <w:rPr>
          <w:rStyle w:val="default"/>
          <w:rFonts w:ascii="FrankRuehl" w:hAnsi="FrankRuehl" w:cs="FrankRuehl" w:hint="cs"/>
          <w:vanish/>
          <w:szCs w:val="20"/>
          <w:shd w:val="clear" w:color="auto" w:fill="FFFF99"/>
          <w:rtl/>
          <w:lang w:eastAsia="en-US"/>
        </w:rPr>
        <w:t>2</w:t>
      </w:r>
    </w:p>
    <w:p w14:paraId="757500E1" w14:textId="77777777" w:rsidR="00D64AFF" w:rsidRPr="006D4AB1" w:rsidRDefault="00D64AFF" w:rsidP="006D4AB1">
      <w:pPr>
        <w:pStyle w:val="P00"/>
        <w:spacing w:before="0"/>
        <w:ind w:left="0" w:right="1134"/>
        <w:rPr>
          <w:rStyle w:val="default"/>
          <w:rFonts w:ascii="FrankRuehl" w:hAnsi="FrankRuehl" w:cs="FrankRuehl"/>
          <w:sz w:val="2"/>
          <w:szCs w:val="2"/>
          <w:shd w:val="clear" w:color="auto" w:fill="FFFF99"/>
          <w:rtl/>
          <w:lang w:eastAsia="en-US"/>
        </w:rPr>
      </w:pPr>
      <w:r w:rsidRPr="006D4AB1">
        <w:rPr>
          <w:rStyle w:val="default"/>
          <w:rFonts w:ascii="FrankRuehl" w:hAnsi="FrankRuehl" w:cs="FrankRuehl" w:hint="cs"/>
          <w:b/>
          <w:bCs/>
          <w:vanish/>
          <w:szCs w:val="20"/>
          <w:shd w:val="clear" w:color="auto" w:fill="FFFF99"/>
          <w:rtl/>
          <w:lang w:eastAsia="en-US"/>
        </w:rPr>
        <w:t>הוספת פרט 10</w:t>
      </w:r>
      <w:bookmarkEnd w:id="36"/>
    </w:p>
    <w:p w14:paraId="24AFAA75" w14:textId="77777777" w:rsidR="00D64AFF" w:rsidRDefault="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rtl/>
          <w:lang w:eastAsia="en-US"/>
        </w:rPr>
      </w:pPr>
    </w:p>
    <w:p w14:paraId="022B0195"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b/>
          <w:bCs/>
          <w:sz w:val="22"/>
          <w:szCs w:val="22"/>
          <w:rtl/>
          <w:lang w:eastAsia="en-US"/>
        </w:rPr>
      </w:pPr>
      <w:r>
        <w:rPr>
          <w:b/>
          <w:bCs/>
          <w:sz w:val="22"/>
          <w:szCs w:val="22"/>
          <w:rtl/>
          <w:lang w:eastAsia="en-US"/>
        </w:rPr>
        <w:t>חלק ב' – בחינות סופיות</w:t>
      </w:r>
    </w:p>
    <w:p w14:paraId="46E851A6"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sz w:val="24"/>
          <w:szCs w:val="24"/>
          <w:rtl/>
          <w:lang w:eastAsia="en-US"/>
        </w:rPr>
      </w:pPr>
      <w:r>
        <w:rPr>
          <w:sz w:val="24"/>
          <w:szCs w:val="24"/>
          <w:rtl/>
          <w:lang w:eastAsia="en-US"/>
        </w:rPr>
        <w:t>(תקנות 9(2) ו</w:t>
      </w:r>
      <w:r>
        <w:rPr>
          <w:rFonts w:hint="cs"/>
          <w:sz w:val="24"/>
          <w:szCs w:val="24"/>
          <w:rtl/>
          <w:lang w:eastAsia="en-US"/>
        </w:rPr>
        <w:t>-</w:t>
      </w:r>
      <w:r>
        <w:rPr>
          <w:sz w:val="24"/>
          <w:szCs w:val="24"/>
          <w:rtl/>
          <w:lang w:eastAsia="en-US"/>
        </w:rPr>
        <w:t>13(5))</w:t>
      </w:r>
    </w:p>
    <w:p w14:paraId="599120B3" w14:textId="77777777" w:rsidR="004503FE" w:rsidRPr="00D64AFF" w:rsidRDefault="00D64AFF"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sz w:val="22"/>
          <w:szCs w:val="22"/>
          <w:rtl/>
          <w:lang w:eastAsia="en-US"/>
        </w:rPr>
      </w:pPr>
      <w:r w:rsidRPr="0011430A">
        <w:rPr>
          <w:b/>
          <w:bCs/>
          <w:sz w:val="22"/>
          <w:szCs w:val="22"/>
          <w:rtl/>
          <w:lang w:eastAsia="en-US"/>
        </w:rPr>
        <w:pict w14:anchorId="66E0A4D2">
          <v:shape id="_x0000_s2353" type="#_x0000_t202" style="position:absolute;left:0;text-align:left;margin-left:470.25pt;margin-top:7.1pt;width:1in;height:13pt;z-index:251674112" filled="f" stroked="f">
            <v:textbox inset="1mm,0,1mm,0">
              <w:txbxContent>
                <w:p w14:paraId="3CBB093A" w14:textId="77777777" w:rsidR="00D64AFF" w:rsidRDefault="00D64AFF" w:rsidP="00D64AFF">
                  <w:pPr>
                    <w:spacing w:line="160" w:lineRule="exact"/>
                    <w:jc w:val="left"/>
                    <w:rPr>
                      <w:rFonts w:cs="Miriam"/>
                      <w:noProof/>
                      <w:sz w:val="18"/>
                      <w:szCs w:val="18"/>
                      <w:rtl/>
                    </w:rPr>
                  </w:pPr>
                  <w:r>
                    <w:rPr>
                      <w:rFonts w:cs="Miriam" w:hint="cs"/>
                      <w:sz w:val="18"/>
                      <w:szCs w:val="18"/>
                      <w:rtl/>
                    </w:rPr>
                    <w:t>תק' תשפ"ג-2022</w:t>
                  </w:r>
                </w:p>
              </w:txbxContent>
            </v:textbox>
          </v:shape>
        </w:pict>
      </w:r>
      <w:r>
        <w:rPr>
          <w:rFonts w:hint="cs"/>
          <w:b/>
          <w:bCs/>
          <w:sz w:val="22"/>
          <w:szCs w:val="22"/>
          <w:rtl/>
          <w:lang w:eastAsia="en-US"/>
        </w:rPr>
        <w:t>1.</w:t>
      </w:r>
      <w:r w:rsidRPr="0011430A">
        <w:rPr>
          <w:b/>
          <w:bCs/>
          <w:sz w:val="22"/>
          <w:szCs w:val="22"/>
          <w:rtl/>
          <w:lang w:eastAsia="en-US"/>
        </w:rPr>
        <w:tab/>
      </w:r>
      <w:r w:rsidR="004503FE">
        <w:rPr>
          <w:b/>
          <w:bCs/>
          <w:sz w:val="22"/>
          <w:szCs w:val="22"/>
          <w:rtl/>
          <w:lang w:eastAsia="en-US"/>
        </w:rPr>
        <w:t>מבוא לתורת השמאות</w:t>
      </w:r>
      <w:r>
        <w:rPr>
          <w:rFonts w:hint="cs"/>
          <w:sz w:val="22"/>
          <w:szCs w:val="22"/>
          <w:rtl/>
          <w:lang w:eastAsia="en-US"/>
        </w:rPr>
        <w:t xml:space="preserve"> (בוטל)</w:t>
      </w:r>
    </w:p>
    <w:p w14:paraId="2FA06A3D" w14:textId="77777777" w:rsidR="00D64AFF" w:rsidRPr="006D4AB1" w:rsidRDefault="00D64AFF" w:rsidP="00D64AFF">
      <w:pPr>
        <w:pStyle w:val="P00"/>
        <w:spacing w:before="0"/>
        <w:ind w:left="0" w:right="1134"/>
        <w:rPr>
          <w:rStyle w:val="default"/>
          <w:rFonts w:ascii="FrankRuehl" w:hAnsi="FrankRuehl" w:cs="FrankRuehl"/>
          <w:vanish/>
          <w:color w:val="FF0000"/>
          <w:szCs w:val="20"/>
          <w:shd w:val="clear" w:color="auto" w:fill="FFFF99"/>
          <w:rtl/>
          <w:lang w:eastAsia="en-US"/>
        </w:rPr>
      </w:pPr>
      <w:bookmarkStart w:id="37" w:name="Rov46"/>
      <w:r w:rsidRPr="006D4AB1">
        <w:rPr>
          <w:rStyle w:val="default"/>
          <w:rFonts w:ascii="FrankRuehl" w:hAnsi="FrankRuehl" w:cs="FrankRuehl"/>
          <w:vanish/>
          <w:color w:val="FF0000"/>
          <w:szCs w:val="20"/>
          <w:shd w:val="clear" w:color="auto" w:fill="FFFF99"/>
          <w:rtl/>
          <w:lang w:eastAsia="en-US"/>
        </w:rPr>
        <w:t>מיום 22.2.2023</w:t>
      </w:r>
    </w:p>
    <w:p w14:paraId="38187FA0" w14:textId="77777777" w:rsidR="00D64AFF" w:rsidRPr="006D4AB1" w:rsidRDefault="00D64AFF" w:rsidP="00D64AFF">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b/>
          <w:bCs/>
          <w:vanish/>
          <w:szCs w:val="20"/>
          <w:shd w:val="clear" w:color="auto" w:fill="FFFF99"/>
          <w:rtl/>
          <w:lang w:eastAsia="en-US"/>
        </w:rPr>
        <w:t>תק' תשפ"ג-2022</w:t>
      </w:r>
    </w:p>
    <w:p w14:paraId="1EE4F252" w14:textId="77777777" w:rsidR="00D64AFF" w:rsidRPr="006D4AB1" w:rsidRDefault="00D64AFF" w:rsidP="00D64AFF">
      <w:pPr>
        <w:pStyle w:val="P00"/>
        <w:spacing w:before="0"/>
        <w:ind w:left="0" w:right="1134"/>
        <w:rPr>
          <w:rStyle w:val="default"/>
          <w:rFonts w:ascii="FrankRuehl" w:hAnsi="FrankRuehl" w:cs="FrankRuehl"/>
          <w:vanish/>
          <w:szCs w:val="20"/>
          <w:shd w:val="clear" w:color="auto" w:fill="FFFF99"/>
          <w:rtl/>
          <w:lang w:eastAsia="en-US"/>
        </w:rPr>
      </w:pPr>
      <w:hyperlink r:id="rId34" w:history="1">
        <w:r w:rsidRPr="006D4AB1">
          <w:rPr>
            <w:rStyle w:val="Hyperlink"/>
            <w:rFonts w:ascii="FrankRuehl" w:hAnsi="FrankRuehl"/>
            <w:vanish/>
            <w:szCs w:val="20"/>
            <w:shd w:val="clear" w:color="auto" w:fill="FFFF99"/>
            <w:rtl/>
            <w:lang w:eastAsia="en-US"/>
          </w:rPr>
          <w:t>ק"ת תשפ"ג מס' 10407</w:t>
        </w:r>
      </w:hyperlink>
      <w:r w:rsidRPr="006D4AB1">
        <w:rPr>
          <w:rStyle w:val="default"/>
          <w:rFonts w:ascii="FrankRuehl" w:hAnsi="FrankRuehl" w:cs="FrankRuehl"/>
          <w:vanish/>
          <w:szCs w:val="20"/>
          <w:shd w:val="clear" w:color="auto" w:fill="FFFF99"/>
          <w:rtl/>
          <w:lang w:eastAsia="en-US"/>
        </w:rPr>
        <w:t xml:space="preserve"> מיום 24.11.2022 עמ' 40</w:t>
      </w:r>
      <w:r w:rsidRPr="006D4AB1">
        <w:rPr>
          <w:rStyle w:val="default"/>
          <w:rFonts w:ascii="FrankRuehl" w:hAnsi="FrankRuehl" w:cs="FrankRuehl" w:hint="cs"/>
          <w:vanish/>
          <w:szCs w:val="20"/>
          <w:shd w:val="clear" w:color="auto" w:fill="FFFF99"/>
          <w:rtl/>
          <w:lang w:eastAsia="en-US"/>
        </w:rPr>
        <w:t>2</w:t>
      </w:r>
    </w:p>
    <w:p w14:paraId="5030FB6B" w14:textId="77777777" w:rsidR="00D64AFF" w:rsidRPr="006D4AB1" w:rsidRDefault="00D64AFF" w:rsidP="00D64AFF">
      <w:pPr>
        <w:pStyle w:val="P00"/>
        <w:spacing w:before="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hint="cs"/>
          <w:b/>
          <w:bCs/>
          <w:vanish/>
          <w:szCs w:val="20"/>
          <w:shd w:val="clear" w:color="auto" w:fill="FFFF99"/>
          <w:rtl/>
          <w:lang w:eastAsia="en-US"/>
        </w:rPr>
        <w:t>ביטול פרט 1</w:t>
      </w:r>
    </w:p>
    <w:p w14:paraId="022A2A97" w14:textId="77777777" w:rsidR="00D64AFF" w:rsidRPr="006D4AB1" w:rsidRDefault="00D64AFF" w:rsidP="00D64AFF">
      <w:pPr>
        <w:pStyle w:val="P00"/>
        <w:ind w:left="0" w:right="1134"/>
        <w:rPr>
          <w:rStyle w:val="default"/>
          <w:rFonts w:ascii="FrankRuehl" w:hAnsi="FrankRuehl" w:cs="FrankRuehl"/>
          <w:vanish/>
          <w:szCs w:val="20"/>
          <w:shd w:val="clear" w:color="auto" w:fill="FFFF99"/>
          <w:rtl/>
          <w:lang w:eastAsia="en-US"/>
        </w:rPr>
      </w:pPr>
      <w:r w:rsidRPr="006D4AB1">
        <w:rPr>
          <w:rStyle w:val="default"/>
          <w:rFonts w:ascii="FrankRuehl" w:hAnsi="FrankRuehl" w:cs="FrankRuehl" w:hint="cs"/>
          <w:vanish/>
          <w:szCs w:val="20"/>
          <w:shd w:val="clear" w:color="auto" w:fill="FFFF99"/>
          <w:rtl/>
          <w:lang w:eastAsia="en-US"/>
        </w:rPr>
        <w:t>הנוסח הקודם:</w:t>
      </w:r>
    </w:p>
    <w:p w14:paraId="26B099DB" w14:textId="77777777" w:rsidR="00D64AFF" w:rsidRPr="006D4AB1" w:rsidRDefault="00D64AFF"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strike/>
          <w:vanish/>
          <w:sz w:val="22"/>
          <w:szCs w:val="22"/>
          <w:shd w:val="clear" w:color="auto" w:fill="FFFF99"/>
          <w:rtl/>
          <w:lang w:eastAsia="en-US"/>
        </w:rPr>
      </w:pPr>
      <w:r w:rsidRPr="006D4AB1">
        <w:rPr>
          <w:strike/>
          <w:vanish/>
          <w:sz w:val="22"/>
          <w:szCs w:val="22"/>
          <w:shd w:val="clear" w:color="auto" w:fill="FFFF99"/>
          <w:rtl/>
          <w:lang w:eastAsia="en-US"/>
        </w:rPr>
        <w:t>1.</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מבוא לתורת השמאות</w:t>
      </w:r>
    </w:p>
    <w:p w14:paraId="600B2679"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משך הבחינה 4 שעות.</w:t>
      </w:r>
    </w:p>
    <w:p w14:paraId="26CFDE7A"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Fonts w:hint="cs"/>
          <w:strike/>
          <w:vanish/>
          <w:sz w:val="22"/>
          <w:szCs w:val="22"/>
          <w:shd w:val="clear" w:color="auto" w:fill="FFFF99"/>
          <w:rtl/>
          <w:lang w:eastAsia="en-US"/>
        </w:rPr>
      </w:pPr>
      <w:r w:rsidRPr="006D4AB1">
        <w:rPr>
          <w:strike/>
          <w:vanish/>
          <w:sz w:val="22"/>
          <w:szCs w:val="22"/>
          <w:shd w:val="clear" w:color="auto" w:fill="FFFF99"/>
          <w:rtl/>
          <w:lang w:eastAsia="en-US"/>
        </w:rPr>
        <w:t>נוסף על נושאי הבחינה המפורטים להלן נדרשים הנבחנים לגלות ידע והבנה בנושאי הבחינות הקודמות ויישומם בפתרון שאלות הבחינה.</w:t>
      </w:r>
    </w:p>
    <w:p w14:paraId="0F96C517"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נושאי הבחינה</w:t>
      </w:r>
    </w:p>
    <w:p w14:paraId="2613C3DF"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1.</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השמאי ושוק המקרקעין;</w:t>
      </w:r>
    </w:p>
    <w:p w14:paraId="5F4E048C"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2.</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תאוריית השווי;</w:t>
      </w:r>
    </w:p>
    <w:p w14:paraId="4F115416"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3.</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עקרונות לשיקולי שווי (עקרונות אוניברסליים);</w:t>
      </w:r>
    </w:p>
    <w:p w14:paraId="66D3B90A"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4.</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שוק הכספים ושוק ההון;</w:t>
      </w:r>
    </w:p>
    <w:p w14:paraId="636EA7CC"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5.</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תורת התועלת (לרבות, "שווה ערך ודאי", אפיון המשקיע (שונא סיכון, אוהב סיכון, אדיש סיכון) פונקציות תועלת, סך הכל תועלת לעומת תועלת שולית);</w:t>
      </w:r>
    </w:p>
    <w:p w14:paraId="27281DEB"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6.</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אפיון רשות מקרקעין;</w:t>
      </w:r>
    </w:p>
    <w:p w14:paraId="49108DEC"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7.</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סביבה במקרקעין</w:t>
      </w:r>
      <w:r w:rsidRPr="006D4AB1">
        <w:rPr>
          <w:rFonts w:hint="cs"/>
          <w:strike/>
          <w:vanish/>
          <w:sz w:val="22"/>
          <w:szCs w:val="22"/>
          <w:shd w:val="clear" w:color="auto" w:fill="FFFF99"/>
          <w:rtl/>
          <w:lang w:eastAsia="en-US"/>
        </w:rPr>
        <w:t>;</w:t>
      </w:r>
    </w:p>
    <w:p w14:paraId="1B217080"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8.</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השימוש המיטבי;</w:t>
      </w:r>
    </w:p>
    <w:p w14:paraId="6CE5A933"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9.</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תהליך השומה;</w:t>
      </w:r>
    </w:p>
    <w:p w14:paraId="41990D67"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10.</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איסוף ועיבוד מידע במקרקעין;</w:t>
      </w:r>
    </w:p>
    <w:p w14:paraId="27A3F645"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11.</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גישת ההשוואה;</w:t>
      </w:r>
    </w:p>
    <w:p w14:paraId="582B8457"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12.</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גישת השווי הפיזי;</w:t>
      </w:r>
    </w:p>
    <w:p w14:paraId="1880DE31" w14:textId="77777777" w:rsidR="004503FE" w:rsidRPr="006D4AB1" w:rsidRDefault="004503FE" w:rsidP="00D64AF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Fonts w:hint="cs"/>
          <w:strike/>
          <w:vanish/>
          <w:sz w:val="22"/>
          <w:szCs w:val="22"/>
          <w:shd w:val="clear" w:color="auto" w:fill="FFFF99"/>
          <w:rtl/>
          <w:lang w:eastAsia="en-US"/>
        </w:rPr>
      </w:pPr>
      <w:r w:rsidRPr="006D4AB1">
        <w:rPr>
          <w:strike/>
          <w:vanish/>
          <w:sz w:val="22"/>
          <w:szCs w:val="22"/>
          <w:shd w:val="clear" w:color="auto" w:fill="FFFF99"/>
          <w:rtl/>
          <w:lang w:eastAsia="en-US"/>
        </w:rPr>
        <w:t>13.</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גישת היוון ההכנסות;</w:t>
      </w:r>
    </w:p>
    <w:p w14:paraId="22D8B673" w14:textId="77777777" w:rsidR="004503FE" w:rsidRPr="006D4AB1" w:rsidRDefault="004503FE" w:rsidP="006D4A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sz w:val="2"/>
          <w:szCs w:val="2"/>
          <w:rtl/>
          <w:lang w:eastAsia="en-US"/>
        </w:rPr>
      </w:pPr>
      <w:r w:rsidRPr="006D4AB1">
        <w:rPr>
          <w:strike/>
          <w:vanish/>
          <w:sz w:val="22"/>
          <w:szCs w:val="22"/>
          <w:shd w:val="clear" w:color="auto" w:fill="FFFF99"/>
          <w:rtl/>
          <w:lang w:eastAsia="en-US"/>
        </w:rPr>
        <w:t>14.</w:t>
      </w:r>
      <w:r w:rsidRPr="006D4AB1">
        <w:rPr>
          <w:rFonts w:hint="cs"/>
          <w:strike/>
          <w:vanish/>
          <w:sz w:val="22"/>
          <w:szCs w:val="22"/>
          <w:shd w:val="clear" w:color="auto" w:fill="FFFF99"/>
          <w:rtl/>
          <w:lang w:eastAsia="en-US"/>
        </w:rPr>
        <w:tab/>
      </w:r>
      <w:r w:rsidRPr="006D4AB1">
        <w:rPr>
          <w:strike/>
          <w:vanish/>
          <w:sz w:val="22"/>
          <w:szCs w:val="22"/>
          <w:shd w:val="clear" w:color="auto" w:fill="FFFF99"/>
          <w:rtl/>
          <w:lang w:eastAsia="en-US"/>
        </w:rPr>
        <w:t>חבילת זכויות והערכת זכויות חלקיות.</w:t>
      </w:r>
      <w:bookmarkEnd w:id="37"/>
    </w:p>
    <w:p w14:paraId="6EDC198A" w14:textId="77777777" w:rsidR="004503FE"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bookmarkStart w:id="38" w:name="Seif19"/>
      <w:bookmarkEnd w:id="38"/>
      <w:r w:rsidRPr="0011430A">
        <w:rPr>
          <w:b/>
          <w:bCs/>
          <w:sz w:val="22"/>
          <w:szCs w:val="22"/>
          <w:rtl/>
          <w:lang w:eastAsia="en-US"/>
        </w:rPr>
        <w:pict w14:anchorId="53200200">
          <v:shape id="_x0000_s2334" type="#_x0000_t202" style="position:absolute;left:0;text-align:left;margin-left:470.25pt;margin-top:7.1pt;width:1in;height:14.6pt;z-index:251663872" filled="f" stroked="f">
            <v:textbox inset="1mm,0,1mm,0">
              <w:txbxContent>
                <w:p w14:paraId="2103838D" w14:textId="77777777" w:rsidR="00E9263F" w:rsidRDefault="00541ED5" w:rsidP="00E9263F">
                  <w:pPr>
                    <w:spacing w:line="160" w:lineRule="exact"/>
                    <w:jc w:val="left"/>
                    <w:rPr>
                      <w:rFonts w:cs="Miriam"/>
                      <w:noProof/>
                      <w:sz w:val="18"/>
                      <w:szCs w:val="18"/>
                      <w:rtl/>
                    </w:rPr>
                  </w:pPr>
                  <w:r>
                    <w:rPr>
                      <w:rFonts w:cs="Miriam" w:hint="cs"/>
                      <w:sz w:val="18"/>
                      <w:szCs w:val="18"/>
                      <w:rtl/>
                    </w:rPr>
                    <w:t>תק' תש"ף-2020</w:t>
                  </w:r>
                </w:p>
              </w:txbxContent>
            </v:textbox>
          </v:shape>
        </w:pict>
      </w:r>
      <w:r>
        <w:rPr>
          <w:rFonts w:hint="cs"/>
          <w:b/>
          <w:bCs/>
          <w:sz w:val="22"/>
          <w:szCs w:val="22"/>
          <w:rtl/>
          <w:lang w:eastAsia="en-US"/>
        </w:rPr>
        <w:t>2.</w:t>
      </w:r>
      <w:r w:rsidRPr="0011430A">
        <w:rPr>
          <w:b/>
          <w:bCs/>
          <w:sz w:val="22"/>
          <w:szCs w:val="22"/>
          <w:rtl/>
          <w:lang w:eastAsia="en-US"/>
        </w:rPr>
        <w:tab/>
      </w:r>
      <w:r w:rsidR="004503FE">
        <w:rPr>
          <w:b/>
          <w:bCs/>
          <w:sz w:val="22"/>
          <w:szCs w:val="22"/>
          <w:rtl/>
          <w:lang w:eastAsia="en-US"/>
        </w:rPr>
        <w:t>גישות ועקרונות בהערכת מקרקעין</w:t>
      </w:r>
    </w:p>
    <w:p w14:paraId="0CCCB31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 xml:space="preserve">משך הבחינה </w:t>
      </w:r>
      <w:r w:rsidR="00541ED5">
        <w:rPr>
          <w:rFonts w:hint="cs"/>
          <w:rtl/>
          <w:lang w:eastAsia="en-US"/>
        </w:rPr>
        <w:t>6</w:t>
      </w:r>
      <w:r w:rsidR="00E9263F">
        <w:rPr>
          <w:rFonts w:hint="cs"/>
          <w:rtl/>
          <w:lang w:eastAsia="en-US"/>
        </w:rPr>
        <w:t xml:space="preserve"> שעות </w:t>
      </w:r>
      <w:r>
        <w:rPr>
          <w:rtl/>
          <w:lang w:eastAsia="en-US"/>
        </w:rPr>
        <w:t>(מותר להחזיק חומר עזר).</w:t>
      </w:r>
    </w:p>
    <w:p w14:paraId="23FEC821"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hint="cs"/>
          <w:rtl/>
          <w:lang w:eastAsia="en-US"/>
        </w:rPr>
      </w:pPr>
      <w:r>
        <w:rPr>
          <w:rtl/>
          <w:lang w:eastAsia="en-US"/>
        </w:rPr>
        <w:t>נוסף על נושאי הבחינה המפורטים להלן נדרשים הנבחנים לגלות ידע והבנה בנושאי הבחינות הקודמות ויישומם בפתרון שאלות הבחינה.</w:t>
      </w:r>
    </w:p>
    <w:p w14:paraId="005066DE"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2787141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b/>
          <w:bCs/>
          <w:sz w:val="22"/>
          <w:szCs w:val="22"/>
          <w:rtl/>
          <w:lang w:eastAsia="en-US"/>
        </w:rPr>
        <w:t>עקרונות ושיקולים במטרות השומה השונות</w:t>
      </w:r>
      <w:r>
        <w:rPr>
          <w:rtl/>
          <w:lang w:eastAsia="en-US"/>
        </w:rPr>
        <w:t>: אמדן שווי שוק; בטוחות לאשראי; הנפקת מניות ואג"ח; הערכת חברות; לוחות הקצאה ואיזון; ליווי פיננסי; עסקות קומבינציה</w:t>
      </w:r>
      <w:r>
        <w:rPr>
          <w:rFonts w:hint="cs"/>
          <w:rtl/>
          <w:lang w:eastAsia="en-US"/>
        </w:rPr>
        <w:t xml:space="preserve"> </w:t>
      </w:r>
      <w:r>
        <w:rPr>
          <w:rtl/>
          <w:lang w:eastAsia="en-US"/>
        </w:rPr>
        <w:t>לסוגיהן; נושאי חכירה; נושאי ביטוח שונים; הפקעות על פי חוקי ההפקעה השונים;</w:t>
      </w:r>
      <w:r>
        <w:rPr>
          <w:rFonts w:hint="cs"/>
          <w:rtl/>
          <w:lang w:eastAsia="en-US"/>
        </w:rPr>
        <w:t xml:space="preserve"> </w:t>
      </w:r>
      <w:r>
        <w:rPr>
          <w:rtl/>
          <w:lang w:eastAsia="en-US"/>
        </w:rPr>
        <w:t>ביתור שטחים; הערכת נזקי הפקעה (לרבות התקרבות דרך למקרקעין וכל נזק אחר);</w:t>
      </w:r>
      <w:r>
        <w:rPr>
          <w:rFonts w:hint="cs"/>
          <w:rtl/>
          <w:lang w:eastAsia="en-US"/>
        </w:rPr>
        <w:t xml:space="preserve"> </w:t>
      </w:r>
      <w:r>
        <w:rPr>
          <w:rtl/>
          <w:lang w:eastAsia="en-US"/>
        </w:rPr>
        <w:t>מיסוי לפי חוקי המיסוי השונים; קביעת פיצויי פינוי לכל סוגי המקרקעין, וכן לעסקים ולמוניטין; פגיעה במקרקעין לפי סעיפים 197 ו</w:t>
      </w:r>
      <w:r>
        <w:rPr>
          <w:rFonts w:hint="cs"/>
          <w:rtl/>
          <w:lang w:eastAsia="en-US"/>
        </w:rPr>
        <w:t>-</w:t>
      </w:r>
      <w:r>
        <w:rPr>
          <w:rtl/>
          <w:lang w:eastAsia="en-US"/>
        </w:rPr>
        <w:t>200 לחוק התכנון והבניה; היטל השבחה לפי התוספת השלישית לחוק התכנון והבניה; פירוק שיתוף במקרקעין;</w:t>
      </w:r>
    </w:p>
    <w:p w14:paraId="0419733F"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b/>
          <w:bCs/>
          <w:sz w:val="22"/>
          <w:szCs w:val="22"/>
          <w:rtl/>
          <w:lang w:eastAsia="en-US"/>
        </w:rPr>
        <w:t>עקרונות ושיקולים בשומת סוגי מקרקעין</w:t>
      </w:r>
      <w:r>
        <w:rPr>
          <w:rtl/>
          <w:lang w:eastAsia="en-US"/>
        </w:rPr>
        <w:t>: קרקע פנויה; שטחים מבונים; זכויות בניה; שטחים בלא זכויות בניה נכסים מניבים וכיו"ב;</w:t>
      </w:r>
    </w:p>
    <w:p w14:paraId="5F66FA0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b/>
          <w:bCs/>
          <w:sz w:val="22"/>
          <w:szCs w:val="22"/>
          <w:rtl/>
          <w:lang w:eastAsia="en-US"/>
        </w:rPr>
        <w:t>עקרונות ושיקולים בהערכת מקרקעין לפי סוגי ייעוד ושימוש</w:t>
      </w:r>
      <w:r>
        <w:rPr>
          <w:rtl/>
          <w:lang w:eastAsia="en-US"/>
        </w:rPr>
        <w:t>: מגורים לסוגיהם</w:t>
      </w:r>
      <w:r>
        <w:rPr>
          <w:rFonts w:hint="cs"/>
          <w:rtl/>
          <w:lang w:eastAsia="en-US"/>
        </w:rPr>
        <w:t xml:space="preserve"> </w:t>
      </w:r>
      <w:r>
        <w:rPr>
          <w:rtl/>
          <w:lang w:eastAsia="en-US"/>
        </w:rPr>
        <w:t>(דירות מגורים בבניה רוויה, בניה צמודת קרקע, בניה מעורבת); חצרות וגגות; מסחר;</w:t>
      </w:r>
      <w:r>
        <w:rPr>
          <w:rFonts w:hint="cs"/>
          <w:rtl/>
          <w:lang w:eastAsia="en-US"/>
        </w:rPr>
        <w:t xml:space="preserve"> </w:t>
      </w:r>
      <w:r>
        <w:rPr>
          <w:rtl/>
          <w:lang w:eastAsia="en-US"/>
        </w:rPr>
        <w:t>משרדים; שטחים מסחריים בתצורותיהם השונות (לרבות מרכזי מסחר, קניונים וכיו"ב);</w:t>
      </w:r>
      <w:r>
        <w:rPr>
          <w:rFonts w:hint="cs"/>
          <w:rtl/>
          <w:lang w:eastAsia="en-US"/>
        </w:rPr>
        <w:t xml:space="preserve"> </w:t>
      </w:r>
      <w:r>
        <w:rPr>
          <w:rtl/>
          <w:lang w:eastAsia="en-US"/>
        </w:rPr>
        <w:t>תעשיה; מלאכה; תעסוקה; אחסנה; נכסים חקלאיים; קרקעות לתכנון בעתיד וקרקעות</w:t>
      </w:r>
      <w:r>
        <w:rPr>
          <w:rFonts w:hint="cs"/>
          <w:rtl/>
          <w:lang w:eastAsia="en-US"/>
        </w:rPr>
        <w:t xml:space="preserve"> </w:t>
      </w:r>
      <w:r>
        <w:rPr>
          <w:rtl/>
          <w:lang w:eastAsia="en-US"/>
        </w:rPr>
        <w:t>"ספקולטיביות"; בתי מלון והארחה; בתי אבות ודיור מוגן; דירות נופש; תחנות תדלוק; ייעודים ציבוריים (לרבות ייעודים מיוחדים דוגמת חניונים וחניות, זכויות אוויר (</w:t>
      </w:r>
      <w:r>
        <w:rPr>
          <w:lang w:eastAsia="en-US"/>
        </w:rPr>
        <w:t>Air</w:t>
      </w:r>
      <w:r>
        <w:rPr>
          <w:rtl/>
          <w:lang w:eastAsia="en-US"/>
        </w:rPr>
        <w:t xml:space="preserve"> </w:t>
      </w:r>
      <w:r>
        <w:rPr>
          <w:lang w:eastAsia="en-US"/>
        </w:rPr>
        <w:t>Rights</w:t>
      </w:r>
      <w:r>
        <w:rPr>
          <w:rtl/>
          <w:lang w:eastAsia="en-US"/>
        </w:rPr>
        <w:t>), מוניטין, חופי ים ונכסי חוף, מקרקעין לייעוד ספורט ונופש, נמלי ים ואוויר, מסופים בתחבורה יבשתית);</w:t>
      </w:r>
    </w:p>
    <w:p w14:paraId="0C93871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tl/>
          <w:lang w:eastAsia="en-US"/>
        </w:rPr>
      </w:pPr>
      <w:r>
        <w:rPr>
          <w:rtl/>
          <w:lang w:eastAsia="en-US"/>
        </w:rPr>
        <w:t>4.</w:t>
      </w:r>
      <w:r>
        <w:rPr>
          <w:rFonts w:hint="cs"/>
          <w:rtl/>
          <w:lang w:eastAsia="en-US"/>
        </w:rPr>
        <w:tab/>
      </w:r>
      <w:r>
        <w:rPr>
          <w:b/>
          <w:bCs/>
          <w:sz w:val="22"/>
          <w:szCs w:val="22"/>
          <w:rtl/>
          <w:lang w:eastAsia="en-US"/>
        </w:rPr>
        <w:t>עקרונות ושיקולים בהערכת מקרקעין לפי סוגי זכויות במקרקעין</w:t>
      </w:r>
      <w:r>
        <w:rPr>
          <w:rtl/>
          <w:lang w:eastAsia="en-US"/>
        </w:rPr>
        <w:t>: זיהוי זכויות בנכס והגדרתן (</w:t>
      </w:r>
      <w:r>
        <w:rPr>
          <w:lang w:eastAsia="en-US"/>
        </w:rPr>
        <w:t>The Bundle Of Rights Theory</w:t>
      </w:r>
      <w:r>
        <w:rPr>
          <w:rtl/>
          <w:lang w:eastAsia="en-US"/>
        </w:rPr>
        <w:t>); שומת קרקע משלימה ונשלמת; זכויות</w:t>
      </w:r>
      <w:r>
        <w:rPr>
          <w:rFonts w:hint="cs"/>
          <w:rtl/>
          <w:lang w:eastAsia="en-US"/>
        </w:rPr>
        <w:t xml:space="preserve"> </w:t>
      </w:r>
      <w:r>
        <w:rPr>
          <w:rtl/>
          <w:lang w:eastAsia="en-US"/>
        </w:rPr>
        <w:t>חלקיות בנכסים (</w:t>
      </w:r>
      <w:r>
        <w:rPr>
          <w:lang w:eastAsia="en-US"/>
        </w:rPr>
        <w:t>Partial Rights In Real Estate Properties</w:t>
      </w:r>
      <w:r>
        <w:rPr>
          <w:rtl/>
          <w:lang w:eastAsia="en-US"/>
        </w:rPr>
        <w:t>) לרבות: בר</w:t>
      </w:r>
      <w:r>
        <w:rPr>
          <w:rFonts w:hint="cs"/>
          <w:rtl/>
          <w:lang w:eastAsia="en-US"/>
        </w:rPr>
        <w:t>-</w:t>
      </w:r>
      <w:r>
        <w:rPr>
          <w:rtl/>
          <w:lang w:eastAsia="en-US"/>
        </w:rPr>
        <w:t>רשות, שוכר, מחזיק במקרקעין, דייר מוגן, וזכויות אחרות מכוח חוק המקרקעין; בעלות מלאה (</w:t>
      </w:r>
      <w:r>
        <w:rPr>
          <w:lang w:eastAsia="en-US"/>
        </w:rPr>
        <w:t>Fee Simple</w:t>
      </w:r>
      <w:r>
        <w:rPr>
          <w:rtl/>
          <w:lang w:eastAsia="en-US"/>
        </w:rPr>
        <w:t>); בעלות בחלקים בלתי מסוימים (מושעא); פיצול חבילת הזכויות (במישור</w:t>
      </w:r>
      <w:r>
        <w:rPr>
          <w:rFonts w:hint="cs"/>
          <w:rtl/>
          <w:lang w:eastAsia="en-US"/>
        </w:rPr>
        <w:t xml:space="preserve"> </w:t>
      </w:r>
      <w:r>
        <w:rPr>
          <w:rtl/>
          <w:lang w:eastAsia="en-US"/>
        </w:rPr>
        <w:t>המשפטי, הכלכלי והפיסי); עקרונות בשומת חכירות לסוגיהן (מינהל מקרקעי ישראל</w:t>
      </w:r>
      <w:r>
        <w:rPr>
          <w:rFonts w:hint="cs"/>
          <w:rtl/>
          <w:lang w:eastAsia="en-US"/>
        </w:rPr>
        <w:t xml:space="preserve"> </w:t>
      </w:r>
      <w:r>
        <w:rPr>
          <w:rtl/>
          <w:lang w:eastAsia="en-US"/>
        </w:rPr>
        <w:t>ואחרים), לרבות שווי זכויות חוכר מחכיר ושווי זכות החכירה עצמה; עקרונות שומת</w:t>
      </w:r>
      <w:r>
        <w:rPr>
          <w:rFonts w:hint="cs"/>
          <w:rtl/>
          <w:lang w:eastAsia="en-US"/>
        </w:rPr>
        <w:t xml:space="preserve"> </w:t>
      </w:r>
      <w:r>
        <w:rPr>
          <w:rtl/>
          <w:lang w:eastAsia="en-US"/>
        </w:rPr>
        <w:t>נכסים מוחזקים על ידי דיירים מוגנים, לרבות דמי מפתח, זכויות הדייר, זכויות הבעלים והנכס התפוס עצמו.</w:t>
      </w:r>
    </w:p>
    <w:p w14:paraId="12B31477"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color w:val="FF0000"/>
          <w:szCs w:val="20"/>
          <w:shd w:val="clear" w:color="auto" w:fill="FFFF99"/>
          <w:rtl/>
          <w:lang w:eastAsia="en-US"/>
        </w:rPr>
      </w:pPr>
      <w:bookmarkStart w:id="39" w:name="Rov27"/>
      <w:r w:rsidRPr="006D4AB1">
        <w:rPr>
          <w:rFonts w:hint="cs"/>
          <w:vanish/>
          <w:color w:val="FF0000"/>
          <w:szCs w:val="20"/>
          <w:shd w:val="clear" w:color="auto" w:fill="FFFF99"/>
          <w:rtl/>
          <w:lang w:eastAsia="en-US"/>
        </w:rPr>
        <w:t>מיום 23.12.2018 עד יום 31.12.2019</w:t>
      </w:r>
      <w:r w:rsidR="00FD1112" w:rsidRPr="006D4AB1">
        <w:rPr>
          <w:rFonts w:hint="cs"/>
          <w:vanish/>
          <w:color w:val="FF0000"/>
          <w:szCs w:val="20"/>
          <w:shd w:val="clear" w:color="auto" w:fill="FFFF99"/>
          <w:rtl/>
          <w:lang w:eastAsia="en-US"/>
        </w:rPr>
        <w:t xml:space="preserve"> </w:t>
      </w:r>
      <w:r w:rsidR="00FD1112" w:rsidRPr="006D4AB1">
        <w:rPr>
          <w:rFonts w:hint="cs"/>
          <w:vanish/>
          <w:szCs w:val="20"/>
          <w:shd w:val="clear" w:color="auto" w:fill="FFFF99"/>
          <w:rtl/>
          <w:lang w:eastAsia="en-US"/>
        </w:rPr>
        <w:t xml:space="preserve">(עקב פיזור </w:t>
      </w:r>
      <w:r w:rsidR="00421635" w:rsidRPr="006D4AB1">
        <w:rPr>
          <w:rFonts w:hint="cs"/>
          <w:vanish/>
          <w:szCs w:val="20"/>
          <w:shd w:val="clear" w:color="auto" w:fill="FFFF99"/>
          <w:rtl/>
          <w:lang w:eastAsia="en-US"/>
        </w:rPr>
        <w:t>הכנסות ה-21 וה-22 עד יום 16.6.2020</w:t>
      </w:r>
      <w:r w:rsidR="00FD1112" w:rsidRPr="006D4AB1">
        <w:rPr>
          <w:rFonts w:hint="cs"/>
          <w:vanish/>
          <w:szCs w:val="20"/>
          <w:shd w:val="clear" w:color="auto" w:fill="FFFF99"/>
          <w:rtl/>
          <w:lang w:eastAsia="en-US"/>
        </w:rPr>
        <w:t>)</w:t>
      </w:r>
    </w:p>
    <w:p w14:paraId="7B24E428"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r w:rsidRPr="006D4AB1">
        <w:rPr>
          <w:rFonts w:hint="cs"/>
          <w:b/>
          <w:bCs/>
          <w:vanish/>
          <w:szCs w:val="20"/>
          <w:shd w:val="clear" w:color="auto" w:fill="FFFF99"/>
          <w:rtl/>
          <w:lang w:eastAsia="en-US"/>
        </w:rPr>
        <w:t>הוראת שעה תשע"ט-2018</w:t>
      </w:r>
    </w:p>
    <w:p w14:paraId="5151C4F2"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hyperlink r:id="rId35" w:history="1">
        <w:r w:rsidRPr="006D4AB1">
          <w:rPr>
            <w:rStyle w:val="Hyperlink"/>
            <w:rFonts w:hint="cs"/>
            <w:vanish/>
            <w:szCs w:val="20"/>
            <w:shd w:val="clear" w:color="auto" w:fill="FFFF99"/>
            <w:rtl/>
            <w:lang w:eastAsia="en-US"/>
          </w:rPr>
          <w:t>ק"ת תשע"ט מס' 8129</w:t>
        </w:r>
      </w:hyperlink>
      <w:r w:rsidRPr="006D4AB1">
        <w:rPr>
          <w:rFonts w:hint="cs"/>
          <w:vanish/>
          <w:szCs w:val="20"/>
          <w:shd w:val="clear" w:color="auto" w:fill="FFFF99"/>
          <w:rtl/>
          <w:lang w:eastAsia="en-US"/>
        </w:rPr>
        <w:t xml:space="preserve"> מיום 23.12.2018 עמ' 1580</w:t>
      </w:r>
    </w:p>
    <w:p w14:paraId="48FD5FD7"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vanish/>
          <w:sz w:val="16"/>
          <w:szCs w:val="22"/>
          <w:shd w:val="clear" w:color="auto" w:fill="FFFF99"/>
          <w:rtl/>
          <w:lang w:eastAsia="en-US"/>
        </w:rPr>
      </w:pPr>
      <w:r w:rsidRPr="006D4AB1">
        <w:rPr>
          <w:strike/>
          <w:vanish/>
          <w:sz w:val="16"/>
          <w:szCs w:val="22"/>
          <w:shd w:val="clear" w:color="auto" w:fill="FFFF99"/>
          <w:rtl/>
          <w:lang w:eastAsia="en-US"/>
        </w:rPr>
        <w:t>משך הבחינה 5 שעות</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6 שעות</w:t>
      </w:r>
      <w:r w:rsidRPr="006D4AB1">
        <w:rPr>
          <w:vanish/>
          <w:sz w:val="16"/>
          <w:szCs w:val="22"/>
          <w:shd w:val="clear" w:color="auto" w:fill="FFFF99"/>
          <w:rtl/>
          <w:lang w:eastAsia="en-US"/>
        </w:rPr>
        <w:t xml:space="preserve"> (מותר להחזיק חומר עזר).</w:t>
      </w:r>
    </w:p>
    <w:p w14:paraId="3B529279"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p>
    <w:p w14:paraId="69C9FDDA"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color w:val="FF0000"/>
          <w:szCs w:val="20"/>
          <w:shd w:val="clear" w:color="auto" w:fill="FFFF99"/>
          <w:rtl/>
          <w:lang w:eastAsia="en-US"/>
        </w:rPr>
      </w:pPr>
      <w:r w:rsidRPr="006D4AB1">
        <w:rPr>
          <w:rFonts w:ascii="FrankRuehl" w:hAnsi="FrankRuehl"/>
          <w:vanish/>
          <w:color w:val="FF0000"/>
          <w:szCs w:val="20"/>
          <w:shd w:val="clear" w:color="auto" w:fill="FFFF99"/>
          <w:rtl/>
          <w:lang w:eastAsia="en-US"/>
        </w:rPr>
        <w:t>מיום 15.1.2020</w:t>
      </w:r>
    </w:p>
    <w:p w14:paraId="051C827E"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r w:rsidRPr="006D4AB1">
        <w:rPr>
          <w:rFonts w:ascii="FrankRuehl" w:hAnsi="FrankRuehl"/>
          <w:b/>
          <w:bCs/>
          <w:vanish/>
          <w:szCs w:val="20"/>
          <w:shd w:val="clear" w:color="auto" w:fill="FFFF99"/>
          <w:rtl/>
          <w:lang w:eastAsia="en-US"/>
        </w:rPr>
        <w:t>תק' תש"ף-2020</w:t>
      </w:r>
    </w:p>
    <w:p w14:paraId="31C6DDA3" w14:textId="77777777" w:rsidR="00541ED5" w:rsidRPr="006D4AB1" w:rsidRDefault="00541ED5" w:rsidP="00541E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lang w:eastAsia="en-US"/>
        </w:rPr>
      </w:pPr>
      <w:hyperlink r:id="rId36" w:history="1">
        <w:r w:rsidRPr="006D4AB1">
          <w:rPr>
            <w:rStyle w:val="Hyperlink"/>
            <w:rFonts w:ascii="FrankRuehl" w:hAnsi="FrankRuehl"/>
            <w:vanish/>
            <w:szCs w:val="20"/>
            <w:shd w:val="clear" w:color="auto" w:fill="FFFF99"/>
            <w:rtl/>
            <w:lang w:eastAsia="en-US"/>
          </w:rPr>
          <w:t>ק"ת תש"ף מס' 8326</w:t>
        </w:r>
      </w:hyperlink>
      <w:r w:rsidRPr="006D4AB1">
        <w:rPr>
          <w:rFonts w:ascii="FrankRuehl" w:hAnsi="FrankRuehl"/>
          <w:vanish/>
          <w:szCs w:val="20"/>
          <w:shd w:val="clear" w:color="auto" w:fill="FFFF99"/>
          <w:rtl/>
          <w:lang w:eastAsia="en-US"/>
        </w:rPr>
        <w:t xml:space="preserve"> מיום 15.1.2020 עמ' 420</w:t>
      </w:r>
    </w:p>
    <w:p w14:paraId="35318318" w14:textId="77777777" w:rsidR="00E9263F" w:rsidRPr="00E9263F"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Fonts w:hint="cs"/>
          <w:sz w:val="2"/>
          <w:szCs w:val="2"/>
          <w:rtl/>
          <w:lang w:eastAsia="en-US"/>
        </w:rPr>
      </w:pPr>
      <w:r w:rsidRPr="006D4AB1">
        <w:rPr>
          <w:strike/>
          <w:vanish/>
          <w:sz w:val="16"/>
          <w:szCs w:val="22"/>
          <w:shd w:val="clear" w:color="auto" w:fill="FFFF99"/>
          <w:rtl/>
          <w:lang w:eastAsia="en-US"/>
        </w:rPr>
        <w:t>משך הבחינה 5 שעות</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שש שעות וחצי</w:t>
      </w:r>
      <w:r w:rsidRPr="006D4AB1">
        <w:rPr>
          <w:vanish/>
          <w:sz w:val="16"/>
          <w:szCs w:val="22"/>
          <w:shd w:val="clear" w:color="auto" w:fill="FFFF99"/>
          <w:rtl/>
          <w:lang w:eastAsia="en-US"/>
        </w:rPr>
        <w:t xml:space="preserve"> (מותר להחזיק חומר עזר).</w:t>
      </w:r>
      <w:bookmarkEnd w:id="39"/>
    </w:p>
    <w:p w14:paraId="477EF122" w14:textId="77777777" w:rsidR="004503FE"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hint="cs"/>
          <w:b/>
          <w:bCs/>
          <w:sz w:val="22"/>
          <w:szCs w:val="22"/>
          <w:rtl/>
          <w:lang w:eastAsia="en-US"/>
        </w:rPr>
      </w:pPr>
      <w:bookmarkStart w:id="40" w:name="Seif20"/>
      <w:bookmarkEnd w:id="40"/>
      <w:r w:rsidRPr="0011430A">
        <w:rPr>
          <w:b/>
          <w:bCs/>
          <w:sz w:val="22"/>
          <w:szCs w:val="22"/>
          <w:rtl/>
          <w:lang w:eastAsia="en-US"/>
        </w:rPr>
        <w:pict w14:anchorId="0DF9A18E">
          <v:shape id="_x0000_s2335" type="#_x0000_t202" style="position:absolute;left:0;text-align:left;margin-left:470.25pt;margin-top:7.1pt;width:1in;height:20.55pt;z-index:251664896" filled="f" stroked="f">
            <v:textbox inset="1mm,0,1mm,0">
              <w:txbxContent>
                <w:p w14:paraId="3D9EB579" w14:textId="77777777" w:rsidR="00E9263F" w:rsidRDefault="00E9263F" w:rsidP="00E9263F">
                  <w:pPr>
                    <w:spacing w:line="160" w:lineRule="exact"/>
                    <w:jc w:val="left"/>
                    <w:rPr>
                      <w:rFonts w:cs="Miriam"/>
                      <w:noProof/>
                      <w:sz w:val="18"/>
                      <w:szCs w:val="18"/>
                      <w:rtl/>
                    </w:rPr>
                  </w:pPr>
                  <w:r>
                    <w:rPr>
                      <w:rFonts w:cs="Miriam" w:hint="cs"/>
                      <w:sz w:val="18"/>
                      <w:szCs w:val="18"/>
                      <w:rtl/>
                    </w:rPr>
                    <w:t>הוראת שעה תשע"ט-2018</w:t>
                  </w:r>
                </w:p>
              </w:txbxContent>
            </v:textbox>
          </v:shape>
        </w:pict>
      </w:r>
      <w:r>
        <w:rPr>
          <w:rFonts w:hint="cs"/>
          <w:b/>
          <w:bCs/>
          <w:sz w:val="22"/>
          <w:szCs w:val="22"/>
          <w:rtl/>
          <w:lang w:eastAsia="en-US"/>
        </w:rPr>
        <w:t>3.</w:t>
      </w:r>
      <w:r w:rsidRPr="0011430A">
        <w:rPr>
          <w:b/>
          <w:bCs/>
          <w:sz w:val="22"/>
          <w:szCs w:val="22"/>
          <w:rtl/>
          <w:lang w:eastAsia="en-US"/>
        </w:rPr>
        <w:tab/>
      </w:r>
      <w:r w:rsidR="004503FE">
        <w:rPr>
          <w:b/>
          <w:bCs/>
          <w:sz w:val="22"/>
          <w:szCs w:val="22"/>
          <w:rtl/>
          <w:lang w:eastAsia="en-US"/>
        </w:rPr>
        <w:t>יישומים בשומת מקרקעין</w:t>
      </w:r>
    </w:p>
    <w:p w14:paraId="6BF56EC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 xml:space="preserve">משך הבחינה </w:t>
      </w:r>
      <w:r w:rsidR="00A65374">
        <w:rPr>
          <w:rFonts w:hint="cs"/>
          <w:rtl/>
          <w:lang w:eastAsia="en-US"/>
        </w:rPr>
        <w:t>6</w:t>
      </w:r>
      <w:r w:rsidR="00E9263F">
        <w:rPr>
          <w:rFonts w:hint="cs"/>
          <w:rtl/>
          <w:lang w:eastAsia="en-US"/>
        </w:rPr>
        <w:t xml:space="preserve"> שעות </w:t>
      </w:r>
      <w:r>
        <w:rPr>
          <w:rtl/>
          <w:lang w:eastAsia="en-US"/>
        </w:rPr>
        <w:t>(מותר להחזיק חומר עזר).</w:t>
      </w:r>
    </w:p>
    <w:p w14:paraId="41A7C8C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hint="cs"/>
          <w:rtl/>
          <w:lang w:eastAsia="en-US"/>
        </w:rPr>
      </w:pPr>
      <w:r>
        <w:rPr>
          <w:rtl/>
          <w:lang w:eastAsia="en-US"/>
        </w:rPr>
        <w:t>נוסף על נושאי הבחינה המפורטים להלן נדרשים הנבחנים לגלות ידע והבנה בנושאי הבחינות הקודמות ויישומם בפתרון שאלות הבחינה.</w:t>
      </w:r>
    </w:p>
    <w:p w14:paraId="5CCF015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b/>
          <w:bCs/>
          <w:sz w:val="22"/>
          <w:szCs w:val="22"/>
          <w:rtl/>
          <w:lang w:eastAsia="en-US"/>
        </w:rPr>
      </w:pPr>
      <w:r>
        <w:rPr>
          <w:b/>
          <w:bCs/>
          <w:sz w:val="22"/>
          <w:szCs w:val="22"/>
          <w:rtl/>
          <w:lang w:eastAsia="en-US"/>
        </w:rPr>
        <w:t>נושאי הבחינה</w:t>
      </w:r>
    </w:p>
    <w:p w14:paraId="0C744307"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w:t>
      </w:r>
      <w:r>
        <w:rPr>
          <w:rFonts w:hint="cs"/>
          <w:rtl/>
          <w:lang w:eastAsia="en-US"/>
        </w:rPr>
        <w:tab/>
      </w:r>
      <w:r>
        <w:rPr>
          <w:rtl/>
          <w:lang w:eastAsia="en-US"/>
        </w:rPr>
        <w:t>הערכת כל הייעודים והשימושים במקרקעין;</w:t>
      </w:r>
    </w:p>
    <w:p w14:paraId="633C08C8"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2.</w:t>
      </w:r>
      <w:r>
        <w:rPr>
          <w:rFonts w:hint="cs"/>
          <w:rtl/>
          <w:lang w:eastAsia="en-US"/>
        </w:rPr>
        <w:tab/>
      </w:r>
      <w:r>
        <w:rPr>
          <w:rtl/>
          <w:lang w:eastAsia="en-US"/>
        </w:rPr>
        <w:t>הערכת כל סוגי הזכויות במקרקעין;</w:t>
      </w:r>
    </w:p>
    <w:p w14:paraId="1129C51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3.</w:t>
      </w:r>
      <w:r>
        <w:rPr>
          <w:rFonts w:hint="cs"/>
          <w:rtl/>
          <w:lang w:eastAsia="en-US"/>
        </w:rPr>
        <w:tab/>
      </w:r>
      <w:r>
        <w:rPr>
          <w:rtl/>
          <w:lang w:eastAsia="en-US"/>
        </w:rPr>
        <w:t>הערכה לכל מטרות השומה</w:t>
      </w:r>
      <w:r>
        <w:rPr>
          <w:rFonts w:hint="cs"/>
          <w:rtl/>
          <w:lang w:eastAsia="en-US"/>
        </w:rPr>
        <w:t>;</w:t>
      </w:r>
    </w:p>
    <w:p w14:paraId="0A79B994"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4.</w:t>
      </w:r>
      <w:r>
        <w:rPr>
          <w:rFonts w:hint="cs"/>
          <w:rtl/>
          <w:lang w:eastAsia="en-US"/>
        </w:rPr>
        <w:tab/>
      </w:r>
      <w:r>
        <w:rPr>
          <w:rtl/>
          <w:lang w:eastAsia="en-US"/>
        </w:rPr>
        <w:t>מחירי מקרקעין – ניתוח עסקאות ומחירים, תנודות מחירים, ידיעת מחירים ועלויות בניה לכל סוגי המבנים והפיתוח;</w:t>
      </w:r>
    </w:p>
    <w:p w14:paraId="7AD1102B"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5.</w:t>
      </w:r>
      <w:r>
        <w:rPr>
          <w:rFonts w:hint="cs"/>
          <w:rtl/>
          <w:lang w:eastAsia="en-US"/>
        </w:rPr>
        <w:tab/>
      </w:r>
      <w:r>
        <w:rPr>
          <w:rtl/>
          <w:lang w:eastAsia="en-US"/>
        </w:rPr>
        <w:t>מיסוי מקרקעין;</w:t>
      </w:r>
    </w:p>
    <w:p w14:paraId="416644AC"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6.</w:t>
      </w:r>
      <w:r>
        <w:rPr>
          <w:rFonts w:hint="cs"/>
          <w:rtl/>
          <w:lang w:eastAsia="en-US"/>
        </w:rPr>
        <w:tab/>
      </w:r>
      <w:r>
        <w:rPr>
          <w:rtl/>
          <w:lang w:eastAsia="en-US"/>
        </w:rPr>
        <w:t>הערכת אדמות מינהל מקרקעי ישראל;</w:t>
      </w:r>
    </w:p>
    <w:p w14:paraId="0B65487D"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7.</w:t>
      </w:r>
      <w:r>
        <w:rPr>
          <w:rFonts w:hint="cs"/>
          <w:rtl/>
          <w:lang w:eastAsia="en-US"/>
        </w:rPr>
        <w:tab/>
      </w:r>
      <w:r>
        <w:rPr>
          <w:rtl/>
          <w:lang w:eastAsia="en-US"/>
        </w:rPr>
        <w:t>הערכת מקרקעין חקלאיים לסוגיו השונים;</w:t>
      </w:r>
    </w:p>
    <w:p w14:paraId="479A9A4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8.</w:t>
      </w:r>
      <w:r>
        <w:rPr>
          <w:rFonts w:hint="cs"/>
          <w:rtl/>
          <w:lang w:eastAsia="en-US"/>
        </w:rPr>
        <w:tab/>
      </w:r>
      <w:r>
        <w:rPr>
          <w:rtl/>
          <w:lang w:eastAsia="en-US"/>
        </w:rPr>
        <w:t>הערכת מקרקעין לענין חוק התכנון והבניה (היטל השבחה, פגיעה במקרקעין, הפקעות, איחוד וחלוקה וכל נושא אחר);</w:t>
      </w:r>
    </w:p>
    <w:p w14:paraId="111CAE52"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9.</w:t>
      </w:r>
      <w:r>
        <w:rPr>
          <w:rFonts w:hint="cs"/>
          <w:rtl/>
          <w:lang w:eastAsia="en-US"/>
        </w:rPr>
        <w:tab/>
      </w:r>
      <w:r>
        <w:rPr>
          <w:rtl/>
          <w:lang w:eastAsia="en-US"/>
        </w:rPr>
        <w:t>הפקעות</w:t>
      </w:r>
      <w:r>
        <w:rPr>
          <w:rFonts w:hint="cs"/>
          <w:rtl/>
          <w:lang w:eastAsia="en-US"/>
        </w:rPr>
        <w:t>;</w:t>
      </w:r>
    </w:p>
    <w:p w14:paraId="14583930"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Fonts w:hint="cs"/>
          <w:rtl/>
          <w:lang w:eastAsia="en-US"/>
        </w:rPr>
      </w:pPr>
      <w:r>
        <w:rPr>
          <w:rtl/>
          <w:lang w:eastAsia="en-US"/>
        </w:rPr>
        <w:t>10.</w:t>
      </w:r>
      <w:r>
        <w:rPr>
          <w:rFonts w:hint="cs"/>
          <w:rtl/>
          <w:lang w:eastAsia="en-US"/>
        </w:rPr>
        <w:tab/>
      </w:r>
      <w:r>
        <w:rPr>
          <w:rtl/>
          <w:lang w:eastAsia="en-US"/>
        </w:rPr>
        <w:t>פינויים;</w:t>
      </w:r>
    </w:p>
    <w:p w14:paraId="17969F29" w14:textId="77777777" w:rsidR="004503FE" w:rsidRDefault="004503F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tl/>
          <w:lang w:eastAsia="en-US"/>
        </w:rPr>
      </w:pPr>
      <w:r>
        <w:rPr>
          <w:rtl/>
          <w:lang w:eastAsia="en-US"/>
        </w:rPr>
        <w:t>11.</w:t>
      </w:r>
      <w:r>
        <w:rPr>
          <w:rFonts w:hint="cs"/>
          <w:rtl/>
          <w:lang w:eastAsia="en-US"/>
        </w:rPr>
        <w:tab/>
      </w:r>
      <w:r>
        <w:rPr>
          <w:rtl/>
          <w:lang w:eastAsia="en-US"/>
        </w:rPr>
        <w:t>פסיקה בנושאים הקשורים לעבודת השמאי ובנושאים הקשורים למקרקעין.</w:t>
      </w:r>
    </w:p>
    <w:p w14:paraId="0864AEA1"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color w:val="FF0000"/>
          <w:szCs w:val="20"/>
          <w:shd w:val="clear" w:color="auto" w:fill="FFFF99"/>
          <w:rtl/>
          <w:lang w:eastAsia="en-US"/>
        </w:rPr>
      </w:pPr>
      <w:bookmarkStart w:id="41" w:name="Rov28"/>
      <w:r w:rsidRPr="006D4AB1">
        <w:rPr>
          <w:rFonts w:hint="cs"/>
          <w:vanish/>
          <w:color w:val="FF0000"/>
          <w:szCs w:val="20"/>
          <w:shd w:val="clear" w:color="auto" w:fill="FFFF99"/>
          <w:rtl/>
          <w:lang w:eastAsia="en-US"/>
        </w:rPr>
        <w:t>מיום 23.12.2018 עד יום 31.12.2019</w:t>
      </w:r>
      <w:r w:rsidR="00FD1112" w:rsidRPr="006D4AB1">
        <w:rPr>
          <w:rFonts w:hint="cs"/>
          <w:vanish/>
          <w:color w:val="FF0000"/>
          <w:szCs w:val="20"/>
          <w:shd w:val="clear" w:color="auto" w:fill="FFFF99"/>
          <w:rtl/>
          <w:lang w:eastAsia="en-US"/>
        </w:rPr>
        <w:t xml:space="preserve"> </w:t>
      </w:r>
      <w:r w:rsidR="00FD1112" w:rsidRPr="006D4AB1">
        <w:rPr>
          <w:rFonts w:hint="cs"/>
          <w:vanish/>
          <w:szCs w:val="20"/>
          <w:shd w:val="clear" w:color="auto" w:fill="FFFF99"/>
          <w:rtl/>
          <w:lang w:eastAsia="en-US"/>
        </w:rPr>
        <w:t xml:space="preserve">(עקב פיזור </w:t>
      </w:r>
      <w:r w:rsidR="00421635" w:rsidRPr="006D4AB1">
        <w:rPr>
          <w:rFonts w:hint="cs"/>
          <w:vanish/>
          <w:szCs w:val="20"/>
          <w:shd w:val="clear" w:color="auto" w:fill="FFFF99"/>
          <w:rtl/>
          <w:lang w:eastAsia="en-US"/>
        </w:rPr>
        <w:t>הכנסות ה-21 וה-22 עד יום 16.6.2020</w:t>
      </w:r>
      <w:r w:rsidR="00FD1112" w:rsidRPr="006D4AB1">
        <w:rPr>
          <w:rFonts w:hint="cs"/>
          <w:vanish/>
          <w:szCs w:val="20"/>
          <w:shd w:val="clear" w:color="auto" w:fill="FFFF99"/>
          <w:rtl/>
          <w:lang w:eastAsia="en-US"/>
        </w:rPr>
        <w:t>)</w:t>
      </w:r>
    </w:p>
    <w:p w14:paraId="198C1BF3"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r w:rsidRPr="006D4AB1">
        <w:rPr>
          <w:rFonts w:hint="cs"/>
          <w:b/>
          <w:bCs/>
          <w:vanish/>
          <w:szCs w:val="20"/>
          <w:shd w:val="clear" w:color="auto" w:fill="FFFF99"/>
          <w:rtl/>
          <w:lang w:eastAsia="en-US"/>
        </w:rPr>
        <w:t>הוראת שעה תשע"ט-2018</w:t>
      </w:r>
    </w:p>
    <w:p w14:paraId="2F18FB5E" w14:textId="77777777" w:rsidR="00E9263F" w:rsidRPr="006D4AB1"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vanish/>
          <w:szCs w:val="20"/>
          <w:shd w:val="clear" w:color="auto" w:fill="FFFF99"/>
          <w:rtl/>
          <w:lang w:eastAsia="en-US"/>
        </w:rPr>
      </w:pPr>
      <w:hyperlink r:id="rId37" w:history="1">
        <w:r w:rsidRPr="006D4AB1">
          <w:rPr>
            <w:rStyle w:val="Hyperlink"/>
            <w:rFonts w:hint="cs"/>
            <w:vanish/>
            <w:szCs w:val="20"/>
            <w:shd w:val="clear" w:color="auto" w:fill="FFFF99"/>
            <w:rtl/>
            <w:lang w:eastAsia="en-US"/>
          </w:rPr>
          <w:t>ק"ת תשע"ט מס' 8129</w:t>
        </w:r>
      </w:hyperlink>
      <w:r w:rsidRPr="006D4AB1">
        <w:rPr>
          <w:rFonts w:hint="cs"/>
          <w:vanish/>
          <w:szCs w:val="20"/>
          <w:shd w:val="clear" w:color="auto" w:fill="FFFF99"/>
          <w:rtl/>
          <w:lang w:eastAsia="en-US"/>
        </w:rPr>
        <w:t xml:space="preserve"> מיום 23.12.2018 עמ' 1580</w:t>
      </w:r>
    </w:p>
    <w:p w14:paraId="6C700090" w14:textId="77777777" w:rsidR="00E9263F" w:rsidRPr="00E9263F" w:rsidRDefault="00E9263F" w:rsidP="00E92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Fonts w:hint="cs"/>
          <w:sz w:val="2"/>
          <w:szCs w:val="2"/>
          <w:rtl/>
          <w:lang w:eastAsia="en-US"/>
        </w:rPr>
      </w:pPr>
      <w:r w:rsidRPr="006D4AB1">
        <w:rPr>
          <w:strike/>
          <w:vanish/>
          <w:sz w:val="16"/>
          <w:szCs w:val="22"/>
          <w:shd w:val="clear" w:color="auto" w:fill="FFFF99"/>
          <w:rtl/>
          <w:lang w:eastAsia="en-US"/>
        </w:rPr>
        <w:t>משך הבחינה 6 שעות</w:t>
      </w:r>
      <w:r w:rsidRPr="006D4AB1">
        <w:rPr>
          <w:rFonts w:hint="cs"/>
          <w:vanish/>
          <w:sz w:val="16"/>
          <w:szCs w:val="22"/>
          <w:shd w:val="clear" w:color="auto" w:fill="FFFF99"/>
          <w:rtl/>
          <w:lang w:eastAsia="en-US"/>
        </w:rPr>
        <w:t xml:space="preserve"> </w:t>
      </w:r>
      <w:r w:rsidRPr="006D4AB1">
        <w:rPr>
          <w:rFonts w:hint="cs"/>
          <w:vanish/>
          <w:sz w:val="16"/>
          <w:szCs w:val="22"/>
          <w:u w:val="single"/>
          <w:shd w:val="clear" w:color="auto" w:fill="FFFF99"/>
          <w:rtl/>
          <w:lang w:eastAsia="en-US"/>
        </w:rPr>
        <w:t>משך הבחינה שש שעות וחצי</w:t>
      </w:r>
      <w:r w:rsidRPr="006D4AB1">
        <w:rPr>
          <w:vanish/>
          <w:sz w:val="16"/>
          <w:szCs w:val="22"/>
          <w:shd w:val="clear" w:color="auto" w:fill="FFFF99"/>
          <w:rtl/>
          <w:lang w:eastAsia="en-US"/>
        </w:rPr>
        <w:t xml:space="preserve"> (מותר להחזיק חומר עזר).</w:t>
      </w:r>
      <w:bookmarkEnd w:id="41"/>
    </w:p>
    <w:p w14:paraId="1FD29617" w14:textId="77777777" w:rsidR="004503FE" w:rsidRDefault="004503FE">
      <w:pPr>
        <w:pStyle w:val="P00"/>
        <w:spacing w:before="72"/>
        <w:ind w:left="0" w:right="1134"/>
        <w:rPr>
          <w:rFonts w:hint="cs"/>
          <w:rtl/>
          <w:lang w:eastAsia="en-US"/>
        </w:rPr>
      </w:pPr>
    </w:p>
    <w:p w14:paraId="6CD4BAE8" w14:textId="77777777" w:rsidR="004503FE" w:rsidRDefault="004503FE">
      <w:pPr>
        <w:pStyle w:val="P00"/>
        <w:spacing w:before="72"/>
        <w:ind w:left="0" w:right="1134"/>
        <w:rPr>
          <w:rFonts w:hint="cs"/>
          <w:rtl/>
          <w:lang w:eastAsia="en-US"/>
        </w:rPr>
      </w:pPr>
    </w:p>
    <w:p w14:paraId="38134C38" w14:textId="77777777" w:rsidR="004503FE" w:rsidRDefault="004503FE" w:rsidP="00A2563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א' בטבת התשס"ו (1 בינואר 2006)</w:t>
      </w:r>
      <w:r>
        <w:rPr>
          <w:rFonts w:hint="cs"/>
          <w:rtl/>
          <w:lang w:eastAsia="en-US"/>
        </w:rPr>
        <w:tab/>
        <w:t>ציפי לבני</w:t>
      </w:r>
    </w:p>
    <w:p w14:paraId="575FD696" w14:textId="77777777" w:rsidR="004503FE" w:rsidRDefault="004503FE" w:rsidP="00A2563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שרת המשפטים</w:t>
      </w:r>
    </w:p>
    <w:p w14:paraId="12B814F5" w14:textId="77777777" w:rsidR="0029604E" w:rsidRDefault="0029604E">
      <w:pPr>
        <w:pStyle w:val="P00"/>
        <w:spacing w:before="72"/>
        <w:ind w:left="0" w:right="1134"/>
        <w:rPr>
          <w:rStyle w:val="default"/>
          <w:rFonts w:cs="FrankRuehl"/>
          <w:rtl/>
          <w:lang w:eastAsia="en-US"/>
        </w:rPr>
      </w:pPr>
    </w:p>
    <w:p w14:paraId="3B08B406" w14:textId="77777777" w:rsidR="0029604E" w:rsidRDefault="0029604E">
      <w:pPr>
        <w:pStyle w:val="P00"/>
        <w:spacing w:before="72"/>
        <w:ind w:left="0" w:right="1134"/>
        <w:rPr>
          <w:rStyle w:val="default"/>
          <w:rFonts w:cs="FrankRuehl" w:hint="cs"/>
          <w:rtl/>
          <w:lang w:eastAsia="en-US"/>
        </w:rPr>
      </w:pPr>
    </w:p>
    <w:p w14:paraId="57EF2CC9" w14:textId="77777777" w:rsidR="00A2563F" w:rsidRDefault="00A2563F">
      <w:pPr>
        <w:pStyle w:val="P00"/>
        <w:spacing w:before="72"/>
        <w:ind w:left="0" w:right="1134"/>
        <w:rPr>
          <w:rStyle w:val="default"/>
          <w:rFonts w:cs="FrankRuehl" w:hint="cs"/>
          <w:rtl/>
          <w:lang w:eastAsia="en-US"/>
        </w:rPr>
      </w:pPr>
    </w:p>
    <w:p w14:paraId="0D95F65C" w14:textId="77777777" w:rsidR="002B7854" w:rsidRDefault="002B7854" w:rsidP="002B7854">
      <w:pPr>
        <w:pStyle w:val="P00"/>
        <w:spacing w:before="72"/>
        <w:ind w:left="0" w:right="1134"/>
        <w:jc w:val="center"/>
        <w:rPr>
          <w:rStyle w:val="default"/>
          <w:rFonts w:cs="David"/>
          <w:color w:val="0000FF"/>
          <w:szCs w:val="24"/>
          <w:u w:val="single"/>
          <w:rtl/>
          <w:lang w:eastAsia="en-US"/>
        </w:rPr>
      </w:pPr>
      <w:hyperlink r:id="rId38"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D18EB02" w14:textId="77777777" w:rsidR="00470DCE" w:rsidRDefault="00470DCE" w:rsidP="002B7854">
      <w:pPr>
        <w:pStyle w:val="P00"/>
        <w:spacing w:before="72"/>
        <w:ind w:left="0" w:right="1134"/>
        <w:jc w:val="center"/>
        <w:rPr>
          <w:rStyle w:val="default"/>
          <w:rFonts w:cs="David"/>
          <w:color w:val="0000FF"/>
          <w:szCs w:val="24"/>
          <w:u w:val="single"/>
          <w:rtl/>
          <w:lang w:eastAsia="en-US"/>
        </w:rPr>
      </w:pPr>
    </w:p>
    <w:sectPr w:rsidR="00470DCE">
      <w:headerReference w:type="even" r:id="rId39"/>
      <w:headerReference w:type="default" r:id="rId40"/>
      <w:footerReference w:type="even" r:id="rId41"/>
      <w:footerReference w:type="default" r:id="rId4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78AED" w14:textId="77777777" w:rsidR="002B570C" w:rsidRDefault="002B570C">
      <w:r>
        <w:separator/>
      </w:r>
    </w:p>
  </w:endnote>
  <w:endnote w:type="continuationSeparator" w:id="0">
    <w:p w14:paraId="06BD43F9" w14:textId="77777777" w:rsidR="002B570C" w:rsidRDefault="002B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0ED" w14:textId="77777777" w:rsidR="004503FE" w:rsidRDefault="004503F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700C252" w14:textId="77777777" w:rsidR="004503FE" w:rsidRDefault="004503F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32B7EAF" w14:textId="77777777" w:rsidR="004503FE" w:rsidRDefault="004503F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B7854">
      <w:rPr>
        <w:rFonts w:cs="TopType Jerushalmi"/>
        <w:noProof/>
        <w:color w:val="000000"/>
        <w:sz w:val="14"/>
        <w:szCs w:val="14"/>
        <w:lang w:eastAsia="en-US"/>
      </w:rPr>
      <w:t>Z:\00000000000000000000000=2014------------------------\05-May\2014-05-28\LawsForHofit\04\999_568.doc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5871" w14:textId="77777777" w:rsidR="004503FE" w:rsidRDefault="004503F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92751">
      <w:rPr>
        <w:noProof/>
        <w:sz w:val="24"/>
        <w:szCs w:val="24"/>
        <w:rtl/>
        <w:lang w:eastAsia="en-US"/>
      </w:rPr>
      <w:t>17</w:t>
    </w:r>
    <w:r>
      <w:rPr>
        <w:rFonts w:hAnsi="FrankRuehl"/>
        <w:sz w:val="24"/>
        <w:szCs w:val="24"/>
        <w:rtl/>
      </w:rPr>
      <w:fldChar w:fldCharType="end"/>
    </w:r>
  </w:p>
  <w:p w14:paraId="5EC2B400" w14:textId="77777777" w:rsidR="004503FE" w:rsidRDefault="004503F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E8052BE" w14:textId="77777777" w:rsidR="004503FE" w:rsidRDefault="004503F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B7854">
      <w:rPr>
        <w:rFonts w:cs="TopType Jerushalmi"/>
        <w:noProof/>
        <w:color w:val="000000"/>
        <w:sz w:val="14"/>
        <w:szCs w:val="14"/>
        <w:lang w:eastAsia="en-US"/>
      </w:rPr>
      <w:t>Z:\00000000000000000000000=2014------------------------\05-May\2014-05-28\LawsForHofit\04\999_568.doc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791C" w14:textId="77777777" w:rsidR="002B570C" w:rsidRDefault="002B570C">
      <w:pPr>
        <w:spacing w:before="60" w:line="240" w:lineRule="auto"/>
        <w:ind w:right="1134"/>
      </w:pPr>
      <w:r>
        <w:separator/>
      </w:r>
    </w:p>
  </w:footnote>
  <w:footnote w:type="continuationSeparator" w:id="0">
    <w:p w14:paraId="614F6BE7" w14:textId="77777777" w:rsidR="002B570C" w:rsidRDefault="002B570C">
      <w:pPr>
        <w:spacing w:before="60" w:line="240" w:lineRule="auto"/>
        <w:ind w:right="1134"/>
      </w:pPr>
      <w:r>
        <w:separator/>
      </w:r>
    </w:p>
  </w:footnote>
  <w:footnote w:id="1">
    <w:p w14:paraId="5361B13E" w14:textId="77777777" w:rsidR="004503FE" w:rsidRDefault="004503F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שס"ו מס' 6458</w:t>
        </w:r>
      </w:hyperlink>
      <w:r>
        <w:rPr>
          <w:rFonts w:hint="cs"/>
          <w:rtl/>
          <w:lang w:eastAsia="en-US"/>
        </w:rPr>
        <w:t xml:space="preserve"> מיום 30.1.2006 עמ' 424.</w:t>
      </w:r>
    </w:p>
    <w:p w14:paraId="65D96E10" w14:textId="77777777" w:rsidR="004503FE" w:rsidRDefault="004503F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Pr>
            <w:rStyle w:val="Hyperlink"/>
            <w:rFonts w:hint="cs"/>
            <w:rtl/>
            <w:lang w:eastAsia="en-US"/>
          </w:rPr>
          <w:t>ק"ת תשס"ז מס' 6600</w:t>
        </w:r>
      </w:hyperlink>
      <w:r>
        <w:rPr>
          <w:rFonts w:hint="cs"/>
          <w:rtl/>
          <w:lang w:eastAsia="en-US"/>
        </w:rPr>
        <w:t xml:space="preserve"> מיום 5.7.2007 עמ' 992 </w:t>
      </w:r>
      <w:r>
        <w:rPr>
          <w:rtl/>
          <w:lang w:eastAsia="en-US"/>
        </w:rPr>
        <w:t>–</w:t>
      </w:r>
      <w:r>
        <w:rPr>
          <w:rFonts w:hint="cs"/>
          <w:rtl/>
          <w:lang w:eastAsia="en-US"/>
        </w:rPr>
        <w:t xml:space="preserve"> תק' תשס"ז-2007; ר' תקנה 2 לענין תחולה.</w:t>
      </w:r>
    </w:p>
    <w:p w14:paraId="61605425" w14:textId="77777777" w:rsidR="00DD4EDC" w:rsidRDefault="00DD4EDC" w:rsidP="00DD4ED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006A5368" w:rsidRPr="00DD4EDC">
          <w:rPr>
            <w:rStyle w:val="Hyperlink"/>
            <w:rFonts w:hint="cs"/>
            <w:rtl/>
            <w:lang w:eastAsia="en-US"/>
          </w:rPr>
          <w:t>ק"ת תשע"א מס' 7004</w:t>
        </w:r>
      </w:hyperlink>
      <w:r w:rsidR="006A5368">
        <w:rPr>
          <w:rFonts w:hint="cs"/>
          <w:rtl/>
          <w:lang w:eastAsia="en-US"/>
        </w:rPr>
        <w:t xml:space="preserve"> מיום 15.6.2011 עמ' 1026 </w:t>
      </w:r>
      <w:r w:rsidR="006A5368">
        <w:rPr>
          <w:rtl/>
          <w:lang w:eastAsia="en-US"/>
        </w:rPr>
        <w:t>–</w:t>
      </w:r>
      <w:r w:rsidR="006A5368">
        <w:rPr>
          <w:rFonts w:hint="cs"/>
          <w:rtl/>
          <w:lang w:eastAsia="en-US"/>
        </w:rPr>
        <w:t xml:space="preserve"> תק' תשע"א-2011; תחילתן 30 ימים מיום פרסומן.</w:t>
      </w:r>
    </w:p>
    <w:p w14:paraId="478904B4" w14:textId="77777777" w:rsidR="00B501E0" w:rsidRDefault="00B501E0" w:rsidP="00B501E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0085390E" w:rsidRPr="00B501E0">
          <w:rPr>
            <w:rStyle w:val="Hyperlink"/>
            <w:rFonts w:hint="cs"/>
            <w:rtl/>
            <w:lang w:eastAsia="en-US"/>
          </w:rPr>
          <w:t>ק"ת תשע"ב מס' 7095</w:t>
        </w:r>
      </w:hyperlink>
      <w:r w:rsidR="0085390E">
        <w:rPr>
          <w:rFonts w:hint="cs"/>
          <w:rtl/>
          <w:lang w:eastAsia="en-US"/>
        </w:rPr>
        <w:t xml:space="preserve"> מיום 27.2.2012 עמ' 836 </w:t>
      </w:r>
      <w:r w:rsidR="0085390E">
        <w:rPr>
          <w:rtl/>
          <w:lang w:eastAsia="en-US"/>
        </w:rPr>
        <w:t>–</w:t>
      </w:r>
      <w:r w:rsidR="0085390E">
        <w:rPr>
          <w:rFonts w:hint="cs"/>
          <w:rtl/>
          <w:lang w:eastAsia="en-US"/>
        </w:rPr>
        <w:t xml:space="preserve"> תק' תשע"ב-2012; תחילתן 30 ימים מיום פרסומן ור' תקנה 3 לענין הוראת מעבר.</w:t>
      </w:r>
    </w:p>
    <w:p w14:paraId="6E86517E" w14:textId="77777777" w:rsidR="00F72EB3" w:rsidRDefault="00F72EB3" w:rsidP="00F72EB3">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5" w:history="1">
        <w:r w:rsidR="00BE0E27" w:rsidRPr="00F72EB3">
          <w:rPr>
            <w:rStyle w:val="Hyperlink"/>
            <w:rFonts w:hint="cs"/>
            <w:rtl/>
            <w:lang w:eastAsia="en-US"/>
          </w:rPr>
          <w:t>ק"ת תשע"ו מס' 7673</w:t>
        </w:r>
      </w:hyperlink>
      <w:r w:rsidR="00BE0E27">
        <w:rPr>
          <w:rFonts w:hint="cs"/>
          <w:rtl/>
          <w:lang w:eastAsia="en-US"/>
        </w:rPr>
        <w:t xml:space="preserve"> מיום 19.6.2016 עמ' 1420 </w:t>
      </w:r>
      <w:r w:rsidR="00BE0E27">
        <w:rPr>
          <w:rtl/>
          <w:lang w:eastAsia="en-US"/>
        </w:rPr>
        <w:t>–</w:t>
      </w:r>
      <w:r w:rsidR="00BE0E27">
        <w:rPr>
          <w:rFonts w:hint="cs"/>
          <w:rtl/>
          <w:lang w:eastAsia="en-US"/>
        </w:rPr>
        <w:t xml:space="preserve"> תק' תשע"ו-2016; תחילתן 30 ימים מיום פרסומן.</w:t>
      </w:r>
    </w:p>
    <w:p w14:paraId="31F14264" w14:textId="77777777" w:rsidR="00DA1F3E" w:rsidRDefault="00DA1F3E" w:rsidP="00DA1F3E">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6" w:history="1">
        <w:r w:rsidR="0011430A" w:rsidRPr="00DA1F3E">
          <w:rPr>
            <w:rStyle w:val="Hyperlink"/>
            <w:rFonts w:hint="cs"/>
            <w:rtl/>
            <w:lang w:eastAsia="en-US"/>
          </w:rPr>
          <w:t>ק"ת תשע"ט מס' 8129</w:t>
        </w:r>
      </w:hyperlink>
      <w:r w:rsidR="0011430A">
        <w:rPr>
          <w:rFonts w:hint="cs"/>
          <w:rtl/>
          <w:lang w:eastAsia="en-US"/>
        </w:rPr>
        <w:t xml:space="preserve"> מיום 23.12.2018 עמ' 1580 </w:t>
      </w:r>
      <w:r w:rsidR="0011430A">
        <w:rPr>
          <w:rtl/>
          <w:lang w:eastAsia="en-US"/>
        </w:rPr>
        <w:t>–</w:t>
      </w:r>
      <w:r w:rsidR="0011430A">
        <w:rPr>
          <w:rFonts w:hint="cs"/>
          <w:rtl/>
          <w:lang w:eastAsia="en-US"/>
        </w:rPr>
        <w:t xml:space="preserve"> הוראת שעה תשע"ט-2018; תוקפה עד יום 31.12.2019.</w:t>
      </w:r>
    </w:p>
    <w:p w14:paraId="0F8CB44C" w14:textId="77777777" w:rsidR="001D2108" w:rsidRDefault="001D2108" w:rsidP="001D2108">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7" w:history="1">
        <w:r w:rsidR="00C81DE2" w:rsidRPr="001D2108">
          <w:rPr>
            <w:rStyle w:val="Hyperlink"/>
            <w:rFonts w:hint="cs"/>
            <w:rtl/>
            <w:lang w:eastAsia="en-US"/>
          </w:rPr>
          <w:t>ק"ת תשע"ט מס' 8229</w:t>
        </w:r>
      </w:hyperlink>
      <w:r w:rsidR="00C81DE2">
        <w:rPr>
          <w:rFonts w:hint="cs"/>
          <w:rtl/>
          <w:lang w:eastAsia="en-US"/>
        </w:rPr>
        <w:t xml:space="preserve"> מיום 3.6.2019 עמ' 3292 </w:t>
      </w:r>
      <w:r w:rsidR="00C81DE2">
        <w:rPr>
          <w:rtl/>
          <w:lang w:eastAsia="en-US"/>
        </w:rPr>
        <w:t>–</w:t>
      </w:r>
      <w:r w:rsidR="00C81DE2">
        <w:rPr>
          <w:rFonts w:hint="cs"/>
          <w:rtl/>
          <w:lang w:eastAsia="en-US"/>
        </w:rPr>
        <w:t xml:space="preserve"> תק' תשע"ט-2019; תחילתן 30 ימים מיום פרסומן ותחולתן על בקשות שהוגשו מאותו יום.</w:t>
      </w:r>
    </w:p>
    <w:p w14:paraId="23ED8367" w14:textId="77777777" w:rsidR="001A07AD" w:rsidRDefault="001A07AD" w:rsidP="001A07A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8" w:history="1">
        <w:r w:rsidR="00541ED5" w:rsidRPr="001A07AD">
          <w:rPr>
            <w:rStyle w:val="Hyperlink"/>
            <w:rFonts w:hint="cs"/>
            <w:rtl/>
            <w:lang w:eastAsia="en-US"/>
          </w:rPr>
          <w:t>ק"ת תש"ף מס' 8326</w:t>
        </w:r>
      </w:hyperlink>
      <w:r w:rsidR="00541ED5">
        <w:rPr>
          <w:rFonts w:hint="cs"/>
          <w:rtl/>
          <w:lang w:eastAsia="en-US"/>
        </w:rPr>
        <w:t xml:space="preserve"> מיום 15.1.2020 עמ' 420 </w:t>
      </w:r>
      <w:r w:rsidR="00541ED5">
        <w:rPr>
          <w:rtl/>
          <w:lang w:eastAsia="en-US"/>
        </w:rPr>
        <w:t>–</w:t>
      </w:r>
      <w:r w:rsidR="00541ED5">
        <w:rPr>
          <w:rFonts w:hint="cs"/>
          <w:rtl/>
          <w:lang w:eastAsia="en-US"/>
        </w:rPr>
        <w:t xml:space="preserve"> תק' תש"ף-2020.</w:t>
      </w:r>
    </w:p>
    <w:p w14:paraId="69D6DE4E" w14:textId="77777777" w:rsidR="002835C7" w:rsidRDefault="002835C7" w:rsidP="002835C7">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9" w:history="1">
        <w:r w:rsidR="0006694B" w:rsidRPr="002835C7">
          <w:rPr>
            <w:rStyle w:val="Hyperlink"/>
            <w:rFonts w:hint="cs"/>
            <w:rtl/>
            <w:lang w:eastAsia="en-US"/>
          </w:rPr>
          <w:t>ק"ת תשפ"א מס' 9234</w:t>
        </w:r>
      </w:hyperlink>
      <w:r w:rsidR="0006694B">
        <w:rPr>
          <w:rFonts w:hint="cs"/>
          <w:rtl/>
          <w:lang w:eastAsia="en-US"/>
        </w:rPr>
        <w:t xml:space="preserve"> מיום 3.3.2021 עמ' 2378 </w:t>
      </w:r>
      <w:r w:rsidR="0006694B">
        <w:rPr>
          <w:rtl/>
          <w:lang w:eastAsia="en-US"/>
        </w:rPr>
        <w:t>–</w:t>
      </w:r>
      <w:r w:rsidR="0006694B">
        <w:rPr>
          <w:rFonts w:hint="cs"/>
          <w:rtl/>
          <w:lang w:eastAsia="en-US"/>
        </w:rPr>
        <w:t xml:space="preserve"> תק' תשפ"א-2021; ר' תקנה 2 לענין הוראת מעבר.</w:t>
      </w:r>
    </w:p>
    <w:p w14:paraId="731B5902" w14:textId="77777777" w:rsidR="0006694B" w:rsidRDefault="0006694B" w:rsidP="0006694B">
      <w:pPr>
        <w:pStyle w:val="footnote"/>
        <w:tabs>
          <w:tab w:val="left" w:pos="624"/>
          <w:tab w:val="left" w:pos="1021"/>
          <w:tab w:val="left" w:pos="1474"/>
          <w:tab w:val="left" w:pos="1928"/>
          <w:tab w:val="left" w:pos="2381"/>
          <w:tab w:val="left" w:pos="2835"/>
          <w:tab w:val="right" w:leader="dot" w:pos="6259"/>
        </w:tabs>
        <w:spacing w:before="40"/>
        <w:ind w:left="170" w:right="1134"/>
        <w:rPr>
          <w:rtl/>
          <w:lang w:eastAsia="en-US"/>
        </w:rPr>
      </w:pPr>
      <w:r>
        <w:rPr>
          <w:rFonts w:hint="cs"/>
          <w:rtl/>
          <w:lang w:eastAsia="en-US"/>
        </w:rPr>
        <w:t xml:space="preserve">2. מי שקיבל ציון "עובר" בבחינה מוקדמת כמשמעותה בתקנה 9(1) שנערכה לפני יום תחילתן של תקנות אלה (להלן </w:t>
      </w:r>
      <w:r>
        <w:rPr>
          <w:rtl/>
          <w:lang w:eastAsia="en-US"/>
        </w:rPr>
        <w:t>–</w:t>
      </w:r>
      <w:r>
        <w:rPr>
          <w:rFonts w:hint="cs"/>
          <w:rtl/>
          <w:lang w:eastAsia="en-US"/>
        </w:rPr>
        <w:t xml:space="preserve"> הבחינה המוקדמת), יראו אותו כאילו קיבל ציון "עובר" בבחינה המוקדמת לצורך הפעולות המפורטות בתקנה 4א(1) עד (4) לתקנות העיקריות.</w:t>
      </w:r>
    </w:p>
    <w:p w14:paraId="7B329989" w14:textId="77777777" w:rsidR="00E92751" w:rsidRPr="006A5368" w:rsidRDefault="00E92751" w:rsidP="00E9275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0" w:history="1">
        <w:r w:rsidR="004E2D41" w:rsidRPr="00E92751">
          <w:rPr>
            <w:rStyle w:val="Hyperlink"/>
            <w:rFonts w:hint="cs"/>
            <w:rtl/>
            <w:lang w:eastAsia="en-US"/>
          </w:rPr>
          <w:t>ק"ת תשפ"ג מס' 10407</w:t>
        </w:r>
      </w:hyperlink>
      <w:r w:rsidR="004E2D41">
        <w:rPr>
          <w:rFonts w:hint="cs"/>
          <w:rtl/>
          <w:lang w:eastAsia="en-US"/>
        </w:rPr>
        <w:t xml:space="preserve"> מיום 24.11.2022 עמ' 400 </w:t>
      </w:r>
      <w:r w:rsidR="004E2D41">
        <w:rPr>
          <w:rtl/>
          <w:lang w:eastAsia="en-US"/>
        </w:rPr>
        <w:t>–</w:t>
      </w:r>
      <w:r w:rsidR="004E2D41">
        <w:rPr>
          <w:rFonts w:hint="cs"/>
          <w:rtl/>
          <w:lang w:eastAsia="en-US"/>
        </w:rPr>
        <w:t xml:space="preserve"> תק' תשפ"ג-2022; תחילתן 90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3786" w14:textId="77777777" w:rsidR="004503FE" w:rsidRDefault="004503FE">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6BF90D08" w14:textId="77777777" w:rsidR="004503FE" w:rsidRDefault="004503F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C75E7C3" w14:textId="77777777" w:rsidR="004503FE" w:rsidRDefault="004503FE">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E7D13" w14:textId="77777777" w:rsidR="004503FE" w:rsidRDefault="004503F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שמאי מקרקעין (בחינות)</w:t>
    </w:r>
    <w:r>
      <w:rPr>
        <w:color w:val="000000"/>
        <w:sz w:val="28"/>
        <w:szCs w:val="28"/>
        <w:rtl/>
        <w:lang w:eastAsia="en-US"/>
      </w:rPr>
      <w:t>, תשס"</w:t>
    </w:r>
    <w:r>
      <w:rPr>
        <w:rFonts w:hint="cs"/>
        <w:color w:val="000000"/>
        <w:sz w:val="28"/>
        <w:szCs w:val="28"/>
        <w:rtl/>
        <w:lang w:eastAsia="en-US"/>
      </w:rPr>
      <w:t>ו</w:t>
    </w:r>
    <w:r>
      <w:rPr>
        <w:color w:val="000000"/>
        <w:sz w:val="28"/>
        <w:szCs w:val="28"/>
        <w:rtl/>
        <w:lang w:eastAsia="en-US"/>
      </w:rPr>
      <w:t>-200</w:t>
    </w:r>
    <w:r>
      <w:rPr>
        <w:rFonts w:hint="cs"/>
        <w:color w:val="000000"/>
        <w:sz w:val="28"/>
        <w:szCs w:val="28"/>
        <w:rtl/>
        <w:lang w:eastAsia="en-US"/>
      </w:rPr>
      <w:t>6</w:t>
    </w:r>
  </w:p>
  <w:p w14:paraId="0F00F648" w14:textId="77777777" w:rsidR="004503FE" w:rsidRDefault="004503F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2F4DA5C" w14:textId="77777777" w:rsidR="004503FE" w:rsidRDefault="004503FE">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03FE"/>
    <w:rsid w:val="0006694B"/>
    <w:rsid w:val="000846B3"/>
    <w:rsid w:val="0010284D"/>
    <w:rsid w:val="0011430A"/>
    <w:rsid w:val="00135DB8"/>
    <w:rsid w:val="001A07AD"/>
    <w:rsid w:val="001D191B"/>
    <w:rsid w:val="001D2108"/>
    <w:rsid w:val="002320C6"/>
    <w:rsid w:val="00267FFA"/>
    <w:rsid w:val="002835C7"/>
    <w:rsid w:val="0029604E"/>
    <w:rsid w:val="002A4A7B"/>
    <w:rsid w:val="002B570C"/>
    <w:rsid w:val="002B7854"/>
    <w:rsid w:val="0038229E"/>
    <w:rsid w:val="00421635"/>
    <w:rsid w:val="004370E2"/>
    <w:rsid w:val="004503FE"/>
    <w:rsid w:val="004547A7"/>
    <w:rsid w:val="00470DCE"/>
    <w:rsid w:val="004717C8"/>
    <w:rsid w:val="004D34D6"/>
    <w:rsid w:val="004E2D41"/>
    <w:rsid w:val="00541ED5"/>
    <w:rsid w:val="006A5368"/>
    <w:rsid w:val="006A75B1"/>
    <w:rsid w:val="006D4AB1"/>
    <w:rsid w:val="007C1A0A"/>
    <w:rsid w:val="0085390E"/>
    <w:rsid w:val="008F1C98"/>
    <w:rsid w:val="00900FB5"/>
    <w:rsid w:val="009D6434"/>
    <w:rsid w:val="009E03F5"/>
    <w:rsid w:val="009E4486"/>
    <w:rsid w:val="00A2563F"/>
    <w:rsid w:val="00A65374"/>
    <w:rsid w:val="00AF5DF4"/>
    <w:rsid w:val="00AF7FE7"/>
    <w:rsid w:val="00B501E0"/>
    <w:rsid w:val="00B55404"/>
    <w:rsid w:val="00BE0E27"/>
    <w:rsid w:val="00C45624"/>
    <w:rsid w:val="00C4713B"/>
    <w:rsid w:val="00C55E39"/>
    <w:rsid w:val="00C81DE2"/>
    <w:rsid w:val="00CB3E24"/>
    <w:rsid w:val="00CF53C8"/>
    <w:rsid w:val="00D64AFF"/>
    <w:rsid w:val="00D64D3A"/>
    <w:rsid w:val="00DA1F3E"/>
    <w:rsid w:val="00DD4EDC"/>
    <w:rsid w:val="00DE2451"/>
    <w:rsid w:val="00DE2905"/>
    <w:rsid w:val="00E717AF"/>
    <w:rsid w:val="00E9263F"/>
    <w:rsid w:val="00E92751"/>
    <w:rsid w:val="00F1184C"/>
    <w:rsid w:val="00F72EB3"/>
    <w:rsid w:val="00FD1112"/>
    <w:rsid w:val="00FE2296"/>
    <w:rsid w:val="00FF33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743DD6E"/>
  <w15:chartTrackingRefBased/>
  <w15:docId w15:val="{65323B20-F74F-40B0-887B-16EEB29D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114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95.pdf" TargetMode="External"/><Relationship Id="rId18" Type="http://schemas.openxmlformats.org/officeDocument/2006/relationships/hyperlink" Target="https://www.nevo.co.il/law_html/law06/tak-10407.pdf" TargetMode="External"/><Relationship Id="rId26" Type="http://schemas.openxmlformats.org/officeDocument/2006/relationships/hyperlink" Target="https://www.nevo.co.il/Law_word/law06/tak-8326.pdf" TargetMode="External"/><Relationship Id="rId39" Type="http://schemas.openxmlformats.org/officeDocument/2006/relationships/header" Target="header1.xml"/><Relationship Id="rId21" Type="http://schemas.openxmlformats.org/officeDocument/2006/relationships/hyperlink" Target="https://www.nevo.co.il/law_html/law06/tak-10407.pdf" TargetMode="External"/><Relationship Id="rId34" Type="http://schemas.openxmlformats.org/officeDocument/2006/relationships/hyperlink" Target="https://www.nevo.co.il/law_html/law06/tak-10407.pdf" TargetMode="External"/><Relationship Id="rId42" Type="http://schemas.openxmlformats.org/officeDocument/2006/relationships/footer" Target="footer2.xml"/><Relationship Id="rId7" Type="http://schemas.openxmlformats.org/officeDocument/2006/relationships/hyperlink" Target="http://www.nevo.co.il/Law_word/law06/tak-8229.pdf" TargetMode="External"/><Relationship Id="rId2" Type="http://schemas.openxmlformats.org/officeDocument/2006/relationships/settings" Target="settings.xml"/><Relationship Id="rId16" Type="http://schemas.openxmlformats.org/officeDocument/2006/relationships/hyperlink" Target="https://www.nevo.co.il/law_html/law06/tak-10407.pdf" TargetMode="External"/><Relationship Id="rId20" Type="http://schemas.openxmlformats.org/officeDocument/2006/relationships/hyperlink" Target="http://www.nevo.co.il/Law_word/law06/tak-6600.pdf" TargetMode="External"/><Relationship Id="rId29" Type="http://schemas.openxmlformats.org/officeDocument/2006/relationships/hyperlink" Target="http://www.nevo.co.il/Law_word/law06/tak-8129.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004.pdf" TargetMode="External"/><Relationship Id="rId11" Type="http://schemas.openxmlformats.org/officeDocument/2006/relationships/hyperlink" Target="https://www.nevo.co.il/law_html/law06/tak-10407.pdf" TargetMode="External"/><Relationship Id="rId24" Type="http://schemas.openxmlformats.org/officeDocument/2006/relationships/hyperlink" Target="https://www.nevo.co.il/Law_word/law06/tak-8326.pdf" TargetMode="External"/><Relationship Id="rId32" Type="http://schemas.openxmlformats.org/officeDocument/2006/relationships/hyperlink" Target="https://www.nevo.co.il/Law_word/law06/tak-8326.pdf" TargetMode="External"/><Relationship Id="rId37" Type="http://schemas.openxmlformats.org/officeDocument/2006/relationships/hyperlink" Target="http://www.nevo.co.il/Law_word/law06/tak-8129.pdf"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www.nevo.co.il/law_html/law06/tak-10407.pdf" TargetMode="External"/><Relationship Id="rId23" Type="http://schemas.openxmlformats.org/officeDocument/2006/relationships/hyperlink" Target="http://www.nevo.co.il/Law_word/law06/tak-8129.pdf" TargetMode="External"/><Relationship Id="rId28" Type="http://schemas.openxmlformats.org/officeDocument/2006/relationships/hyperlink" Target="https://www.nevo.co.il/Law_word/law06/tak-8326.pdf" TargetMode="External"/><Relationship Id="rId36" Type="http://schemas.openxmlformats.org/officeDocument/2006/relationships/hyperlink" Target="https://www.nevo.co.il/Law_word/law06/tak-8326.pdf" TargetMode="External"/><Relationship Id="rId10" Type="http://schemas.openxmlformats.org/officeDocument/2006/relationships/hyperlink" Target="https://www.nevo.co.il/law_html/law06/tak-10407.pdf" TargetMode="External"/><Relationship Id="rId19" Type="http://schemas.openxmlformats.org/officeDocument/2006/relationships/hyperlink" Target="https://www.nevo.co.il/law_html/law06/tak-10407.pdf" TargetMode="External"/><Relationship Id="rId31" Type="http://schemas.openxmlformats.org/officeDocument/2006/relationships/hyperlink" Target="http://www.nevo.co.il/Law_word/law06/tak-8129.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673.pdf" TargetMode="External"/><Relationship Id="rId14" Type="http://schemas.openxmlformats.org/officeDocument/2006/relationships/hyperlink" Target="https://www.nevo.co.il/law_word/law06/tak-9234.pdf" TargetMode="External"/><Relationship Id="rId22" Type="http://schemas.openxmlformats.org/officeDocument/2006/relationships/hyperlink" Target="HTTPS://www.NEVO.CO.IL/TFASIM/&#1496;&#1508;&#1505;&#1497;&#1501;%20&#1502;&#1513;&#1508;&#1496;&#1497;&#1497;&#1501;/&#1502;&#1511;&#1512;&#1511;&#1506;&#1497;&#1503;%20-%20&#1489;&#1488;&#1497;&#1513;&#1493;&#1512;%20&#1502;&#1495;&#1500;&#1511;&#1514;%20&#1513;&#1493;&#1502;&#1514;%20&#1502;&#1511;&#1512;&#1511;&#1506;&#1497;&#1503;/&#1513;&#1502;&#1488;&#1493;&#1514;%20&#1502;&#1511;&#1512;&#1511;&#1506;&#1497;&#1503;/&#1489;&#1511;&#1513;&#1492;%20&#1500;&#1492;&#1497;&#1489;&#1495;&#1503;%20&#1493;&#1489;&#1511;&#1513;&#1492;%20&#1502;&#1493;&#1514;&#1504;&#1497;&#1514;%20&#1500;&#1492;&#1497;&#1512;&#1513;&#1501;%20&#1489;&#1508;&#1504;&#1511;&#1505;%20&#1513;&#1502;&#1488;&#1497;%20&#1492;&#1502;&#1511;&#1512;&#1511;&#1506;&#1497;&#1503;.DOC" TargetMode="External"/><Relationship Id="rId27" Type="http://schemas.openxmlformats.org/officeDocument/2006/relationships/hyperlink" Target="http://www.nevo.co.il/Law_word/law06/tak-8129.pdf" TargetMode="External"/><Relationship Id="rId30" Type="http://schemas.openxmlformats.org/officeDocument/2006/relationships/hyperlink" Target="https://www.nevo.co.il/Law_word/law06/tak-8326.pdf" TargetMode="External"/><Relationship Id="rId35" Type="http://schemas.openxmlformats.org/officeDocument/2006/relationships/hyperlink" Target="http://www.nevo.co.il/Law_word/law06/tak-8129.pdf" TargetMode="External"/><Relationship Id="rId43" Type="http://schemas.openxmlformats.org/officeDocument/2006/relationships/fontTable" Target="fontTable.xml"/><Relationship Id="rId8" Type="http://schemas.openxmlformats.org/officeDocument/2006/relationships/hyperlink" Target="https://www.nevo.co.il/law_html/law06/tak-10407.pdf" TargetMode="External"/><Relationship Id="rId3" Type="http://schemas.openxmlformats.org/officeDocument/2006/relationships/webSettings" Target="webSettings.xml"/><Relationship Id="rId12" Type="http://schemas.openxmlformats.org/officeDocument/2006/relationships/hyperlink" Target="https://www.nevo.co.il/law_html/law06/tak-10407.pdf" TargetMode="External"/><Relationship Id="rId17" Type="http://schemas.openxmlformats.org/officeDocument/2006/relationships/hyperlink" Target="https://www.nevo.co.il/law_html/law06/tak-10407.pdf" TargetMode="External"/><Relationship Id="rId25" Type="http://schemas.openxmlformats.org/officeDocument/2006/relationships/hyperlink" Target="http://www.nevo.co.il/Law_word/law06/tak-8129.pdf" TargetMode="External"/><Relationship Id="rId33" Type="http://schemas.openxmlformats.org/officeDocument/2006/relationships/hyperlink" Target="https://www.nevo.co.il/law_html/law06/tak-10407.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326.pdf" TargetMode="External"/><Relationship Id="rId3" Type="http://schemas.openxmlformats.org/officeDocument/2006/relationships/hyperlink" Target="http://www.nevo.co.il/Law_word/law06/tak-7004.pdf" TargetMode="External"/><Relationship Id="rId7" Type="http://schemas.openxmlformats.org/officeDocument/2006/relationships/hyperlink" Target="http://www.nevo.co.il/Law_word/law06/tak-8229.pdf" TargetMode="External"/><Relationship Id="rId2" Type="http://schemas.openxmlformats.org/officeDocument/2006/relationships/hyperlink" Target="http://www.nevo.co.il/Law_word/law06/tak-6600.pdf" TargetMode="External"/><Relationship Id="rId1" Type="http://schemas.openxmlformats.org/officeDocument/2006/relationships/hyperlink" Target="http://www.nevo.co.il/Law_word/law06/tak-6458.pdf" TargetMode="External"/><Relationship Id="rId6" Type="http://schemas.openxmlformats.org/officeDocument/2006/relationships/hyperlink" Target="http://www.nevo.co.il/Law_word/law06/TAK-8129.pdf" TargetMode="External"/><Relationship Id="rId5" Type="http://schemas.openxmlformats.org/officeDocument/2006/relationships/hyperlink" Target="http://www.nevo.co.il/Law_word/law06/tak-7673.pdf" TargetMode="External"/><Relationship Id="rId10" Type="http://schemas.openxmlformats.org/officeDocument/2006/relationships/hyperlink" Target="https://www.nevo.co.il/law_word/law06/tak-10407.pdf" TargetMode="External"/><Relationship Id="rId4" Type="http://schemas.openxmlformats.org/officeDocument/2006/relationships/hyperlink" Target="http://www.nevo.co.il/Law_word/law06/TAK-7095.pdf" TargetMode="External"/><Relationship Id="rId9" Type="http://schemas.openxmlformats.org/officeDocument/2006/relationships/hyperlink" Target="https://www.nevo.co.il/law_word/law06/tak-92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6414</Words>
  <Characters>36561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42890</CharactersWithSpaces>
  <SharedDoc>false</SharedDoc>
  <HLinks>
    <vt:vector size="390" baseType="variant">
      <vt:variant>
        <vt:i4>393283</vt:i4>
      </vt:variant>
      <vt:variant>
        <vt:i4>228</vt:i4>
      </vt:variant>
      <vt:variant>
        <vt:i4>0</vt:i4>
      </vt:variant>
      <vt:variant>
        <vt:i4>5</vt:i4>
      </vt:variant>
      <vt:variant>
        <vt:lpwstr>http://www.nevo.co.il/advertisements/nevo-100.doc</vt:lpwstr>
      </vt:variant>
      <vt:variant>
        <vt:lpwstr/>
      </vt:variant>
      <vt:variant>
        <vt:i4>7536640</vt:i4>
      </vt:variant>
      <vt:variant>
        <vt:i4>225</vt:i4>
      </vt:variant>
      <vt:variant>
        <vt:i4>0</vt:i4>
      </vt:variant>
      <vt:variant>
        <vt:i4>5</vt:i4>
      </vt:variant>
      <vt:variant>
        <vt:lpwstr>http://www.nevo.co.il/Law_word/law06/tak-8129.pdf</vt:lpwstr>
      </vt:variant>
      <vt:variant>
        <vt:lpwstr/>
      </vt:variant>
      <vt:variant>
        <vt:i4>7536664</vt:i4>
      </vt:variant>
      <vt:variant>
        <vt:i4>222</vt:i4>
      </vt:variant>
      <vt:variant>
        <vt:i4>0</vt:i4>
      </vt:variant>
      <vt:variant>
        <vt:i4>5</vt:i4>
      </vt:variant>
      <vt:variant>
        <vt:lpwstr>https://www.nevo.co.il/Law_word/law06/tak-8326.pdf</vt:lpwstr>
      </vt:variant>
      <vt:variant>
        <vt:lpwstr/>
      </vt:variant>
      <vt:variant>
        <vt:i4>7536640</vt:i4>
      </vt:variant>
      <vt:variant>
        <vt:i4>219</vt:i4>
      </vt:variant>
      <vt:variant>
        <vt:i4>0</vt:i4>
      </vt:variant>
      <vt:variant>
        <vt:i4>5</vt:i4>
      </vt:variant>
      <vt:variant>
        <vt:lpwstr>http://www.nevo.co.il/Law_word/law06/tak-8129.pdf</vt:lpwstr>
      </vt:variant>
      <vt:variant>
        <vt:lpwstr/>
      </vt:variant>
      <vt:variant>
        <vt:i4>2752521</vt:i4>
      </vt:variant>
      <vt:variant>
        <vt:i4>216</vt:i4>
      </vt:variant>
      <vt:variant>
        <vt:i4>0</vt:i4>
      </vt:variant>
      <vt:variant>
        <vt:i4>5</vt:i4>
      </vt:variant>
      <vt:variant>
        <vt:lpwstr>https://www.nevo.co.il/law_html/law06/tak-10407.pdf</vt:lpwstr>
      </vt:variant>
      <vt:variant>
        <vt:lpwstr/>
      </vt:variant>
      <vt:variant>
        <vt:i4>2752521</vt:i4>
      </vt:variant>
      <vt:variant>
        <vt:i4>213</vt:i4>
      </vt:variant>
      <vt:variant>
        <vt:i4>0</vt:i4>
      </vt:variant>
      <vt:variant>
        <vt:i4>5</vt:i4>
      </vt:variant>
      <vt:variant>
        <vt:lpwstr>https://www.nevo.co.il/law_html/law06/tak-10407.pdf</vt:lpwstr>
      </vt:variant>
      <vt:variant>
        <vt:lpwstr/>
      </vt:variant>
      <vt:variant>
        <vt:i4>7536664</vt:i4>
      </vt:variant>
      <vt:variant>
        <vt:i4>210</vt:i4>
      </vt:variant>
      <vt:variant>
        <vt:i4>0</vt:i4>
      </vt:variant>
      <vt:variant>
        <vt:i4>5</vt:i4>
      </vt:variant>
      <vt:variant>
        <vt:lpwstr>https://www.nevo.co.il/Law_word/law06/tak-8326.pdf</vt:lpwstr>
      </vt:variant>
      <vt:variant>
        <vt:lpwstr/>
      </vt:variant>
      <vt:variant>
        <vt:i4>7536640</vt:i4>
      </vt:variant>
      <vt:variant>
        <vt:i4>207</vt:i4>
      </vt:variant>
      <vt:variant>
        <vt:i4>0</vt:i4>
      </vt:variant>
      <vt:variant>
        <vt:i4>5</vt:i4>
      </vt:variant>
      <vt:variant>
        <vt:lpwstr>http://www.nevo.co.il/Law_word/law06/tak-8129.pdf</vt:lpwstr>
      </vt:variant>
      <vt:variant>
        <vt:lpwstr/>
      </vt:variant>
      <vt:variant>
        <vt:i4>7536664</vt:i4>
      </vt:variant>
      <vt:variant>
        <vt:i4>204</vt:i4>
      </vt:variant>
      <vt:variant>
        <vt:i4>0</vt:i4>
      </vt:variant>
      <vt:variant>
        <vt:i4>5</vt:i4>
      </vt:variant>
      <vt:variant>
        <vt:lpwstr>https://www.nevo.co.il/Law_word/law06/tak-8326.pdf</vt:lpwstr>
      </vt:variant>
      <vt:variant>
        <vt:lpwstr/>
      </vt:variant>
      <vt:variant>
        <vt:i4>7536640</vt:i4>
      </vt:variant>
      <vt:variant>
        <vt:i4>201</vt:i4>
      </vt:variant>
      <vt:variant>
        <vt:i4>0</vt:i4>
      </vt:variant>
      <vt:variant>
        <vt:i4>5</vt:i4>
      </vt:variant>
      <vt:variant>
        <vt:lpwstr>http://www.nevo.co.il/Law_word/law06/tak-8129.pdf</vt:lpwstr>
      </vt:variant>
      <vt:variant>
        <vt:lpwstr/>
      </vt:variant>
      <vt:variant>
        <vt:i4>7536664</vt:i4>
      </vt:variant>
      <vt:variant>
        <vt:i4>198</vt:i4>
      </vt:variant>
      <vt:variant>
        <vt:i4>0</vt:i4>
      </vt:variant>
      <vt:variant>
        <vt:i4>5</vt:i4>
      </vt:variant>
      <vt:variant>
        <vt:lpwstr>https://www.nevo.co.il/Law_word/law06/tak-8326.pdf</vt:lpwstr>
      </vt:variant>
      <vt:variant>
        <vt:lpwstr/>
      </vt:variant>
      <vt:variant>
        <vt:i4>7536640</vt:i4>
      </vt:variant>
      <vt:variant>
        <vt:i4>195</vt:i4>
      </vt:variant>
      <vt:variant>
        <vt:i4>0</vt:i4>
      </vt:variant>
      <vt:variant>
        <vt:i4>5</vt:i4>
      </vt:variant>
      <vt:variant>
        <vt:lpwstr>http://www.nevo.co.il/Law_word/law06/tak-8129.pdf</vt:lpwstr>
      </vt:variant>
      <vt:variant>
        <vt:lpwstr/>
      </vt:variant>
      <vt:variant>
        <vt:i4>7536664</vt:i4>
      </vt:variant>
      <vt:variant>
        <vt:i4>192</vt:i4>
      </vt:variant>
      <vt:variant>
        <vt:i4>0</vt:i4>
      </vt:variant>
      <vt:variant>
        <vt:i4>5</vt:i4>
      </vt:variant>
      <vt:variant>
        <vt:lpwstr>https://www.nevo.co.il/Law_word/law06/tak-8326.pdf</vt:lpwstr>
      </vt:variant>
      <vt:variant>
        <vt:lpwstr/>
      </vt:variant>
      <vt:variant>
        <vt:i4>7536640</vt:i4>
      </vt:variant>
      <vt:variant>
        <vt:i4>189</vt:i4>
      </vt:variant>
      <vt:variant>
        <vt:i4>0</vt:i4>
      </vt:variant>
      <vt:variant>
        <vt:i4>5</vt:i4>
      </vt:variant>
      <vt:variant>
        <vt:lpwstr>http://www.nevo.co.il/Law_word/law06/tak-8129.pdf</vt:lpwstr>
      </vt:variant>
      <vt:variant>
        <vt:lpwstr/>
      </vt:variant>
      <vt:variant>
        <vt:i4>7536664</vt:i4>
      </vt:variant>
      <vt:variant>
        <vt:i4>186</vt:i4>
      </vt:variant>
      <vt:variant>
        <vt:i4>0</vt:i4>
      </vt:variant>
      <vt:variant>
        <vt:i4>5</vt:i4>
      </vt:variant>
      <vt:variant>
        <vt:lpwstr>https://www.nevo.co.il/Law_word/law06/tak-8326.pdf</vt:lpwstr>
      </vt:variant>
      <vt:variant>
        <vt:lpwstr/>
      </vt:variant>
      <vt:variant>
        <vt:i4>7536640</vt:i4>
      </vt:variant>
      <vt:variant>
        <vt:i4>183</vt:i4>
      </vt:variant>
      <vt:variant>
        <vt:i4>0</vt:i4>
      </vt:variant>
      <vt:variant>
        <vt:i4>5</vt:i4>
      </vt:variant>
      <vt:variant>
        <vt:lpwstr>http://www.nevo.co.il/Law_word/law06/tak-8129.pdf</vt:lpwstr>
      </vt:variant>
      <vt:variant>
        <vt:lpwstr/>
      </vt:variant>
      <vt:variant>
        <vt:i4>93585524</vt:i4>
      </vt:variant>
      <vt:variant>
        <vt:i4>180</vt:i4>
      </vt:variant>
      <vt:variant>
        <vt:i4>0</vt:i4>
      </vt:variant>
      <vt:variant>
        <vt:i4>5</vt:i4>
      </vt:variant>
      <vt:variant>
        <vt:lpwstr>https://www.nevo.co.il/TFASIM/טפסים משפטיים/מקרקעין - באישור מחלקת שומת מקרקעין/שמאות מקרקעין/בקשה להיבחן ובקשה מותנית להירשם בפנקס שמאי המקרקעין.DOC</vt:lpwstr>
      </vt:variant>
      <vt:variant>
        <vt:lpwstr/>
      </vt:variant>
      <vt:variant>
        <vt:i4>2752521</vt:i4>
      </vt:variant>
      <vt:variant>
        <vt:i4>177</vt:i4>
      </vt:variant>
      <vt:variant>
        <vt:i4>0</vt:i4>
      </vt:variant>
      <vt:variant>
        <vt:i4>5</vt:i4>
      </vt:variant>
      <vt:variant>
        <vt:lpwstr>https://www.nevo.co.il/law_html/law06/tak-10407.pdf</vt:lpwstr>
      </vt:variant>
      <vt:variant>
        <vt:lpwstr/>
      </vt:variant>
      <vt:variant>
        <vt:i4>8323086</vt:i4>
      </vt:variant>
      <vt:variant>
        <vt:i4>174</vt:i4>
      </vt:variant>
      <vt:variant>
        <vt:i4>0</vt:i4>
      </vt:variant>
      <vt:variant>
        <vt:i4>5</vt:i4>
      </vt:variant>
      <vt:variant>
        <vt:lpwstr>http://www.nevo.co.il/Law_word/law06/tak-6600.pdf</vt:lpwstr>
      </vt:variant>
      <vt:variant>
        <vt:lpwstr/>
      </vt:variant>
      <vt:variant>
        <vt:i4>2752521</vt:i4>
      </vt:variant>
      <vt:variant>
        <vt:i4>171</vt:i4>
      </vt:variant>
      <vt:variant>
        <vt:i4>0</vt:i4>
      </vt:variant>
      <vt:variant>
        <vt:i4>5</vt:i4>
      </vt:variant>
      <vt:variant>
        <vt:lpwstr>https://www.nevo.co.il/law_html/law06/tak-10407.pdf</vt:lpwstr>
      </vt:variant>
      <vt:variant>
        <vt:lpwstr/>
      </vt:variant>
      <vt:variant>
        <vt:i4>2752521</vt:i4>
      </vt:variant>
      <vt:variant>
        <vt:i4>168</vt:i4>
      </vt:variant>
      <vt:variant>
        <vt:i4>0</vt:i4>
      </vt:variant>
      <vt:variant>
        <vt:i4>5</vt:i4>
      </vt:variant>
      <vt:variant>
        <vt:lpwstr>https://www.nevo.co.il/law_html/law06/tak-10407.pdf</vt:lpwstr>
      </vt:variant>
      <vt:variant>
        <vt:lpwstr/>
      </vt:variant>
      <vt:variant>
        <vt:i4>2752521</vt:i4>
      </vt:variant>
      <vt:variant>
        <vt:i4>165</vt:i4>
      </vt:variant>
      <vt:variant>
        <vt:i4>0</vt:i4>
      </vt:variant>
      <vt:variant>
        <vt:i4>5</vt:i4>
      </vt:variant>
      <vt:variant>
        <vt:lpwstr>https://www.nevo.co.il/law_html/law06/tak-10407.pdf</vt:lpwstr>
      </vt:variant>
      <vt:variant>
        <vt:lpwstr/>
      </vt:variant>
      <vt:variant>
        <vt:i4>2752521</vt:i4>
      </vt:variant>
      <vt:variant>
        <vt:i4>162</vt:i4>
      </vt:variant>
      <vt:variant>
        <vt:i4>0</vt:i4>
      </vt:variant>
      <vt:variant>
        <vt:i4>5</vt:i4>
      </vt:variant>
      <vt:variant>
        <vt:lpwstr>https://www.nevo.co.il/law_html/law06/tak-10407.pdf</vt:lpwstr>
      </vt:variant>
      <vt:variant>
        <vt:lpwstr/>
      </vt:variant>
      <vt:variant>
        <vt:i4>2752521</vt:i4>
      </vt:variant>
      <vt:variant>
        <vt:i4>159</vt:i4>
      </vt:variant>
      <vt:variant>
        <vt:i4>0</vt:i4>
      </vt:variant>
      <vt:variant>
        <vt:i4>5</vt:i4>
      </vt:variant>
      <vt:variant>
        <vt:lpwstr>https://www.nevo.co.il/law_html/law06/tak-10407.pdf</vt:lpwstr>
      </vt:variant>
      <vt:variant>
        <vt:lpwstr/>
      </vt:variant>
      <vt:variant>
        <vt:i4>7340056</vt:i4>
      </vt:variant>
      <vt:variant>
        <vt:i4>156</vt:i4>
      </vt:variant>
      <vt:variant>
        <vt:i4>0</vt:i4>
      </vt:variant>
      <vt:variant>
        <vt:i4>5</vt:i4>
      </vt:variant>
      <vt:variant>
        <vt:lpwstr>https://www.nevo.co.il/law_word/law06/tak-9234.pdf</vt:lpwstr>
      </vt:variant>
      <vt:variant>
        <vt:lpwstr/>
      </vt:variant>
      <vt:variant>
        <vt:i4>7798797</vt:i4>
      </vt:variant>
      <vt:variant>
        <vt:i4>153</vt:i4>
      </vt:variant>
      <vt:variant>
        <vt:i4>0</vt:i4>
      </vt:variant>
      <vt:variant>
        <vt:i4>5</vt:i4>
      </vt:variant>
      <vt:variant>
        <vt:lpwstr>http://www.nevo.co.il/Law_word/law06/tak-7095.pdf</vt:lpwstr>
      </vt:variant>
      <vt:variant>
        <vt:lpwstr/>
      </vt:variant>
      <vt:variant>
        <vt:i4>2752521</vt:i4>
      </vt:variant>
      <vt:variant>
        <vt:i4>150</vt:i4>
      </vt:variant>
      <vt:variant>
        <vt:i4>0</vt:i4>
      </vt:variant>
      <vt:variant>
        <vt:i4>5</vt:i4>
      </vt:variant>
      <vt:variant>
        <vt:lpwstr>https://www.nevo.co.il/law_html/law06/tak-10407.pdf</vt:lpwstr>
      </vt:variant>
      <vt:variant>
        <vt:lpwstr/>
      </vt:variant>
      <vt:variant>
        <vt:i4>2752521</vt:i4>
      </vt:variant>
      <vt:variant>
        <vt:i4>147</vt:i4>
      </vt:variant>
      <vt:variant>
        <vt:i4>0</vt:i4>
      </vt:variant>
      <vt:variant>
        <vt:i4>5</vt:i4>
      </vt:variant>
      <vt:variant>
        <vt:lpwstr>https://www.nevo.co.il/law_html/law06/tak-10407.pdf</vt:lpwstr>
      </vt:variant>
      <vt:variant>
        <vt:lpwstr/>
      </vt:variant>
      <vt:variant>
        <vt:i4>2752521</vt:i4>
      </vt:variant>
      <vt:variant>
        <vt:i4>144</vt:i4>
      </vt:variant>
      <vt:variant>
        <vt:i4>0</vt:i4>
      </vt:variant>
      <vt:variant>
        <vt:i4>5</vt:i4>
      </vt:variant>
      <vt:variant>
        <vt:lpwstr>https://www.nevo.co.il/law_html/law06/tak-10407.pdf</vt:lpwstr>
      </vt:variant>
      <vt:variant>
        <vt:lpwstr/>
      </vt:variant>
      <vt:variant>
        <vt:i4>7929869</vt:i4>
      </vt:variant>
      <vt:variant>
        <vt:i4>141</vt:i4>
      </vt:variant>
      <vt:variant>
        <vt:i4>0</vt:i4>
      </vt:variant>
      <vt:variant>
        <vt:i4>5</vt:i4>
      </vt:variant>
      <vt:variant>
        <vt:lpwstr>http://www.nevo.co.il/Law_word/law06/tak-7673.pdf</vt:lpwstr>
      </vt:variant>
      <vt:variant>
        <vt:lpwstr/>
      </vt:variant>
      <vt:variant>
        <vt:i4>2752521</vt:i4>
      </vt:variant>
      <vt:variant>
        <vt:i4>138</vt:i4>
      </vt:variant>
      <vt:variant>
        <vt:i4>0</vt:i4>
      </vt:variant>
      <vt:variant>
        <vt:i4>5</vt:i4>
      </vt:variant>
      <vt:variant>
        <vt:lpwstr>https://www.nevo.co.il/law_html/law06/tak-10407.pdf</vt:lpwstr>
      </vt:variant>
      <vt:variant>
        <vt:lpwstr/>
      </vt:variant>
      <vt:variant>
        <vt:i4>7536643</vt:i4>
      </vt:variant>
      <vt:variant>
        <vt:i4>135</vt:i4>
      </vt:variant>
      <vt:variant>
        <vt:i4>0</vt:i4>
      </vt:variant>
      <vt:variant>
        <vt:i4>5</vt:i4>
      </vt:variant>
      <vt:variant>
        <vt:lpwstr>http://www.nevo.co.il/Law_word/law06/tak-8229.pdf</vt:lpwstr>
      </vt:variant>
      <vt:variant>
        <vt:lpwstr/>
      </vt:variant>
      <vt:variant>
        <vt:i4>8257548</vt:i4>
      </vt:variant>
      <vt:variant>
        <vt:i4>132</vt:i4>
      </vt:variant>
      <vt:variant>
        <vt:i4>0</vt:i4>
      </vt:variant>
      <vt:variant>
        <vt:i4>5</vt:i4>
      </vt:variant>
      <vt:variant>
        <vt:lpwstr>http://www.nevo.co.il/Law_word/law06/tak-7004.pdf</vt:lpwstr>
      </vt:variant>
      <vt:variant>
        <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5636105</vt:i4>
      </vt:variant>
      <vt:variant>
        <vt:i4>96</vt:i4>
      </vt:variant>
      <vt:variant>
        <vt:i4>0</vt:i4>
      </vt:variant>
      <vt:variant>
        <vt:i4>5</vt:i4>
      </vt:variant>
      <vt:variant>
        <vt:lpwstr/>
      </vt:variant>
      <vt:variant>
        <vt:lpwstr>med3</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5505033</vt:i4>
      </vt:variant>
      <vt:variant>
        <vt:i4>54</vt:i4>
      </vt:variant>
      <vt:variant>
        <vt:i4>0</vt:i4>
      </vt:variant>
      <vt:variant>
        <vt:i4>5</vt:i4>
      </vt:variant>
      <vt:variant>
        <vt:lpwstr/>
      </vt:variant>
      <vt:variant>
        <vt:lpwstr>med1</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3538987</vt:i4>
      </vt:variant>
      <vt:variant>
        <vt:i4>12</vt:i4>
      </vt:variant>
      <vt:variant>
        <vt:i4>0</vt:i4>
      </vt:variant>
      <vt:variant>
        <vt:i4>5</vt:i4>
      </vt:variant>
      <vt:variant>
        <vt:lpwstr/>
      </vt:variant>
      <vt:variant>
        <vt:lpwstr>Seif15</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2752538</vt:i4>
      </vt:variant>
      <vt:variant>
        <vt:i4>27</vt:i4>
      </vt:variant>
      <vt:variant>
        <vt:i4>0</vt:i4>
      </vt:variant>
      <vt:variant>
        <vt:i4>5</vt:i4>
      </vt:variant>
      <vt:variant>
        <vt:lpwstr>https://www.nevo.co.il/law_word/law06/tak-10407.pdf</vt:lpwstr>
      </vt:variant>
      <vt:variant>
        <vt:lpwstr/>
      </vt:variant>
      <vt:variant>
        <vt:i4>7340056</vt:i4>
      </vt:variant>
      <vt:variant>
        <vt:i4>24</vt:i4>
      </vt:variant>
      <vt:variant>
        <vt:i4>0</vt:i4>
      </vt:variant>
      <vt:variant>
        <vt:i4>5</vt:i4>
      </vt:variant>
      <vt:variant>
        <vt:lpwstr>https://www.nevo.co.il/law_word/law06/tak-9234.pdf</vt:lpwstr>
      </vt:variant>
      <vt:variant>
        <vt:lpwstr/>
      </vt:variant>
      <vt:variant>
        <vt:i4>7536653</vt:i4>
      </vt:variant>
      <vt:variant>
        <vt:i4>21</vt:i4>
      </vt:variant>
      <vt:variant>
        <vt:i4>0</vt:i4>
      </vt:variant>
      <vt:variant>
        <vt:i4>5</vt:i4>
      </vt:variant>
      <vt:variant>
        <vt:lpwstr>http://www.nevo.co.il/Law_word/law06/tak-8326.pdf</vt:lpwstr>
      </vt:variant>
      <vt:variant>
        <vt:lpwstr/>
      </vt:variant>
      <vt:variant>
        <vt:i4>7536643</vt:i4>
      </vt:variant>
      <vt:variant>
        <vt:i4>18</vt:i4>
      </vt:variant>
      <vt:variant>
        <vt:i4>0</vt:i4>
      </vt:variant>
      <vt:variant>
        <vt:i4>5</vt:i4>
      </vt:variant>
      <vt:variant>
        <vt:lpwstr>http://www.nevo.co.il/Law_word/law06/tak-8229.pdf</vt:lpwstr>
      </vt:variant>
      <vt:variant>
        <vt:lpwstr/>
      </vt:variant>
      <vt:variant>
        <vt:i4>7536640</vt:i4>
      </vt:variant>
      <vt:variant>
        <vt:i4>15</vt:i4>
      </vt:variant>
      <vt:variant>
        <vt:i4>0</vt:i4>
      </vt:variant>
      <vt:variant>
        <vt:i4>5</vt:i4>
      </vt:variant>
      <vt:variant>
        <vt:lpwstr>http://www.nevo.co.il/Law_word/law06/TAK-8129.pdf</vt:lpwstr>
      </vt:variant>
      <vt:variant>
        <vt:lpwstr/>
      </vt:variant>
      <vt:variant>
        <vt:i4>7929869</vt:i4>
      </vt:variant>
      <vt:variant>
        <vt:i4>12</vt:i4>
      </vt:variant>
      <vt:variant>
        <vt:i4>0</vt:i4>
      </vt:variant>
      <vt:variant>
        <vt:i4>5</vt:i4>
      </vt:variant>
      <vt:variant>
        <vt:lpwstr>http://www.nevo.co.il/Law_word/law06/tak-7673.pdf</vt:lpwstr>
      </vt:variant>
      <vt:variant>
        <vt:lpwstr/>
      </vt:variant>
      <vt:variant>
        <vt:i4>7798797</vt:i4>
      </vt:variant>
      <vt:variant>
        <vt:i4>9</vt:i4>
      </vt:variant>
      <vt:variant>
        <vt:i4>0</vt:i4>
      </vt:variant>
      <vt:variant>
        <vt:i4>5</vt:i4>
      </vt:variant>
      <vt:variant>
        <vt:lpwstr>http://www.nevo.co.il/Law_word/law06/TAK-7095.pdf</vt:lpwstr>
      </vt:variant>
      <vt:variant>
        <vt:lpwstr/>
      </vt:variant>
      <vt:variant>
        <vt:i4>8257548</vt:i4>
      </vt:variant>
      <vt:variant>
        <vt:i4>6</vt:i4>
      </vt:variant>
      <vt:variant>
        <vt:i4>0</vt:i4>
      </vt:variant>
      <vt:variant>
        <vt:i4>5</vt:i4>
      </vt:variant>
      <vt:variant>
        <vt:lpwstr>http://www.nevo.co.il/Law_word/law06/tak-7004.pdf</vt:lpwstr>
      </vt:variant>
      <vt:variant>
        <vt:lpwstr/>
      </vt:variant>
      <vt:variant>
        <vt:i4>8323086</vt:i4>
      </vt:variant>
      <vt:variant>
        <vt:i4>3</vt:i4>
      </vt:variant>
      <vt:variant>
        <vt:i4>0</vt:i4>
      </vt:variant>
      <vt:variant>
        <vt:i4>5</vt:i4>
      </vt:variant>
      <vt:variant>
        <vt:lpwstr>http://www.nevo.co.il/Law_word/law06/tak-6600.pdf</vt:lpwstr>
      </vt:variant>
      <vt:variant>
        <vt:lpwstr/>
      </vt:variant>
      <vt:variant>
        <vt:i4>7995396</vt:i4>
      </vt:variant>
      <vt:variant>
        <vt:i4>0</vt:i4>
      </vt:variant>
      <vt:variant>
        <vt:i4>0</vt:i4>
      </vt:variant>
      <vt:variant>
        <vt:i4>5</vt:i4>
      </vt:variant>
      <vt:variant>
        <vt:lpwstr>http://www.nevo.co.il/Law_word/law06/tak-6458.pdf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שמאי מקרקעין</vt:lpwstr>
  </property>
  <property fmtid="{D5CDD505-2E9C-101B-9397-08002B2CF9AE}" pid="4" name="LAWNAME">
    <vt:lpwstr>תקנות שמאי מקרקעין (בחינות), תשס"ו-2006</vt:lpwstr>
  </property>
  <property fmtid="{D5CDD505-2E9C-101B-9397-08002B2CF9AE}" pid="5" name="LAWNUMBER">
    <vt:lpwstr>0568</vt:lpwstr>
  </property>
  <property fmtid="{D5CDD505-2E9C-101B-9397-08002B2CF9AE}" pid="6" name="TYPE">
    <vt:lpwstr>01</vt:lpwstr>
  </property>
  <property fmtid="{D5CDD505-2E9C-101B-9397-08002B2CF9AE}" pid="7" name="LINKK2">
    <vt:lpwstr>http://www.nevo.co.il/Law_word/law06/tak-7004.pdf;‎רשומות - תקנות כלליות#ק"ת תשע"א מס' ‏‏7004 #מיום 15.6.2011 עמ' 1026 – תק' תשע"א-2011; תחילתן 30 ימים מיום פרסומן</vt:lpwstr>
  </property>
  <property fmtid="{D5CDD505-2E9C-101B-9397-08002B2CF9AE}" pid="8" name="LINKK3">
    <vt:lpwstr>http://www.nevo.co.il/Law_word/law06/TAK-7095.pdf;‎רשומות - תקנות כלליות#ק"ת תשע"ב מס' ‏‏7095 #מיום 27.2.2012 עמ' 836 – תק' תשע"ב-2012; תחילתן 30 ימים מיום פרסומן ור' תקנה 3 לענין ‏הוראת מעבר</vt:lpwstr>
  </property>
  <property fmtid="{D5CDD505-2E9C-101B-9397-08002B2CF9AE}" pid="9" name="LINKK4">
    <vt:lpwstr>http://www.nevo.co.il/Law_word/law06/tak-7673.pdf;‎רשומות - תקנות כלליות#ק"ת תשע"ו מס' ‏‏7673 #מיום 19.6.2016 עמ' 1420 – תק' תשע"ו-2016; תחילתן 30 ימים מיום פרסומן</vt:lpwstr>
  </property>
  <property fmtid="{D5CDD505-2E9C-101B-9397-08002B2CF9AE}" pid="10" name="LINKK5">
    <vt:lpwstr>http://www.nevo.co.il/Law_word/law06/TAK-8129.pdf;‎רשומות - תקנות כלליות#ק"ת תשע"ט מס' ‏‏8129 #מיום 23.12.2018 עמ' 1580 – הוראת שעה תשע"ט-2018; תוקפה עד יום 31.12.2019‏</vt:lpwstr>
  </property>
  <property fmtid="{D5CDD505-2E9C-101B-9397-08002B2CF9AE}" pid="11" name="LINKK6">
    <vt:lpwstr>http://www.nevo.co.il/Law_word/law06/tak-8229.pdf;‎רשומות - תקנות כלליות#ק"ת תשע"ט מס' ‏‏8229 #מיום 3.6.2019 עמ' 3292 – תק' תשע"ט-2019; תחילתן 30 ימים מיום פרסומן ותחולתן על ‏בקשות שהוגשו מאותו יום</vt:lpwstr>
  </property>
  <property fmtid="{D5CDD505-2E9C-101B-9397-08002B2CF9AE}" pid="12" name="LINKK7">
    <vt:lpwstr>http://www.nevo.co.il/Law_word/law06/tak-8326.pdf;‎רשומות - תקנות כלליות#ק"ת תש"ף מס' ‏‏8326 #מיום 15.1.2020 עמ' 420 – תק' תש"ף-2020‏</vt:lpwstr>
  </property>
  <property fmtid="{D5CDD505-2E9C-101B-9397-08002B2CF9AE}" pid="13" name="LINKK8">
    <vt:lpwstr>https://www.nevo.co.il/law_word/law06/tak-9234.pdf;‎רשומות - תקנות כלליות#ק"ת תשפ"א מס' ‏‏9234 #מיום 3.3.2021 עמ' 2378 – תק' תשפ"א-2021; ר' תקנה 2 לענין הוראת מעבר</vt:lpwstr>
  </property>
  <property fmtid="{D5CDD505-2E9C-101B-9397-08002B2CF9AE}" pid="14" name="LINKK9">
    <vt:lpwstr>https://www.nevo.co.il/law_word/law06/tak-10407.pdf;‎רשומות - תקנות כלליות#ק"ת תשפ"ג מס' ‏‏10407#מיום 24.11.2022 עמ' 400 – תק' תשפ"ג-2022; תחילתן 90 ימים מיום פרסומן</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http://www.nevo.co.il/Law_word/law06/tak-6600.pdf;רשומות - תקנות כלליות#תוקנו ק"ת תשס"ז מס' 6600 #מיום 5.7.2007 #עמ' 992 – תק' תשס"ז-2007; ר' תקנה 2 לענין תחולה</vt:lpwstr>
  </property>
  <property fmtid="{D5CDD505-2E9C-101B-9397-08002B2CF9AE}" pid="22" name="MEKOR_NAME1">
    <vt:lpwstr>חוק שמאי מקרקעין</vt:lpwstr>
  </property>
  <property fmtid="{D5CDD505-2E9C-101B-9397-08002B2CF9AE}" pid="23" name="MEKOR_SAIF1">
    <vt:lpwstr>9XגX;43XאX1X</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שמאי מקרקעין</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שמאי מקרקעין</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