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875B4" w:rsidRDefault="00293C33">
      <w:pPr>
        <w:pStyle w:val="big-header"/>
        <w:ind w:left="0" w:right="1134"/>
        <w:rPr>
          <w:rFonts w:hint="cs"/>
          <w:rtl/>
        </w:rPr>
      </w:pPr>
      <w:r>
        <w:rPr>
          <w:rFonts w:hint="cs"/>
          <w:rtl/>
        </w:rPr>
        <w:t>תקנות שעת חירום (נגיף הקורונה החדש) (</w:t>
      </w:r>
      <w:r w:rsidR="008C40B2">
        <w:rPr>
          <w:rFonts w:hint="cs"/>
          <w:rtl/>
        </w:rPr>
        <w:t xml:space="preserve">דחיית </w:t>
      </w:r>
      <w:r w:rsidR="00EC1AD9">
        <w:rPr>
          <w:rFonts w:hint="cs"/>
          <w:rtl/>
        </w:rPr>
        <w:t>מועדים לתשלום קנסות</w:t>
      </w:r>
      <w:r w:rsidR="00A024D1">
        <w:rPr>
          <w:rFonts w:hint="cs"/>
          <w:rtl/>
        </w:rPr>
        <w:t>), תש"ף-2020</w:t>
      </w:r>
    </w:p>
    <w:p w:rsidR="00767857" w:rsidRDefault="00767857" w:rsidP="00767857">
      <w:pPr>
        <w:spacing w:line="320" w:lineRule="auto"/>
        <w:jc w:val="left"/>
        <w:rPr>
          <w:rtl/>
        </w:rPr>
      </w:pPr>
    </w:p>
    <w:p w:rsidR="00293C33" w:rsidRDefault="00293C33" w:rsidP="00293C33">
      <w:pPr>
        <w:spacing w:line="320" w:lineRule="auto"/>
        <w:jc w:val="left"/>
        <w:rPr>
          <w:rFonts w:cs="Miriam"/>
          <w:szCs w:val="22"/>
          <w:rtl/>
        </w:rPr>
      </w:pPr>
      <w:r>
        <w:rPr>
          <w:rFonts w:cs="Miriam" w:hint="cs"/>
          <w:szCs w:val="22"/>
          <w:rtl/>
        </w:rPr>
        <w:t>בטחון</w:t>
      </w:r>
      <w:r w:rsidRPr="00767857">
        <w:rPr>
          <w:rFonts w:cs="FrankRuehl"/>
          <w:szCs w:val="26"/>
          <w:rtl/>
        </w:rPr>
        <w:t xml:space="preserve"> – </w:t>
      </w:r>
      <w:r>
        <w:rPr>
          <w:rFonts w:cs="FrankRuehl" w:hint="cs"/>
          <w:szCs w:val="26"/>
          <w:rtl/>
        </w:rPr>
        <w:t>שעת חירום</w:t>
      </w:r>
    </w:p>
    <w:p w:rsidR="00293C33" w:rsidRDefault="00293C33" w:rsidP="00293C33">
      <w:pPr>
        <w:spacing w:line="320" w:lineRule="auto"/>
        <w:jc w:val="left"/>
        <w:rPr>
          <w:rFonts w:cs="Miriam"/>
          <w:szCs w:val="22"/>
          <w:rtl/>
        </w:rPr>
      </w:pPr>
      <w:r w:rsidRPr="00767857">
        <w:rPr>
          <w:rFonts w:cs="Miriam"/>
          <w:szCs w:val="22"/>
          <w:rtl/>
        </w:rPr>
        <w:t>בריאות</w:t>
      </w:r>
      <w:r w:rsidRPr="00767857">
        <w:rPr>
          <w:rFonts w:cs="FrankRuehl"/>
          <w:szCs w:val="26"/>
          <w:rtl/>
        </w:rPr>
        <w:t xml:space="preserve"> – בריאות העם – מחלות</w:t>
      </w:r>
    </w:p>
    <w:p w:rsidR="00C875B4" w:rsidRDefault="00C875B4">
      <w:pPr>
        <w:pStyle w:val="big-header"/>
        <w:ind w:left="0" w:right="1134"/>
        <w:rPr>
          <w:rtl/>
        </w:rPr>
      </w:pPr>
      <w:r>
        <w:rPr>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45414A" w:rsidRPr="0045414A" w:rsidTr="0045414A">
        <w:tblPrEx>
          <w:tblCellMar>
            <w:top w:w="0" w:type="dxa"/>
            <w:bottom w:w="0" w:type="dxa"/>
          </w:tblCellMar>
        </w:tblPrEx>
        <w:tc>
          <w:tcPr>
            <w:tcW w:w="1247" w:type="dxa"/>
          </w:tcPr>
          <w:p w:rsidR="0045414A" w:rsidRPr="0045414A" w:rsidRDefault="0045414A" w:rsidP="0045414A">
            <w:pPr>
              <w:spacing w:line="240" w:lineRule="auto"/>
              <w:jc w:val="left"/>
              <w:rPr>
                <w:rFonts w:cs="Frankruhel"/>
                <w:sz w:val="24"/>
                <w:rtl/>
              </w:rPr>
            </w:pPr>
            <w:r>
              <w:rPr>
                <w:rFonts w:cs="Times New Roman"/>
                <w:sz w:val="24"/>
                <w:rtl/>
              </w:rPr>
              <w:t xml:space="preserve">סעיף 1 </w:t>
            </w:r>
          </w:p>
        </w:tc>
        <w:tc>
          <w:tcPr>
            <w:tcW w:w="5669" w:type="dxa"/>
          </w:tcPr>
          <w:p w:rsidR="0045414A" w:rsidRPr="0045414A" w:rsidRDefault="0045414A" w:rsidP="0045414A">
            <w:pPr>
              <w:spacing w:line="240" w:lineRule="auto"/>
              <w:jc w:val="left"/>
              <w:rPr>
                <w:rFonts w:cs="Frankruhel"/>
                <w:sz w:val="24"/>
                <w:rtl/>
              </w:rPr>
            </w:pPr>
            <w:r>
              <w:rPr>
                <w:rFonts w:cs="Times New Roman"/>
                <w:sz w:val="24"/>
                <w:rtl/>
              </w:rPr>
              <w:t>הגדרות</w:t>
            </w:r>
          </w:p>
        </w:tc>
        <w:tc>
          <w:tcPr>
            <w:tcW w:w="567" w:type="dxa"/>
          </w:tcPr>
          <w:p w:rsidR="0045414A" w:rsidRPr="0045414A" w:rsidRDefault="0045414A" w:rsidP="0045414A">
            <w:pPr>
              <w:spacing w:line="240" w:lineRule="auto"/>
              <w:jc w:val="left"/>
              <w:rPr>
                <w:rStyle w:val="Hyperlink"/>
                <w:rtl/>
              </w:rPr>
            </w:pPr>
            <w:hyperlink w:anchor="Seif1" w:tooltip="הגדרות" w:history="1">
              <w:r w:rsidRPr="0045414A">
                <w:rPr>
                  <w:rStyle w:val="Hyperlink"/>
                </w:rPr>
                <w:t>Go</w:t>
              </w:r>
            </w:hyperlink>
          </w:p>
        </w:tc>
        <w:tc>
          <w:tcPr>
            <w:tcW w:w="850" w:type="dxa"/>
          </w:tcPr>
          <w:p w:rsidR="0045414A" w:rsidRPr="0045414A" w:rsidRDefault="0045414A" w:rsidP="0045414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45414A" w:rsidRPr="0045414A" w:rsidTr="0045414A">
        <w:tblPrEx>
          <w:tblCellMar>
            <w:top w:w="0" w:type="dxa"/>
            <w:bottom w:w="0" w:type="dxa"/>
          </w:tblCellMar>
        </w:tblPrEx>
        <w:tc>
          <w:tcPr>
            <w:tcW w:w="1247" w:type="dxa"/>
          </w:tcPr>
          <w:p w:rsidR="0045414A" w:rsidRPr="0045414A" w:rsidRDefault="0045414A" w:rsidP="0045414A">
            <w:pPr>
              <w:spacing w:line="240" w:lineRule="auto"/>
              <w:jc w:val="left"/>
              <w:rPr>
                <w:rFonts w:cs="Frankruhel"/>
                <w:sz w:val="24"/>
                <w:rtl/>
              </w:rPr>
            </w:pPr>
            <w:r>
              <w:rPr>
                <w:rFonts w:cs="Times New Roman"/>
                <w:sz w:val="24"/>
                <w:rtl/>
              </w:rPr>
              <w:t xml:space="preserve">סעיף 2 </w:t>
            </w:r>
          </w:p>
        </w:tc>
        <w:tc>
          <w:tcPr>
            <w:tcW w:w="5669" w:type="dxa"/>
          </w:tcPr>
          <w:p w:rsidR="0045414A" w:rsidRPr="0045414A" w:rsidRDefault="0045414A" w:rsidP="0045414A">
            <w:pPr>
              <w:spacing w:line="240" w:lineRule="auto"/>
              <w:jc w:val="left"/>
              <w:rPr>
                <w:rFonts w:cs="Frankruhel"/>
                <w:sz w:val="24"/>
                <w:rtl/>
              </w:rPr>
            </w:pPr>
            <w:r>
              <w:rPr>
                <w:rFonts w:cs="Times New Roman"/>
                <w:sz w:val="24"/>
                <w:rtl/>
              </w:rPr>
              <w:t>דחיית המועד לתשלום</w:t>
            </w:r>
          </w:p>
        </w:tc>
        <w:tc>
          <w:tcPr>
            <w:tcW w:w="567" w:type="dxa"/>
          </w:tcPr>
          <w:p w:rsidR="0045414A" w:rsidRPr="0045414A" w:rsidRDefault="0045414A" w:rsidP="0045414A">
            <w:pPr>
              <w:spacing w:line="240" w:lineRule="auto"/>
              <w:jc w:val="left"/>
              <w:rPr>
                <w:rStyle w:val="Hyperlink"/>
                <w:rtl/>
              </w:rPr>
            </w:pPr>
            <w:hyperlink w:anchor="Seif2" w:tooltip="דחיית המועד לתשלום" w:history="1">
              <w:r w:rsidRPr="0045414A">
                <w:rPr>
                  <w:rStyle w:val="Hyperlink"/>
                </w:rPr>
                <w:t>Go</w:t>
              </w:r>
            </w:hyperlink>
          </w:p>
        </w:tc>
        <w:tc>
          <w:tcPr>
            <w:tcW w:w="850" w:type="dxa"/>
          </w:tcPr>
          <w:p w:rsidR="0045414A" w:rsidRPr="0045414A" w:rsidRDefault="0045414A" w:rsidP="0045414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45414A" w:rsidRPr="0045414A" w:rsidTr="0045414A">
        <w:tblPrEx>
          <w:tblCellMar>
            <w:top w:w="0" w:type="dxa"/>
            <w:bottom w:w="0" w:type="dxa"/>
          </w:tblCellMar>
        </w:tblPrEx>
        <w:tc>
          <w:tcPr>
            <w:tcW w:w="1247" w:type="dxa"/>
          </w:tcPr>
          <w:p w:rsidR="0045414A" w:rsidRPr="0045414A" w:rsidRDefault="0045414A" w:rsidP="0045414A">
            <w:pPr>
              <w:spacing w:line="240" w:lineRule="auto"/>
              <w:jc w:val="left"/>
              <w:rPr>
                <w:rFonts w:cs="Frankruhel"/>
                <w:sz w:val="24"/>
                <w:rtl/>
              </w:rPr>
            </w:pPr>
            <w:r>
              <w:rPr>
                <w:rFonts w:cs="Times New Roman"/>
                <w:sz w:val="24"/>
                <w:rtl/>
              </w:rPr>
              <w:t xml:space="preserve">סעיף 3 </w:t>
            </w:r>
          </w:p>
        </w:tc>
        <w:tc>
          <w:tcPr>
            <w:tcW w:w="5669" w:type="dxa"/>
          </w:tcPr>
          <w:p w:rsidR="0045414A" w:rsidRPr="0045414A" w:rsidRDefault="0045414A" w:rsidP="0045414A">
            <w:pPr>
              <w:spacing w:line="240" w:lineRule="auto"/>
              <w:jc w:val="left"/>
              <w:rPr>
                <w:rFonts w:cs="Frankruhel"/>
                <w:sz w:val="24"/>
                <w:rtl/>
              </w:rPr>
            </w:pPr>
            <w:r>
              <w:rPr>
                <w:rFonts w:cs="Times New Roman"/>
                <w:sz w:val="24"/>
                <w:rtl/>
              </w:rPr>
              <w:t>מועד לתשלום קנס שקדם לתחילתן תוקפן של תקנות שעת החירום</w:t>
            </w:r>
          </w:p>
        </w:tc>
        <w:tc>
          <w:tcPr>
            <w:tcW w:w="567" w:type="dxa"/>
          </w:tcPr>
          <w:p w:rsidR="0045414A" w:rsidRPr="0045414A" w:rsidRDefault="0045414A" w:rsidP="0045414A">
            <w:pPr>
              <w:spacing w:line="240" w:lineRule="auto"/>
              <w:jc w:val="left"/>
              <w:rPr>
                <w:rStyle w:val="Hyperlink"/>
                <w:rtl/>
              </w:rPr>
            </w:pPr>
            <w:hyperlink w:anchor="Seif3" w:tooltip="מועד לתשלום קנס שקדם לתחילתן תוקפן של תקנות שעת החירום" w:history="1">
              <w:r w:rsidRPr="0045414A">
                <w:rPr>
                  <w:rStyle w:val="Hyperlink"/>
                </w:rPr>
                <w:t>Go</w:t>
              </w:r>
            </w:hyperlink>
          </w:p>
        </w:tc>
        <w:tc>
          <w:tcPr>
            <w:tcW w:w="850" w:type="dxa"/>
          </w:tcPr>
          <w:p w:rsidR="0045414A" w:rsidRPr="0045414A" w:rsidRDefault="0045414A" w:rsidP="0045414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45414A" w:rsidRPr="0045414A" w:rsidTr="0045414A">
        <w:tblPrEx>
          <w:tblCellMar>
            <w:top w:w="0" w:type="dxa"/>
            <w:bottom w:w="0" w:type="dxa"/>
          </w:tblCellMar>
        </w:tblPrEx>
        <w:tc>
          <w:tcPr>
            <w:tcW w:w="1247" w:type="dxa"/>
          </w:tcPr>
          <w:p w:rsidR="0045414A" w:rsidRPr="0045414A" w:rsidRDefault="0045414A" w:rsidP="0045414A">
            <w:pPr>
              <w:spacing w:line="240" w:lineRule="auto"/>
              <w:jc w:val="left"/>
              <w:rPr>
                <w:rFonts w:cs="Frankruhel"/>
                <w:sz w:val="24"/>
                <w:rtl/>
              </w:rPr>
            </w:pPr>
            <w:r>
              <w:rPr>
                <w:rFonts w:cs="Times New Roman"/>
                <w:sz w:val="24"/>
                <w:rtl/>
              </w:rPr>
              <w:t xml:space="preserve">סעיף 4 </w:t>
            </w:r>
          </w:p>
        </w:tc>
        <w:tc>
          <w:tcPr>
            <w:tcW w:w="5669" w:type="dxa"/>
          </w:tcPr>
          <w:p w:rsidR="0045414A" w:rsidRPr="0045414A" w:rsidRDefault="0045414A" w:rsidP="0045414A">
            <w:pPr>
              <w:spacing w:line="240" w:lineRule="auto"/>
              <w:jc w:val="left"/>
              <w:rPr>
                <w:rFonts w:cs="Frankruhel"/>
                <w:sz w:val="24"/>
                <w:rtl/>
              </w:rPr>
            </w:pPr>
            <w:r>
              <w:rPr>
                <w:rFonts w:cs="Times New Roman"/>
                <w:sz w:val="24"/>
                <w:rtl/>
              </w:rPr>
              <w:t>השבה של תוספת פיגור ששולמה</w:t>
            </w:r>
          </w:p>
        </w:tc>
        <w:tc>
          <w:tcPr>
            <w:tcW w:w="567" w:type="dxa"/>
          </w:tcPr>
          <w:p w:rsidR="0045414A" w:rsidRPr="0045414A" w:rsidRDefault="0045414A" w:rsidP="0045414A">
            <w:pPr>
              <w:spacing w:line="240" w:lineRule="auto"/>
              <w:jc w:val="left"/>
              <w:rPr>
                <w:rStyle w:val="Hyperlink"/>
                <w:rtl/>
              </w:rPr>
            </w:pPr>
            <w:hyperlink w:anchor="Seif4" w:tooltip="השבה של תוספת פיגור ששולמה" w:history="1">
              <w:r w:rsidRPr="0045414A">
                <w:rPr>
                  <w:rStyle w:val="Hyperlink"/>
                </w:rPr>
                <w:t>Go</w:t>
              </w:r>
            </w:hyperlink>
          </w:p>
        </w:tc>
        <w:tc>
          <w:tcPr>
            <w:tcW w:w="850" w:type="dxa"/>
          </w:tcPr>
          <w:p w:rsidR="0045414A" w:rsidRPr="0045414A" w:rsidRDefault="0045414A" w:rsidP="0045414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45414A" w:rsidRPr="0045414A" w:rsidTr="0045414A">
        <w:tblPrEx>
          <w:tblCellMar>
            <w:top w:w="0" w:type="dxa"/>
            <w:bottom w:w="0" w:type="dxa"/>
          </w:tblCellMar>
        </w:tblPrEx>
        <w:tc>
          <w:tcPr>
            <w:tcW w:w="1247" w:type="dxa"/>
          </w:tcPr>
          <w:p w:rsidR="0045414A" w:rsidRPr="0045414A" w:rsidRDefault="0045414A" w:rsidP="0045414A">
            <w:pPr>
              <w:spacing w:line="240" w:lineRule="auto"/>
              <w:jc w:val="left"/>
              <w:rPr>
                <w:rFonts w:cs="Frankruhel"/>
                <w:sz w:val="24"/>
                <w:rtl/>
              </w:rPr>
            </w:pPr>
            <w:r>
              <w:rPr>
                <w:rFonts w:cs="Times New Roman"/>
                <w:sz w:val="24"/>
                <w:rtl/>
              </w:rPr>
              <w:t xml:space="preserve">סעיף 5 </w:t>
            </w:r>
          </w:p>
        </w:tc>
        <w:tc>
          <w:tcPr>
            <w:tcW w:w="5669" w:type="dxa"/>
          </w:tcPr>
          <w:p w:rsidR="0045414A" w:rsidRPr="0045414A" w:rsidRDefault="0045414A" w:rsidP="0045414A">
            <w:pPr>
              <w:spacing w:line="240" w:lineRule="auto"/>
              <w:jc w:val="left"/>
              <w:rPr>
                <w:rFonts w:cs="Frankruhel"/>
                <w:sz w:val="24"/>
                <w:rtl/>
              </w:rPr>
            </w:pPr>
            <w:r>
              <w:rPr>
                <w:rFonts w:cs="Times New Roman"/>
                <w:sz w:val="24"/>
                <w:rtl/>
              </w:rPr>
              <w:t>תשלום בשיעורין</w:t>
            </w:r>
          </w:p>
        </w:tc>
        <w:tc>
          <w:tcPr>
            <w:tcW w:w="567" w:type="dxa"/>
          </w:tcPr>
          <w:p w:rsidR="0045414A" w:rsidRPr="0045414A" w:rsidRDefault="0045414A" w:rsidP="0045414A">
            <w:pPr>
              <w:spacing w:line="240" w:lineRule="auto"/>
              <w:jc w:val="left"/>
              <w:rPr>
                <w:rStyle w:val="Hyperlink"/>
                <w:rtl/>
              </w:rPr>
            </w:pPr>
            <w:hyperlink w:anchor="Seif5" w:tooltip="תשלום בשיעורין" w:history="1">
              <w:r w:rsidRPr="0045414A">
                <w:rPr>
                  <w:rStyle w:val="Hyperlink"/>
                </w:rPr>
                <w:t>Go</w:t>
              </w:r>
            </w:hyperlink>
          </w:p>
        </w:tc>
        <w:tc>
          <w:tcPr>
            <w:tcW w:w="850" w:type="dxa"/>
          </w:tcPr>
          <w:p w:rsidR="0045414A" w:rsidRPr="0045414A" w:rsidRDefault="0045414A" w:rsidP="0045414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45414A" w:rsidRPr="0045414A" w:rsidTr="0045414A">
        <w:tblPrEx>
          <w:tblCellMar>
            <w:top w:w="0" w:type="dxa"/>
            <w:bottom w:w="0" w:type="dxa"/>
          </w:tblCellMar>
        </w:tblPrEx>
        <w:tc>
          <w:tcPr>
            <w:tcW w:w="1247" w:type="dxa"/>
          </w:tcPr>
          <w:p w:rsidR="0045414A" w:rsidRPr="0045414A" w:rsidRDefault="0045414A" w:rsidP="0045414A">
            <w:pPr>
              <w:spacing w:line="240" w:lineRule="auto"/>
              <w:jc w:val="left"/>
              <w:rPr>
                <w:rFonts w:cs="Frankruhel"/>
                <w:sz w:val="24"/>
                <w:rtl/>
              </w:rPr>
            </w:pPr>
            <w:r>
              <w:rPr>
                <w:rFonts w:cs="Times New Roman"/>
                <w:sz w:val="24"/>
                <w:rtl/>
              </w:rPr>
              <w:t xml:space="preserve">סעיף 6 </w:t>
            </w:r>
          </w:p>
        </w:tc>
        <w:tc>
          <w:tcPr>
            <w:tcW w:w="5669" w:type="dxa"/>
          </w:tcPr>
          <w:p w:rsidR="0045414A" w:rsidRPr="0045414A" w:rsidRDefault="0045414A" w:rsidP="0045414A">
            <w:pPr>
              <w:spacing w:line="240" w:lineRule="auto"/>
              <w:jc w:val="left"/>
              <w:rPr>
                <w:rFonts w:cs="Frankruhel"/>
                <w:sz w:val="24"/>
                <w:rtl/>
              </w:rPr>
            </w:pPr>
            <w:r>
              <w:rPr>
                <w:rFonts w:cs="Times New Roman"/>
                <w:sz w:val="24"/>
                <w:rtl/>
              </w:rPr>
              <w:t>דחיית מועד להגשת בקשה לביטול קנס או להישפט</w:t>
            </w:r>
          </w:p>
        </w:tc>
        <w:tc>
          <w:tcPr>
            <w:tcW w:w="567" w:type="dxa"/>
          </w:tcPr>
          <w:p w:rsidR="0045414A" w:rsidRPr="0045414A" w:rsidRDefault="0045414A" w:rsidP="0045414A">
            <w:pPr>
              <w:spacing w:line="240" w:lineRule="auto"/>
              <w:jc w:val="left"/>
              <w:rPr>
                <w:rStyle w:val="Hyperlink"/>
                <w:rtl/>
              </w:rPr>
            </w:pPr>
            <w:hyperlink w:anchor="Seif6" w:tooltip="דחיית מועד להגשת בקשה לביטול קנס או להישפט" w:history="1">
              <w:r w:rsidRPr="0045414A">
                <w:rPr>
                  <w:rStyle w:val="Hyperlink"/>
                </w:rPr>
                <w:t>Go</w:t>
              </w:r>
            </w:hyperlink>
          </w:p>
        </w:tc>
        <w:tc>
          <w:tcPr>
            <w:tcW w:w="850" w:type="dxa"/>
          </w:tcPr>
          <w:p w:rsidR="0045414A" w:rsidRPr="0045414A" w:rsidRDefault="0045414A" w:rsidP="0045414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45414A" w:rsidRPr="0045414A" w:rsidTr="0045414A">
        <w:tblPrEx>
          <w:tblCellMar>
            <w:top w:w="0" w:type="dxa"/>
            <w:bottom w:w="0" w:type="dxa"/>
          </w:tblCellMar>
        </w:tblPrEx>
        <w:tc>
          <w:tcPr>
            <w:tcW w:w="1247" w:type="dxa"/>
          </w:tcPr>
          <w:p w:rsidR="0045414A" w:rsidRPr="0045414A" w:rsidRDefault="0045414A" w:rsidP="0045414A">
            <w:pPr>
              <w:spacing w:line="240" w:lineRule="auto"/>
              <w:jc w:val="left"/>
              <w:rPr>
                <w:rFonts w:cs="Frankruhel"/>
                <w:sz w:val="24"/>
                <w:rtl/>
              </w:rPr>
            </w:pPr>
            <w:r>
              <w:rPr>
                <w:rFonts w:cs="Times New Roman"/>
                <w:sz w:val="24"/>
                <w:rtl/>
              </w:rPr>
              <w:t xml:space="preserve">סעיף 7 </w:t>
            </w:r>
          </w:p>
        </w:tc>
        <w:tc>
          <w:tcPr>
            <w:tcW w:w="5669" w:type="dxa"/>
          </w:tcPr>
          <w:p w:rsidR="0045414A" w:rsidRPr="0045414A" w:rsidRDefault="0045414A" w:rsidP="0045414A">
            <w:pPr>
              <w:spacing w:line="240" w:lineRule="auto"/>
              <w:jc w:val="left"/>
              <w:rPr>
                <w:rFonts w:cs="Frankruhel"/>
                <w:sz w:val="24"/>
                <w:rtl/>
              </w:rPr>
            </w:pPr>
            <w:r>
              <w:rPr>
                <w:rFonts w:cs="Times New Roman"/>
                <w:sz w:val="24"/>
                <w:rtl/>
              </w:rPr>
              <w:t>דחיית מועד ביצוע של מאסר במקום קנס</w:t>
            </w:r>
          </w:p>
        </w:tc>
        <w:tc>
          <w:tcPr>
            <w:tcW w:w="567" w:type="dxa"/>
          </w:tcPr>
          <w:p w:rsidR="0045414A" w:rsidRPr="0045414A" w:rsidRDefault="0045414A" w:rsidP="0045414A">
            <w:pPr>
              <w:spacing w:line="240" w:lineRule="auto"/>
              <w:jc w:val="left"/>
              <w:rPr>
                <w:rStyle w:val="Hyperlink"/>
                <w:rtl/>
              </w:rPr>
            </w:pPr>
            <w:hyperlink w:anchor="Seif7" w:tooltip="דחיית מועד ביצוע של מאסר במקום קנס" w:history="1">
              <w:r w:rsidRPr="0045414A">
                <w:rPr>
                  <w:rStyle w:val="Hyperlink"/>
                </w:rPr>
                <w:t>Go</w:t>
              </w:r>
            </w:hyperlink>
          </w:p>
        </w:tc>
        <w:tc>
          <w:tcPr>
            <w:tcW w:w="850" w:type="dxa"/>
          </w:tcPr>
          <w:p w:rsidR="0045414A" w:rsidRPr="0045414A" w:rsidRDefault="0045414A" w:rsidP="0045414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45414A" w:rsidRPr="0045414A" w:rsidTr="0045414A">
        <w:tblPrEx>
          <w:tblCellMar>
            <w:top w:w="0" w:type="dxa"/>
            <w:bottom w:w="0" w:type="dxa"/>
          </w:tblCellMar>
        </w:tblPrEx>
        <w:tc>
          <w:tcPr>
            <w:tcW w:w="1247" w:type="dxa"/>
          </w:tcPr>
          <w:p w:rsidR="0045414A" w:rsidRPr="0045414A" w:rsidRDefault="0045414A" w:rsidP="0045414A">
            <w:pPr>
              <w:spacing w:line="240" w:lineRule="auto"/>
              <w:jc w:val="left"/>
              <w:rPr>
                <w:rFonts w:cs="Frankruhel"/>
                <w:sz w:val="24"/>
                <w:rtl/>
              </w:rPr>
            </w:pPr>
            <w:r>
              <w:rPr>
                <w:rFonts w:cs="Times New Roman"/>
                <w:sz w:val="24"/>
                <w:rtl/>
              </w:rPr>
              <w:t xml:space="preserve">סעיף 8 </w:t>
            </w:r>
          </w:p>
        </w:tc>
        <w:tc>
          <w:tcPr>
            <w:tcW w:w="5669" w:type="dxa"/>
          </w:tcPr>
          <w:p w:rsidR="0045414A" w:rsidRPr="0045414A" w:rsidRDefault="0045414A" w:rsidP="0045414A">
            <w:pPr>
              <w:spacing w:line="240" w:lineRule="auto"/>
              <w:jc w:val="left"/>
              <w:rPr>
                <w:rFonts w:cs="Frankruhel"/>
                <w:sz w:val="24"/>
                <w:rtl/>
              </w:rPr>
            </w:pPr>
            <w:r>
              <w:rPr>
                <w:rFonts w:cs="Times New Roman"/>
                <w:sz w:val="24"/>
                <w:rtl/>
              </w:rPr>
              <w:t>סייג לתחולה</w:t>
            </w:r>
          </w:p>
        </w:tc>
        <w:tc>
          <w:tcPr>
            <w:tcW w:w="567" w:type="dxa"/>
          </w:tcPr>
          <w:p w:rsidR="0045414A" w:rsidRPr="0045414A" w:rsidRDefault="0045414A" w:rsidP="0045414A">
            <w:pPr>
              <w:spacing w:line="240" w:lineRule="auto"/>
              <w:jc w:val="left"/>
              <w:rPr>
                <w:rStyle w:val="Hyperlink"/>
                <w:rtl/>
              </w:rPr>
            </w:pPr>
            <w:hyperlink w:anchor="Seif8" w:tooltip="סייג לתחולה" w:history="1">
              <w:r w:rsidRPr="0045414A">
                <w:rPr>
                  <w:rStyle w:val="Hyperlink"/>
                </w:rPr>
                <w:t>Go</w:t>
              </w:r>
            </w:hyperlink>
          </w:p>
        </w:tc>
        <w:tc>
          <w:tcPr>
            <w:tcW w:w="850" w:type="dxa"/>
          </w:tcPr>
          <w:p w:rsidR="0045414A" w:rsidRPr="0045414A" w:rsidRDefault="0045414A" w:rsidP="0045414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45414A" w:rsidRPr="0045414A" w:rsidTr="0045414A">
        <w:tblPrEx>
          <w:tblCellMar>
            <w:top w:w="0" w:type="dxa"/>
            <w:bottom w:w="0" w:type="dxa"/>
          </w:tblCellMar>
        </w:tblPrEx>
        <w:tc>
          <w:tcPr>
            <w:tcW w:w="1247" w:type="dxa"/>
          </w:tcPr>
          <w:p w:rsidR="0045414A" w:rsidRPr="0045414A" w:rsidRDefault="0045414A" w:rsidP="0045414A">
            <w:pPr>
              <w:spacing w:line="240" w:lineRule="auto"/>
              <w:jc w:val="left"/>
              <w:rPr>
                <w:rFonts w:cs="Frankruhel"/>
                <w:sz w:val="24"/>
                <w:rtl/>
              </w:rPr>
            </w:pPr>
            <w:r>
              <w:rPr>
                <w:rFonts w:cs="Times New Roman"/>
                <w:sz w:val="24"/>
                <w:rtl/>
              </w:rPr>
              <w:t xml:space="preserve">סעיף 9 </w:t>
            </w:r>
          </w:p>
        </w:tc>
        <w:tc>
          <w:tcPr>
            <w:tcW w:w="5669" w:type="dxa"/>
          </w:tcPr>
          <w:p w:rsidR="0045414A" w:rsidRPr="0045414A" w:rsidRDefault="0045414A" w:rsidP="0045414A">
            <w:pPr>
              <w:spacing w:line="240" w:lineRule="auto"/>
              <w:jc w:val="left"/>
              <w:rPr>
                <w:rFonts w:cs="Frankruhel"/>
                <w:sz w:val="24"/>
                <w:rtl/>
              </w:rPr>
            </w:pPr>
            <w:r>
              <w:rPr>
                <w:rFonts w:cs="Times New Roman"/>
                <w:sz w:val="24"/>
                <w:rtl/>
              </w:rPr>
              <w:t>שמירת דינים</w:t>
            </w:r>
          </w:p>
        </w:tc>
        <w:tc>
          <w:tcPr>
            <w:tcW w:w="567" w:type="dxa"/>
          </w:tcPr>
          <w:p w:rsidR="0045414A" w:rsidRPr="0045414A" w:rsidRDefault="0045414A" w:rsidP="0045414A">
            <w:pPr>
              <w:spacing w:line="240" w:lineRule="auto"/>
              <w:jc w:val="left"/>
              <w:rPr>
                <w:rStyle w:val="Hyperlink"/>
                <w:rtl/>
              </w:rPr>
            </w:pPr>
            <w:hyperlink w:anchor="Seif9" w:tooltip="שמירת דינים" w:history="1">
              <w:r w:rsidRPr="0045414A">
                <w:rPr>
                  <w:rStyle w:val="Hyperlink"/>
                </w:rPr>
                <w:t>Go</w:t>
              </w:r>
            </w:hyperlink>
          </w:p>
        </w:tc>
        <w:tc>
          <w:tcPr>
            <w:tcW w:w="850" w:type="dxa"/>
          </w:tcPr>
          <w:p w:rsidR="0045414A" w:rsidRPr="0045414A" w:rsidRDefault="0045414A" w:rsidP="0045414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Seif9</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45414A" w:rsidRPr="0045414A" w:rsidTr="0045414A">
        <w:tblPrEx>
          <w:tblCellMar>
            <w:top w:w="0" w:type="dxa"/>
            <w:bottom w:w="0" w:type="dxa"/>
          </w:tblCellMar>
        </w:tblPrEx>
        <w:tc>
          <w:tcPr>
            <w:tcW w:w="1247" w:type="dxa"/>
          </w:tcPr>
          <w:p w:rsidR="0045414A" w:rsidRPr="0045414A" w:rsidRDefault="0045414A" w:rsidP="0045414A">
            <w:pPr>
              <w:spacing w:line="240" w:lineRule="auto"/>
              <w:jc w:val="left"/>
              <w:rPr>
                <w:rFonts w:cs="Frankruhel"/>
                <w:sz w:val="24"/>
                <w:rtl/>
              </w:rPr>
            </w:pPr>
            <w:r>
              <w:rPr>
                <w:rFonts w:cs="Times New Roman"/>
                <w:sz w:val="24"/>
                <w:rtl/>
              </w:rPr>
              <w:t xml:space="preserve">סעיף 10 </w:t>
            </w:r>
          </w:p>
        </w:tc>
        <w:tc>
          <w:tcPr>
            <w:tcW w:w="5669" w:type="dxa"/>
          </w:tcPr>
          <w:p w:rsidR="0045414A" w:rsidRPr="0045414A" w:rsidRDefault="0045414A" w:rsidP="0045414A">
            <w:pPr>
              <w:spacing w:line="240" w:lineRule="auto"/>
              <w:jc w:val="left"/>
              <w:rPr>
                <w:rFonts w:cs="Frankruhel"/>
                <w:sz w:val="24"/>
                <w:rtl/>
              </w:rPr>
            </w:pPr>
            <w:r>
              <w:rPr>
                <w:rFonts w:cs="Times New Roman"/>
                <w:sz w:val="24"/>
                <w:rtl/>
              </w:rPr>
              <w:t>תוקף</w:t>
            </w:r>
          </w:p>
        </w:tc>
        <w:tc>
          <w:tcPr>
            <w:tcW w:w="567" w:type="dxa"/>
          </w:tcPr>
          <w:p w:rsidR="0045414A" w:rsidRPr="0045414A" w:rsidRDefault="0045414A" w:rsidP="0045414A">
            <w:pPr>
              <w:spacing w:line="240" w:lineRule="auto"/>
              <w:jc w:val="left"/>
              <w:rPr>
                <w:rStyle w:val="Hyperlink"/>
                <w:rtl/>
              </w:rPr>
            </w:pPr>
            <w:hyperlink w:anchor="Seif10" w:tooltip="תוקף" w:history="1">
              <w:r w:rsidRPr="0045414A">
                <w:rPr>
                  <w:rStyle w:val="Hyperlink"/>
                </w:rPr>
                <w:t>Go</w:t>
              </w:r>
            </w:hyperlink>
          </w:p>
        </w:tc>
        <w:tc>
          <w:tcPr>
            <w:tcW w:w="850" w:type="dxa"/>
          </w:tcPr>
          <w:p w:rsidR="0045414A" w:rsidRPr="0045414A" w:rsidRDefault="0045414A" w:rsidP="0045414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Seif10</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45414A" w:rsidRPr="0045414A" w:rsidTr="0045414A">
        <w:tblPrEx>
          <w:tblCellMar>
            <w:top w:w="0" w:type="dxa"/>
            <w:bottom w:w="0" w:type="dxa"/>
          </w:tblCellMar>
        </w:tblPrEx>
        <w:tc>
          <w:tcPr>
            <w:tcW w:w="1247" w:type="dxa"/>
          </w:tcPr>
          <w:p w:rsidR="0045414A" w:rsidRPr="0045414A" w:rsidRDefault="0045414A" w:rsidP="0045414A">
            <w:pPr>
              <w:spacing w:line="240" w:lineRule="auto"/>
              <w:jc w:val="left"/>
              <w:rPr>
                <w:rFonts w:cs="Frankruhel"/>
                <w:sz w:val="24"/>
                <w:rtl/>
              </w:rPr>
            </w:pPr>
          </w:p>
        </w:tc>
        <w:tc>
          <w:tcPr>
            <w:tcW w:w="5669" w:type="dxa"/>
          </w:tcPr>
          <w:p w:rsidR="0045414A" w:rsidRPr="0045414A" w:rsidRDefault="0045414A" w:rsidP="0045414A">
            <w:pPr>
              <w:spacing w:line="240" w:lineRule="auto"/>
              <w:jc w:val="left"/>
              <w:rPr>
                <w:rFonts w:cs="Frankruhel"/>
                <w:sz w:val="24"/>
                <w:rtl/>
              </w:rPr>
            </w:pPr>
            <w:r>
              <w:rPr>
                <w:rFonts w:cs="Times New Roman"/>
                <w:sz w:val="24"/>
                <w:rtl/>
              </w:rPr>
              <w:t>תוספת ראשונה</w:t>
            </w:r>
          </w:p>
        </w:tc>
        <w:tc>
          <w:tcPr>
            <w:tcW w:w="567" w:type="dxa"/>
          </w:tcPr>
          <w:p w:rsidR="0045414A" w:rsidRPr="0045414A" w:rsidRDefault="0045414A" w:rsidP="0045414A">
            <w:pPr>
              <w:spacing w:line="240" w:lineRule="auto"/>
              <w:jc w:val="left"/>
              <w:rPr>
                <w:rStyle w:val="Hyperlink"/>
                <w:rtl/>
              </w:rPr>
            </w:pPr>
            <w:hyperlink w:anchor="med0" w:tooltip="תוספת ראשונה" w:history="1">
              <w:r w:rsidRPr="0045414A">
                <w:rPr>
                  <w:rStyle w:val="Hyperlink"/>
                </w:rPr>
                <w:t>Go</w:t>
              </w:r>
            </w:hyperlink>
          </w:p>
        </w:tc>
        <w:tc>
          <w:tcPr>
            <w:tcW w:w="850" w:type="dxa"/>
          </w:tcPr>
          <w:p w:rsidR="0045414A" w:rsidRPr="0045414A" w:rsidRDefault="0045414A" w:rsidP="0045414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med0</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45414A" w:rsidRPr="0045414A" w:rsidTr="0045414A">
        <w:tblPrEx>
          <w:tblCellMar>
            <w:top w:w="0" w:type="dxa"/>
            <w:bottom w:w="0" w:type="dxa"/>
          </w:tblCellMar>
        </w:tblPrEx>
        <w:tc>
          <w:tcPr>
            <w:tcW w:w="1247" w:type="dxa"/>
          </w:tcPr>
          <w:p w:rsidR="0045414A" w:rsidRPr="0045414A" w:rsidRDefault="0045414A" w:rsidP="0045414A">
            <w:pPr>
              <w:spacing w:line="240" w:lineRule="auto"/>
              <w:jc w:val="left"/>
              <w:rPr>
                <w:rFonts w:cs="Frankruhel"/>
                <w:sz w:val="24"/>
                <w:rtl/>
              </w:rPr>
            </w:pPr>
          </w:p>
        </w:tc>
        <w:tc>
          <w:tcPr>
            <w:tcW w:w="5669" w:type="dxa"/>
          </w:tcPr>
          <w:p w:rsidR="0045414A" w:rsidRPr="0045414A" w:rsidRDefault="0045414A" w:rsidP="0045414A">
            <w:pPr>
              <w:spacing w:line="240" w:lineRule="auto"/>
              <w:jc w:val="left"/>
              <w:rPr>
                <w:rFonts w:cs="Frankruhel"/>
                <w:sz w:val="24"/>
                <w:rtl/>
              </w:rPr>
            </w:pPr>
            <w:r>
              <w:rPr>
                <w:rFonts w:cs="Times New Roman"/>
                <w:sz w:val="24"/>
                <w:rtl/>
              </w:rPr>
              <w:t>תוספת שנייה</w:t>
            </w:r>
          </w:p>
        </w:tc>
        <w:tc>
          <w:tcPr>
            <w:tcW w:w="567" w:type="dxa"/>
          </w:tcPr>
          <w:p w:rsidR="0045414A" w:rsidRPr="0045414A" w:rsidRDefault="0045414A" w:rsidP="0045414A">
            <w:pPr>
              <w:spacing w:line="240" w:lineRule="auto"/>
              <w:jc w:val="left"/>
              <w:rPr>
                <w:rStyle w:val="Hyperlink"/>
                <w:rtl/>
              </w:rPr>
            </w:pPr>
            <w:hyperlink w:anchor="med1" w:tooltip="תוספת שנייה" w:history="1">
              <w:r w:rsidRPr="0045414A">
                <w:rPr>
                  <w:rStyle w:val="Hyperlink"/>
                </w:rPr>
                <w:t>Go</w:t>
              </w:r>
            </w:hyperlink>
          </w:p>
        </w:tc>
        <w:tc>
          <w:tcPr>
            <w:tcW w:w="850" w:type="dxa"/>
          </w:tcPr>
          <w:p w:rsidR="0045414A" w:rsidRPr="0045414A" w:rsidRDefault="0045414A" w:rsidP="0045414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med1</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bl>
    <w:p w:rsidR="00C875B4" w:rsidRDefault="00C875B4">
      <w:pPr>
        <w:pStyle w:val="big-header"/>
        <w:ind w:left="0" w:right="1134"/>
        <w:rPr>
          <w:rtl/>
        </w:rPr>
      </w:pPr>
    </w:p>
    <w:p w:rsidR="00C875B4" w:rsidRDefault="00C875B4" w:rsidP="00767857">
      <w:pPr>
        <w:pStyle w:val="big-header"/>
        <w:ind w:left="0" w:right="1134"/>
        <w:rPr>
          <w:rStyle w:val="default"/>
          <w:rFonts w:cs="FrankRuehl" w:hint="cs"/>
          <w:rtl/>
        </w:rPr>
      </w:pPr>
      <w:r>
        <w:rPr>
          <w:rtl/>
        </w:rPr>
        <w:br w:type="page"/>
      </w:r>
      <w:r w:rsidR="00767857">
        <w:rPr>
          <w:rtl/>
        </w:rPr>
        <w:lastRenderedPageBreak/>
        <w:t xml:space="preserve"> </w:t>
      </w:r>
      <w:r w:rsidR="008C40B2">
        <w:rPr>
          <w:rFonts w:hint="cs"/>
          <w:rtl/>
        </w:rPr>
        <w:t>תקנות שעת חירום (נגיף הקורונה החדש) (</w:t>
      </w:r>
      <w:r w:rsidR="00EC1AD9">
        <w:rPr>
          <w:rFonts w:hint="cs"/>
          <w:rtl/>
        </w:rPr>
        <w:t>דחיית מועדים לתשלום קנסות</w:t>
      </w:r>
      <w:r w:rsidR="008C40B2">
        <w:rPr>
          <w:rFonts w:hint="cs"/>
          <w:rtl/>
        </w:rPr>
        <w:t xml:space="preserve">), </w:t>
      </w:r>
      <w:r w:rsidR="00EC1AD9">
        <w:rPr>
          <w:rFonts w:hint="cs"/>
          <w:rtl/>
        </w:rPr>
        <w:t>ת</w:t>
      </w:r>
      <w:r w:rsidR="008C40B2">
        <w:rPr>
          <w:rFonts w:hint="cs"/>
          <w:rtl/>
        </w:rPr>
        <w:t>ש"ף-2020</w:t>
      </w:r>
      <w:r>
        <w:rPr>
          <w:rStyle w:val="default"/>
          <w:rtl/>
        </w:rPr>
        <w:footnoteReference w:customMarkFollows="1" w:id="1"/>
        <w:t>*</w:t>
      </w:r>
    </w:p>
    <w:p w:rsidR="00C875B4" w:rsidRDefault="00C875B4">
      <w:pPr>
        <w:pStyle w:val="P00"/>
        <w:spacing w:before="72"/>
        <w:ind w:left="0" w:right="1134"/>
        <w:rPr>
          <w:rStyle w:val="default"/>
          <w:rFonts w:cs="FrankRuehl"/>
          <w:rtl/>
        </w:rPr>
      </w:pPr>
      <w:r>
        <w:rPr>
          <w:rtl/>
        </w:rPr>
        <w:tab/>
      </w:r>
      <w:r>
        <w:rPr>
          <w:rStyle w:val="default"/>
          <w:rFonts w:cs="FrankRuehl"/>
          <w:rtl/>
        </w:rPr>
        <w:t>ב</w:t>
      </w:r>
      <w:r>
        <w:rPr>
          <w:rStyle w:val="default"/>
          <w:rFonts w:cs="FrankRuehl" w:hint="cs"/>
          <w:rtl/>
        </w:rPr>
        <w:t>תוקף סמכות</w:t>
      </w:r>
      <w:r w:rsidR="00293C33">
        <w:rPr>
          <w:rStyle w:val="default"/>
          <w:rFonts w:cs="FrankRuehl" w:hint="cs"/>
          <w:rtl/>
        </w:rPr>
        <w:t>ה</w:t>
      </w:r>
      <w:r>
        <w:rPr>
          <w:rStyle w:val="default"/>
          <w:rFonts w:cs="FrankRuehl" w:hint="cs"/>
          <w:rtl/>
        </w:rPr>
        <w:t xml:space="preserve"> לפי סעיף </w:t>
      </w:r>
      <w:r w:rsidR="00293C33">
        <w:rPr>
          <w:rStyle w:val="default"/>
          <w:rFonts w:cs="FrankRuehl" w:hint="cs"/>
          <w:rtl/>
        </w:rPr>
        <w:t>39 לחוק-יסוד: הממשלה, מתקינה הממשלה תקנות שעת חירום אלה</w:t>
      </w:r>
      <w:r>
        <w:rPr>
          <w:rStyle w:val="default"/>
          <w:rFonts w:cs="FrankRuehl" w:hint="cs"/>
          <w:rtl/>
        </w:rPr>
        <w:t>:</w:t>
      </w:r>
    </w:p>
    <w:p w:rsidR="00C875B4" w:rsidRDefault="00C875B4">
      <w:pPr>
        <w:pStyle w:val="P00"/>
        <w:spacing w:before="72"/>
        <w:ind w:left="0" w:right="1134"/>
        <w:rPr>
          <w:rStyle w:val="default"/>
          <w:rFonts w:cs="FrankRuehl"/>
          <w:rtl/>
        </w:rPr>
      </w:pPr>
      <w:bookmarkStart w:id="0" w:name="Seif1"/>
      <w:bookmarkEnd w:id="0"/>
      <w:r>
        <w:rPr>
          <w:lang w:val="he-IL"/>
        </w:rPr>
        <w:pict>
          <v:rect id="_x0000_s1026" style="position:absolute;left:0;text-align:left;margin-left:464.5pt;margin-top:8.05pt;width:75.05pt;height:11.75pt;z-index:251652608" o:allowincell="f" filled="f" stroked="f" strokecolor="lime" strokeweight=".25pt">
            <v:textbox inset="0,0,0,0">
              <w:txbxContent>
                <w:p w:rsidR="00C875B4" w:rsidRDefault="00C875B4">
                  <w:pPr>
                    <w:spacing w:line="160" w:lineRule="exact"/>
                    <w:jc w:val="left"/>
                    <w:rPr>
                      <w:rFonts w:cs="Miriam"/>
                      <w:noProof/>
                      <w:szCs w:val="18"/>
                      <w:rtl/>
                    </w:rPr>
                  </w:pPr>
                  <w:r>
                    <w:rPr>
                      <w:rFonts w:cs="Miriam"/>
                      <w:szCs w:val="18"/>
                      <w:rtl/>
                    </w:rPr>
                    <w:t>ה</w:t>
                  </w:r>
                  <w:r>
                    <w:rPr>
                      <w:rFonts w:cs="Miriam" w:hint="cs"/>
                      <w:szCs w:val="18"/>
                      <w:rtl/>
                    </w:rPr>
                    <w:t>גדר</w:t>
                  </w:r>
                  <w:r w:rsidR="00EC1AD9">
                    <w:rPr>
                      <w:rFonts w:cs="Miriam" w:hint="cs"/>
                      <w:szCs w:val="18"/>
                      <w:rtl/>
                    </w:rPr>
                    <w:t>ות</w:t>
                  </w:r>
                </w:p>
              </w:txbxContent>
            </v:textbox>
            <w10:anchorlock/>
          </v:rect>
        </w:pict>
      </w:r>
      <w:r>
        <w:rPr>
          <w:rStyle w:val="big-number"/>
          <w:rtl/>
        </w:rPr>
        <w:t>1.</w:t>
      </w:r>
      <w:r>
        <w:rPr>
          <w:rStyle w:val="big-number"/>
          <w:rtl/>
        </w:rPr>
        <w:tab/>
      </w:r>
      <w:r w:rsidR="00293C33">
        <w:rPr>
          <w:rStyle w:val="default"/>
          <w:rFonts w:cs="FrankRuehl" w:hint="cs"/>
          <w:rtl/>
        </w:rPr>
        <w:t>בתקנות שעת חירום אלה</w:t>
      </w:r>
      <w:r w:rsidR="00EC1AD9">
        <w:rPr>
          <w:rStyle w:val="default"/>
          <w:rFonts w:cs="FrankRuehl" w:hint="cs"/>
          <w:rtl/>
        </w:rPr>
        <w:t xml:space="preserve"> </w:t>
      </w:r>
      <w:r w:rsidR="00EC1AD9">
        <w:rPr>
          <w:rStyle w:val="default"/>
          <w:rFonts w:cs="FrankRuehl"/>
          <w:rtl/>
        </w:rPr>
        <w:t>–</w:t>
      </w:r>
    </w:p>
    <w:p w:rsidR="00EC1AD9" w:rsidRDefault="00EC1AD9">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"חוק המרכז לגביית קנסות" </w:t>
      </w:r>
      <w:r>
        <w:rPr>
          <w:rStyle w:val="default"/>
          <w:rFonts w:cs="FrankRuehl"/>
          <w:rtl/>
        </w:rPr>
        <w:t>–</w:t>
      </w:r>
      <w:r>
        <w:rPr>
          <w:rStyle w:val="default"/>
          <w:rFonts w:cs="FrankRuehl" w:hint="cs"/>
          <w:rtl/>
        </w:rPr>
        <w:t xml:space="preserve"> חוק המרכז לגביית קנסות, אגרות והוצאות, התשנ"ה-1995;</w:t>
      </w:r>
    </w:p>
    <w:p w:rsidR="00EC1AD9" w:rsidRDefault="00EC1AD9">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"חוק סדר הדין הפלילי" </w:t>
      </w:r>
      <w:r>
        <w:rPr>
          <w:rStyle w:val="default"/>
          <w:rFonts w:cs="FrankRuehl"/>
          <w:rtl/>
        </w:rPr>
        <w:t>–</w:t>
      </w:r>
      <w:r>
        <w:rPr>
          <w:rStyle w:val="default"/>
          <w:rFonts w:cs="FrankRuehl" w:hint="cs"/>
          <w:rtl/>
        </w:rPr>
        <w:t xml:space="preserve"> חוק סדר הדין הפלילי [נוסח משולב], התשמ"ב-1982;</w:t>
      </w:r>
    </w:p>
    <w:p w:rsidR="00EC1AD9" w:rsidRDefault="00EC1AD9">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"חוק העבירות המינהליות" </w:t>
      </w:r>
      <w:r>
        <w:rPr>
          <w:rStyle w:val="default"/>
          <w:rFonts w:cs="FrankRuehl"/>
          <w:rtl/>
        </w:rPr>
        <w:t>–</w:t>
      </w:r>
      <w:r>
        <w:rPr>
          <w:rStyle w:val="default"/>
          <w:rFonts w:cs="FrankRuehl" w:hint="cs"/>
          <w:rtl/>
        </w:rPr>
        <w:t xml:space="preserve"> חוק העבירות המינהליות, התשמ"ו-1985;</w:t>
      </w:r>
    </w:p>
    <w:p w:rsidR="00EC1AD9" w:rsidRDefault="00EC1AD9">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"חוק העונשין" </w:t>
      </w:r>
      <w:r>
        <w:rPr>
          <w:rStyle w:val="default"/>
          <w:rFonts w:cs="FrankRuehl"/>
          <w:rtl/>
        </w:rPr>
        <w:t>–</w:t>
      </w:r>
      <w:r>
        <w:rPr>
          <w:rStyle w:val="default"/>
          <w:rFonts w:cs="FrankRuehl" w:hint="cs"/>
          <w:rtl/>
        </w:rPr>
        <w:t xml:space="preserve"> חוק העונשין, התשל"ז-1977;</w:t>
      </w:r>
    </w:p>
    <w:p w:rsidR="00EC1AD9" w:rsidRDefault="00EC1AD9">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"המרכז לגביית קנסות" </w:t>
      </w:r>
      <w:r>
        <w:rPr>
          <w:rStyle w:val="default"/>
          <w:rFonts w:cs="FrankRuehl"/>
          <w:rtl/>
        </w:rPr>
        <w:t>–</w:t>
      </w:r>
      <w:r>
        <w:rPr>
          <w:rStyle w:val="default"/>
          <w:rFonts w:cs="FrankRuehl" w:hint="cs"/>
          <w:rtl/>
        </w:rPr>
        <w:t xml:space="preserve"> המרכז לגביית קנסות, אגרות והוצאות כמשמעותו בסעיף 2 לחוק המרכז לגביית קנסות;</w:t>
      </w:r>
    </w:p>
    <w:p w:rsidR="00EC1AD9" w:rsidRDefault="00EC1AD9">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"קנס" </w:t>
      </w:r>
      <w:r>
        <w:rPr>
          <w:rStyle w:val="default"/>
          <w:rFonts w:cs="FrankRuehl"/>
          <w:rtl/>
        </w:rPr>
        <w:t>–</w:t>
      </w:r>
      <w:r>
        <w:rPr>
          <w:rStyle w:val="default"/>
          <w:rFonts w:cs="FrankRuehl" w:hint="cs"/>
          <w:rtl/>
        </w:rPr>
        <w:t xml:space="preserve"> תשלום מהתשלומים המפורטים בתוספת הראשונה;</w:t>
      </w:r>
    </w:p>
    <w:p w:rsidR="00EC1AD9" w:rsidRDefault="00EC1AD9">
      <w:pPr>
        <w:pStyle w:val="P00"/>
        <w:spacing w:before="72"/>
        <w:ind w:left="0" w:right="1134"/>
        <w:rPr>
          <w:rStyle w:val="default"/>
          <w:rFonts w:cs="FrankRuehl" w:hint="cs"/>
          <w:rtl/>
        </w:rPr>
      </w:pPr>
      <w:r>
        <w:rPr>
          <w:rStyle w:val="default"/>
          <w:rFonts w:cs="FrankRuehl"/>
          <w:rtl/>
        </w:rPr>
        <w:tab/>
      </w:r>
      <w:r>
        <w:rPr>
          <w:rStyle w:val="default"/>
          <w:rFonts w:cs="FrankRuehl" w:hint="cs"/>
          <w:rtl/>
        </w:rPr>
        <w:t xml:space="preserve">"התקופה הקובעת" </w:t>
      </w:r>
      <w:r>
        <w:rPr>
          <w:rStyle w:val="default"/>
          <w:rFonts w:cs="FrankRuehl"/>
          <w:rtl/>
        </w:rPr>
        <w:t>–</w:t>
      </w:r>
      <w:r>
        <w:rPr>
          <w:rStyle w:val="default"/>
          <w:rFonts w:cs="FrankRuehl" w:hint="cs"/>
          <w:rtl/>
        </w:rPr>
        <w:t xml:space="preserve"> התקופה שמיום י"ד באדר התש"ף (10 במרס 2020) עד תום תוקפן של תקנות שעת חירום אלה.</w:t>
      </w:r>
    </w:p>
    <w:p w:rsidR="00C875B4" w:rsidRDefault="00C875B4">
      <w:pPr>
        <w:pStyle w:val="P00"/>
        <w:spacing w:before="72"/>
        <w:ind w:left="0" w:right="1134"/>
        <w:rPr>
          <w:rStyle w:val="default"/>
          <w:rFonts w:cs="FrankRuehl"/>
          <w:rtl/>
        </w:rPr>
      </w:pPr>
      <w:bookmarkStart w:id="1" w:name="Seif2"/>
      <w:bookmarkEnd w:id="1"/>
      <w:r>
        <w:rPr>
          <w:lang w:val="he-IL"/>
        </w:rPr>
        <w:pict>
          <v:rect id="_x0000_s1027" style="position:absolute;left:0;text-align:left;margin-left:464.5pt;margin-top:8.05pt;width:75.05pt;height:20.2pt;z-index:251653632" o:allowincell="f" filled="f" stroked="f" strokecolor="lime" strokeweight=".25pt">
            <v:textbox inset="0,0,0,0">
              <w:txbxContent>
                <w:p w:rsidR="00C875B4" w:rsidRDefault="008C40B2">
                  <w:pPr>
                    <w:spacing w:line="160" w:lineRule="exact"/>
                    <w:jc w:val="left"/>
                    <w:rPr>
                      <w:rFonts w:cs="Miriam"/>
                      <w:noProof/>
                      <w:szCs w:val="18"/>
                      <w:rtl/>
                    </w:rPr>
                  </w:pPr>
                  <w:r>
                    <w:rPr>
                      <w:rFonts w:cs="Miriam" w:hint="cs"/>
                      <w:szCs w:val="18"/>
                      <w:rtl/>
                    </w:rPr>
                    <w:t xml:space="preserve">דחיית </w:t>
                  </w:r>
                  <w:r w:rsidR="00EC1AD9">
                    <w:rPr>
                      <w:rFonts w:cs="Miriam" w:hint="cs"/>
                      <w:szCs w:val="18"/>
                      <w:rtl/>
                    </w:rPr>
                    <w:t>המועד לתשלום</w:t>
                  </w:r>
                </w:p>
              </w:txbxContent>
            </v:textbox>
            <w10:anchorlock/>
          </v:rect>
        </w:pict>
      </w:r>
      <w:r>
        <w:rPr>
          <w:rStyle w:val="big-number"/>
          <w:rtl/>
        </w:rPr>
        <w:t>2.</w:t>
      </w:r>
      <w:r>
        <w:rPr>
          <w:rStyle w:val="big-number"/>
          <w:rtl/>
        </w:rPr>
        <w:tab/>
      </w:r>
      <w:r w:rsidR="00D86B3E">
        <w:rPr>
          <w:rStyle w:val="default"/>
          <w:rFonts w:cs="FrankRuehl" w:hint="cs"/>
          <w:rtl/>
        </w:rPr>
        <w:t xml:space="preserve">נקבע מועד לתשלום </w:t>
      </w:r>
      <w:r w:rsidR="00F23039">
        <w:rPr>
          <w:rStyle w:val="default"/>
          <w:rFonts w:cs="FrankRuehl" w:hint="cs"/>
          <w:rtl/>
        </w:rPr>
        <w:t>קנס או חלק ממנו לפי חיקוק, פסיקה של בית משפט, או החלטה של תובע, והמועד לתשלום חל בתקופה הקובעת, והקנס או חלק מהקנס, לפי העניין, לא שולם לפני תחילתן של תקנות שעת חירום אלה, יידחה המועד לתשלום עד תום תוקפן של תקנות שעת חירום אלה.</w:t>
      </w:r>
    </w:p>
    <w:p w:rsidR="00EC1AD9" w:rsidRDefault="00EC1AD9" w:rsidP="00EC1AD9">
      <w:pPr>
        <w:pStyle w:val="P00"/>
        <w:spacing w:before="72"/>
        <w:ind w:left="0" w:right="1134"/>
        <w:rPr>
          <w:rStyle w:val="default"/>
          <w:rFonts w:cs="FrankRuehl"/>
          <w:rtl/>
        </w:rPr>
      </w:pPr>
      <w:bookmarkStart w:id="2" w:name="Seif3"/>
      <w:bookmarkEnd w:id="2"/>
      <w:r>
        <w:rPr>
          <w:lang w:val="he-IL"/>
        </w:rPr>
        <w:pict>
          <v:rect id="_x0000_s1028" style="position:absolute;left:0;text-align:left;margin-left:464.5pt;margin-top:8.05pt;width:75.05pt;height:37.6pt;z-index:251654656" o:allowincell="f" filled="f" stroked="f" strokecolor="lime" strokeweight=".25pt">
            <v:textbox inset="0,0,0,0">
              <w:txbxContent>
                <w:p w:rsidR="00EC1AD9" w:rsidRDefault="00F23039" w:rsidP="00EC1AD9">
                  <w:pPr>
                    <w:spacing w:line="160" w:lineRule="exact"/>
                    <w:jc w:val="left"/>
                    <w:rPr>
                      <w:rFonts w:cs="Miriam"/>
                      <w:noProof/>
                      <w:szCs w:val="18"/>
                      <w:rtl/>
                    </w:rPr>
                  </w:pPr>
                  <w:r>
                    <w:rPr>
                      <w:rFonts w:cs="Miriam" w:hint="cs"/>
                      <w:szCs w:val="18"/>
                      <w:rtl/>
                    </w:rPr>
                    <w:t>מועד לתשלום קנס שקדם לתחילתן תוקפן של תקנות שעת החירום</w:t>
                  </w:r>
                </w:p>
              </w:txbxContent>
            </v:textbox>
            <w10:anchorlock/>
          </v:rect>
        </w:pict>
      </w:r>
      <w:r w:rsidR="00F23039">
        <w:rPr>
          <w:rStyle w:val="big-number"/>
          <w:rFonts w:hint="cs"/>
          <w:rtl/>
        </w:rPr>
        <w:t>3</w:t>
      </w:r>
      <w:r>
        <w:rPr>
          <w:rStyle w:val="big-number"/>
          <w:rtl/>
        </w:rPr>
        <w:t>.</w:t>
      </w:r>
      <w:r>
        <w:rPr>
          <w:rStyle w:val="big-number"/>
          <w:rtl/>
        </w:rPr>
        <w:tab/>
      </w:r>
      <w:r w:rsidR="00F23039">
        <w:rPr>
          <w:rStyle w:val="default"/>
          <w:rFonts w:cs="FrankRuehl" w:hint="cs"/>
          <w:rtl/>
        </w:rPr>
        <w:t>(א)</w:t>
      </w:r>
      <w:r w:rsidR="00F23039">
        <w:rPr>
          <w:rStyle w:val="default"/>
          <w:rFonts w:cs="FrankRuehl"/>
          <w:rtl/>
        </w:rPr>
        <w:tab/>
      </w:r>
      <w:r w:rsidR="00F23039">
        <w:rPr>
          <w:rStyle w:val="default"/>
          <w:rFonts w:cs="FrankRuehl" w:hint="cs"/>
          <w:rtl/>
        </w:rPr>
        <w:t>קנס כאמור בתקנה 2 שמועד תשלומו חל בתקופה שמיום תחילת התקופה הקובעת עד ערב תחילתן של תקנות שעת חירום אלה ובשל אי-תשלומו במועד נוספה לו תוספת פיגור לפי סעיף 67 לחוק העונשין, סעיף 17 לחוק העבירות המינהליות או סעיף 229(ב) לחוק סדר הדין הפלילי, תבוטל תוספת הפיגור.</w:t>
      </w:r>
    </w:p>
    <w:p w:rsidR="00F23039" w:rsidRDefault="00F23039" w:rsidP="00EC1AD9">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הועבר או יועבר קנס כאמור בתקנת משנה (א) לגבייה במרכז לגביית קנסות, ידחה המרכז את המועד לתשלום בהתאם לתקנה 2, יפחית את תוספת הפיגור שבוטלה לפי תקנת משנה (א) ויקבל את תשלום הקנס כאמור בסעיף 2ב לחוק המרכז לגביית קנסות, אף שלא מתקיימים התנאים שבאותו סעיף, בהתאם למועד לתשלום שנקבע לפי תקנה 2.</w:t>
      </w:r>
    </w:p>
    <w:p w:rsidR="00EC1AD9" w:rsidRDefault="00EC1AD9" w:rsidP="00EC1AD9">
      <w:pPr>
        <w:pStyle w:val="P00"/>
        <w:spacing w:before="72"/>
        <w:ind w:left="0" w:right="1134"/>
        <w:rPr>
          <w:rStyle w:val="default"/>
          <w:rFonts w:cs="FrankRuehl"/>
          <w:rtl/>
        </w:rPr>
      </w:pPr>
      <w:bookmarkStart w:id="3" w:name="Seif4"/>
      <w:bookmarkEnd w:id="3"/>
      <w:r>
        <w:rPr>
          <w:lang w:val="he-IL"/>
        </w:rPr>
        <w:pict>
          <v:rect id="_x0000_s1029" style="position:absolute;left:0;text-align:left;margin-left:464.5pt;margin-top:8.05pt;width:75.05pt;height:21.4pt;z-index:251655680" o:allowincell="f" filled="f" stroked="f" strokecolor="lime" strokeweight=".25pt">
            <v:textbox inset="0,0,0,0">
              <w:txbxContent>
                <w:p w:rsidR="00EC1AD9" w:rsidRDefault="000C5A11" w:rsidP="00EC1AD9">
                  <w:pPr>
                    <w:spacing w:line="160" w:lineRule="exact"/>
                    <w:jc w:val="left"/>
                    <w:rPr>
                      <w:rFonts w:cs="Miriam"/>
                      <w:noProof/>
                      <w:szCs w:val="18"/>
                      <w:rtl/>
                    </w:rPr>
                  </w:pPr>
                  <w:r>
                    <w:rPr>
                      <w:rFonts w:cs="Miriam" w:hint="cs"/>
                      <w:szCs w:val="18"/>
                      <w:rtl/>
                    </w:rPr>
                    <w:t>השבה של תוספת פיגור ששולמה</w:t>
                  </w:r>
                </w:p>
              </w:txbxContent>
            </v:textbox>
            <w10:anchorlock/>
          </v:rect>
        </w:pict>
      </w:r>
      <w:r w:rsidR="00F23039">
        <w:rPr>
          <w:rStyle w:val="big-number"/>
          <w:rFonts w:hint="cs"/>
          <w:rtl/>
        </w:rPr>
        <w:t>4</w:t>
      </w:r>
      <w:r>
        <w:rPr>
          <w:rStyle w:val="big-number"/>
          <w:rtl/>
        </w:rPr>
        <w:t>.</w:t>
      </w:r>
      <w:r>
        <w:rPr>
          <w:rStyle w:val="big-number"/>
          <w:rtl/>
        </w:rPr>
        <w:tab/>
      </w:r>
      <w:r w:rsidR="000C5A11">
        <w:rPr>
          <w:rStyle w:val="default"/>
          <w:rFonts w:cs="FrankRuehl" w:hint="cs"/>
          <w:rtl/>
        </w:rPr>
        <w:t>מי ששילם תוספת פיגור על קנס שמועד תשלומו חל בתקופה שמיום תחילת התקופה הקובעת עד ערב תחילתן של תקנות שעת חירום אלה, יהיה זכאי להחזר תוספת הפיגור ששילם, בתוך תקופה שתיקבע בחוק, אם הגיש בקשה לכך לרשות שלה שילם את תוספת הפיגור.</w:t>
      </w:r>
    </w:p>
    <w:p w:rsidR="00EC1AD9" w:rsidRDefault="00EC1AD9" w:rsidP="00EC1AD9">
      <w:pPr>
        <w:pStyle w:val="P00"/>
        <w:spacing w:before="72"/>
        <w:ind w:left="0" w:right="1134"/>
        <w:rPr>
          <w:rStyle w:val="default"/>
          <w:rFonts w:cs="FrankRuehl"/>
          <w:rtl/>
        </w:rPr>
      </w:pPr>
      <w:bookmarkStart w:id="4" w:name="Seif5"/>
      <w:bookmarkEnd w:id="4"/>
      <w:r>
        <w:rPr>
          <w:lang w:val="he-IL"/>
        </w:rPr>
        <w:pict>
          <v:rect id="_x0000_s1030" style="position:absolute;left:0;text-align:left;margin-left:464.5pt;margin-top:8.05pt;width:75.05pt;height:12.75pt;z-index:251656704" o:allowincell="f" filled="f" stroked="f" strokecolor="lime" strokeweight=".25pt">
            <v:textbox inset="0,0,0,0">
              <w:txbxContent>
                <w:p w:rsidR="00EC1AD9" w:rsidRDefault="000C5A11" w:rsidP="00EC1AD9">
                  <w:pPr>
                    <w:spacing w:line="160" w:lineRule="exact"/>
                    <w:jc w:val="left"/>
                    <w:rPr>
                      <w:rFonts w:cs="Miriam"/>
                      <w:noProof/>
                      <w:szCs w:val="18"/>
                      <w:rtl/>
                    </w:rPr>
                  </w:pPr>
                  <w:r>
                    <w:rPr>
                      <w:rFonts w:cs="Miriam" w:hint="cs"/>
                      <w:szCs w:val="18"/>
                      <w:rtl/>
                    </w:rPr>
                    <w:t>תשלום בשיעורין</w:t>
                  </w:r>
                </w:p>
              </w:txbxContent>
            </v:textbox>
            <w10:anchorlock/>
          </v:rect>
        </w:pict>
      </w:r>
      <w:r w:rsidR="000C5A11">
        <w:rPr>
          <w:rStyle w:val="big-number"/>
          <w:rFonts w:hint="cs"/>
          <w:rtl/>
        </w:rPr>
        <w:t>5</w:t>
      </w:r>
      <w:r>
        <w:rPr>
          <w:rStyle w:val="big-number"/>
          <w:rtl/>
        </w:rPr>
        <w:t>.</w:t>
      </w:r>
      <w:r>
        <w:rPr>
          <w:rStyle w:val="big-number"/>
          <w:rtl/>
        </w:rPr>
        <w:tab/>
      </w:r>
      <w:r w:rsidR="000C5A11">
        <w:rPr>
          <w:rStyle w:val="default"/>
          <w:rFonts w:cs="FrankRuehl" w:hint="cs"/>
          <w:rtl/>
        </w:rPr>
        <w:t>(א)</w:t>
      </w:r>
      <w:r w:rsidR="000C5A11">
        <w:rPr>
          <w:rStyle w:val="default"/>
          <w:rFonts w:cs="FrankRuehl"/>
          <w:rtl/>
        </w:rPr>
        <w:tab/>
      </w:r>
      <w:r w:rsidR="000C5A11">
        <w:rPr>
          <w:rStyle w:val="default"/>
          <w:rFonts w:cs="FrankRuehl" w:hint="cs"/>
          <w:rtl/>
        </w:rPr>
        <w:t xml:space="preserve">על אף הוראות תקנה 2, קבע בית המשפט בגזר דין שנתן לפני תחילתן של תקנות שעת חירום אלה כי קנס ישולם לשיעורין לפי סעיף 66(ב) לחוק העונשין, ומועד תשלומו של חלק מהקנס חל בתקופה הקובעת (בתקנה זו </w:t>
      </w:r>
      <w:r w:rsidR="000C5A11">
        <w:rPr>
          <w:rStyle w:val="default"/>
          <w:rFonts w:cs="FrankRuehl"/>
          <w:rtl/>
        </w:rPr>
        <w:t>–</w:t>
      </w:r>
      <w:r w:rsidR="000C5A11">
        <w:rPr>
          <w:rStyle w:val="default"/>
          <w:rFonts w:cs="FrankRuehl" w:hint="cs"/>
          <w:rtl/>
        </w:rPr>
        <w:t xml:space="preserve"> המועד המקורי לתשלום), יידחה המועד המקורי לתשלום בהתאם להוראות תקנה 2 רק אם משלם הקנס שלח הודעה בכתב, לרשות שלה יש לשלם את הקנס, על רצונו בדחיית המועד; שלח משלם הקנס הודעה כאמור תדחה הרשות את המועד המקורי לתשלום בהתאם להוראות תקנה 2 וכן תדחה את שאר המועדים לתשלום יתרת הקנס, בהתאמה.</w:t>
      </w:r>
    </w:p>
    <w:p w:rsidR="000C5A11" w:rsidRDefault="000C5A11" w:rsidP="00EC1AD9">
      <w:pPr>
        <w:pStyle w:val="P00"/>
        <w:spacing w:before="72"/>
        <w:ind w:left="0" w:right="1134"/>
        <w:rPr>
          <w:rStyle w:val="default"/>
          <w:rFonts w:cs="FrankRuehl" w:hint="cs"/>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 xml:space="preserve">על אף הוראות תקנת משנה (א), הועבר קנס כאמור באותה תקנת משנה לגבייה באמצעות המרכז לגביית קנסות, תוגש ההודעה לפי תקנת משנה (א) למרכז לגביית קנסות; הוגשה הודעה כאמור ידחה המרכז לגביית קנסות את המועד המקורי לתשלום ואת שאר המועדים </w:t>
      </w:r>
      <w:r>
        <w:rPr>
          <w:rStyle w:val="default"/>
          <w:rFonts w:cs="FrankRuehl" w:hint="cs"/>
          <w:rtl/>
        </w:rPr>
        <w:lastRenderedPageBreak/>
        <w:t>לתשלום יתרת הקנס, בהתאם לאמור בתקנת משנה (א), ואם הועמד כל הקנס לפירעון מיידי בהתאם להוראות גזר הדין בשל אי תשלום חלק מהקנס במועד המקורי לתשלום, יקבע המרכז לגביית קנסות, מחדש, את המועד המקורי לתשלום ואת שאר המועדים לתשלום יתרת הקנס, בהתאם לאמור בתקנת משנה (א).</w:t>
      </w:r>
    </w:p>
    <w:p w:rsidR="00EC1AD9" w:rsidRDefault="00EC1AD9" w:rsidP="00EC1AD9">
      <w:pPr>
        <w:pStyle w:val="P00"/>
        <w:spacing w:before="72"/>
        <w:ind w:left="0" w:right="1134"/>
        <w:rPr>
          <w:rStyle w:val="default"/>
          <w:rFonts w:cs="FrankRuehl"/>
          <w:rtl/>
        </w:rPr>
      </w:pPr>
      <w:bookmarkStart w:id="5" w:name="Seif6"/>
      <w:bookmarkEnd w:id="5"/>
      <w:r>
        <w:rPr>
          <w:lang w:val="he-IL"/>
        </w:rPr>
        <w:pict>
          <v:rect id="_x0000_s1031" style="position:absolute;left:0;text-align:left;margin-left:464.5pt;margin-top:8.05pt;width:75.05pt;height:28.4pt;z-index:251657728" o:allowincell="f" filled="f" stroked="f" strokecolor="lime" strokeweight=".25pt">
            <v:textbox style="mso-next-textbox:#_x0000_s1031" inset="0,0,0,0">
              <w:txbxContent>
                <w:p w:rsidR="00EC1AD9" w:rsidRDefault="000C5A11" w:rsidP="00EC1AD9">
                  <w:pPr>
                    <w:spacing w:line="160" w:lineRule="exact"/>
                    <w:jc w:val="left"/>
                    <w:rPr>
                      <w:rFonts w:cs="Miriam"/>
                      <w:noProof/>
                      <w:szCs w:val="18"/>
                      <w:rtl/>
                    </w:rPr>
                  </w:pPr>
                  <w:r>
                    <w:rPr>
                      <w:rFonts w:cs="Miriam" w:hint="cs"/>
                      <w:szCs w:val="18"/>
                      <w:rtl/>
                    </w:rPr>
                    <w:t>דחיית מועד להגשת בקשה לביטול קנס או להישפט</w:t>
                  </w:r>
                </w:p>
              </w:txbxContent>
            </v:textbox>
            <w10:anchorlock/>
          </v:rect>
        </w:pict>
      </w:r>
      <w:r w:rsidR="000C5A11">
        <w:rPr>
          <w:rStyle w:val="big-number"/>
          <w:rFonts w:hint="cs"/>
          <w:rtl/>
        </w:rPr>
        <w:t>6</w:t>
      </w:r>
      <w:r>
        <w:rPr>
          <w:rStyle w:val="big-number"/>
          <w:rtl/>
        </w:rPr>
        <w:t>.</w:t>
      </w:r>
      <w:r>
        <w:rPr>
          <w:rStyle w:val="big-number"/>
          <w:rtl/>
        </w:rPr>
        <w:tab/>
      </w:r>
      <w:r w:rsidR="000C5A11">
        <w:rPr>
          <w:rStyle w:val="default"/>
          <w:rFonts w:cs="FrankRuehl" w:hint="cs"/>
          <w:rtl/>
        </w:rPr>
        <w:t>נקבע בחוק מועד להגשת בקשה לביטול קנס או בקשה להישפט על עבירה, והמועד האמור חל בתקופה הקובעת, יידחה המועד להגשת הבקשה עד תום תוקפן של תקנות שעת חירום אלה.</w:t>
      </w:r>
    </w:p>
    <w:p w:rsidR="00EC1AD9" w:rsidRDefault="00EC1AD9" w:rsidP="00EC1AD9">
      <w:pPr>
        <w:pStyle w:val="P00"/>
        <w:spacing w:before="72"/>
        <w:ind w:left="0" w:right="1134"/>
        <w:rPr>
          <w:rStyle w:val="default"/>
          <w:rFonts w:cs="FrankRuehl"/>
          <w:rtl/>
        </w:rPr>
      </w:pPr>
      <w:bookmarkStart w:id="6" w:name="Seif7"/>
      <w:bookmarkEnd w:id="6"/>
      <w:r>
        <w:rPr>
          <w:lang w:val="he-IL"/>
        </w:rPr>
        <w:pict>
          <v:rect id="_x0000_s1032" style="position:absolute;left:0;text-align:left;margin-left:464.5pt;margin-top:8.05pt;width:75.05pt;height:29.7pt;z-index:251658752" o:allowincell="f" filled="f" stroked="f" strokecolor="lime" strokeweight=".25pt">
            <v:textbox inset="0,0,0,0">
              <w:txbxContent>
                <w:p w:rsidR="00EC1AD9" w:rsidRDefault="00EC1AD9" w:rsidP="00EC1AD9">
                  <w:pPr>
                    <w:spacing w:line="160" w:lineRule="exact"/>
                    <w:jc w:val="left"/>
                    <w:rPr>
                      <w:rFonts w:cs="Miriam"/>
                      <w:szCs w:val="18"/>
                      <w:rtl/>
                    </w:rPr>
                  </w:pPr>
                  <w:r>
                    <w:rPr>
                      <w:rFonts w:cs="Miriam" w:hint="cs"/>
                      <w:szCs w:val="18"/>
                      <w:rtl/>
                    </w:rPr>
                    <w:t xml:space="preserve">דחיית </w:t>
                  </w:r>
                  <w:r w:rsidR="000C5A11">
                    <w:rPr>
                      <w:rFonts w:cs="Miriam" w:hint="cs"/>
                      <w:szCs w:val="18"/>
                      <w:rtl/>
                    </w:rPr>
                    <w:t>מועד ביצוע של מאסר במקום קנס</w:t>
                  </w:r>
                </w:p>
                <w:p w:rsidR="003F1FCD" w:rsidRDefault="003F1FCD" w:rsidP="00EC1AD9">
                  <w:pPr>
                    <w:spacing w:line="160" w:lineRule="exact"/>
                    <w:jc w:val="left"/>
                    <w:rPr>
                      <w:rFonts w:cs="Miriam"/>
                      <w:noProof/>
                      <w:szCs w:val="18"/>
                      <w:rtl/>
                    </w:rPr>
                  </w:pPr>
                  <w:r>
                    <w:rPr>
                      <w:rFonts w:cs="Miriam" w:hint="cs"/>
                      <w:szCs w:val="18"/>
                      <w:rtl/>
                    </w:rPr>
                    <w:t>תק' תש"ף-2020</w:t>
                  </w:r>
                </w:p>
              </w:txbxContent>
            </v:textbox>
            <w10:anchorlock/>
          </v:rect>
        </w:pict>
      </w:r>
      <w:r w:rsidR="000C5A11">
        <w:rPr>
          <w:rStyle w:val="big-number"/>
          <w:rFonts w:hint="cs"/>
          <w:rtl/>
        </w:rPr>
        <w:t>7</w:t>
      </w:r>
      <w:r>
        <w:rPr>
          <w:rStyle w:val="big-number"/>
          <w:rtl/>
        </w:rPr>
        <w:t>.</w:t>
      </w:r>
      <w:r>
        <w:rPr>
          <w:rStyle w:val="big-number"/>
          <w:rtl/>
        </w:rPr>
        <w:tab/>
      </w:r>
      <w:r w:rsidR="000C5A11">
        <w:rPr>
          <w:rStyle w:val="default"/>
          <w:rFonts w:cs="FrankRuehl" w:hint="cs"/>
          <w:rtl/>
        </w:rPr>
        <w:t>(א)</w:t>
      </w:r>
      <w:r w:rsidR="000C5A11">
        <w:rPr>
          <w:rStyle w:val="default"/>
          <w:rFonts w:cs="FrankRuehl"/>
          <w:rtl/>
        </w:rPr>
        <w:tab/>
      </w:r>
      <w:r w:rsidR="000C5A11">
        <w:rPr>
          <w:rStyle w:val="default"/>
          <w:rFonts w:cs="FrankRuehl" w:hint="cs"/>
          <w:rtl/>
        </w:rPr>
        <w:t xml:space="preserve">נתן בית המשפט צו מאסר לביצוע מאסר במקום קנס, שהוטל לפי סעיף 71 לחוק העונשין או סעיף 19 לחוק העבירות המינהליות, וביום תחילתן של תקנות שעת חירום אלה טרם החל </w:t>
      </w:r>
      <w:r w:rsidR="003F1FCD">
        <w:rPr>
          <w:rStyle w:val="default"/>
          <w:rFonts w:cs="FrankRuehl" w:hint="cs"/>
          <w:rtl/>
        </w:rPr>
        <w:t>המאסר</w:t>
      </w:r>
      <w:r w:rsidR="000C5A11">
        <w:rPr>
          <w:rStyle w:val="default"/>
          <w:rFonts w:cs="FrankRuehl" w:hint="cs"/>
          <w:rtl/>
        </w:rPr>
        <w:t xml:space="preserve"> לפי הצו, יידחה מועד תחילת ביצוע המאסר עד תום התקופה הקובעת.</w:t>
      </w:r>
    </w:p>
    <w:p w:rsidR="000C5A11" w:rsidRDefault="000C5A11" w:rsidP="00EC1AD9">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הוראות תקנת משנה (א) לא יחולו לעניין צו מאסר לביצוע מאסר במקום קנס, לגבי חייב שהוא אסיר שפוט כהגדרתו בפקודת בתי הסוהר, התשל"ב-1971, והוא צפוי להשתחרר לפני תום התקופה הקובעת ואשר סכום הקנס שבשלו הוטל עליו מאסר במקום קנס, עומד על 50,000 שקלים חדשים או יותר.</w:t>
      </w:r>
    </w:p>
    <w:p w:rsidR="001A2225" w:rsidRPr="008E2355" w:rsidRDefault="001A2225" w:rsidP="001A2225">
      <w:pPr>
        <w:pStyle w:val="P00"/>
        <w:spacing w:before="0"/>
        <w:ind w:left="0" w:right="1134"/>
        <w:rPr>
          <w:rStyle w:val="default"/>
          <w:rFonts w:cs="FrankRuehl"/>
          <w:vanish/>
          <w:color w:val="FF0000"/>
          <w:szCs w:val="20"/>
          <w:shd w:val="clear" w:color="auto" w:fill="FFFF99"/>
          <w:rtl/>
        </w:rPr>
      </w:pPr>
      <w:bookmarkStart w:id="7" w:name="Rov14"/>
      <w:r w:rsidRPr="008E2355">
        <w:rPr>
          <w:rStyle w:val="default"/>
          <w:rFonts w:cs="FrankRuehl" w:hint="cs"/>
          <w:vanish/>
          <w:color w:val="FF0000"/>
          <w:szCs w:val="20"/>
          <w:shd w:val="clear" w:color="auto" w:fill="FFFF99"/>
          <w:rtl/>
        </w:rPr>
        <w:t>מיום 19.4.2020</w:t>
      </w:r>
    </w:p>
    <w:p w:rsidR="001A2225" w:rsidRPr="008E2355" w:rsidRDefault="001A2225" w:rsidP="001A2225">
      <w:pPr>
        <w:pStyle w:val="P00"/>
        <w:spacing w:before="0"/>
        <w:ind w:left="0" w:right="1134"/>
        <w:rPr>
          <w:rStyle w:val="default"/>
          <w:rFonts w:cs="FrankRuehl"/>
          <w:vanish/>
          <w:szCs w:val="20"/>
          <w:shd w:val="clear" w:color="auto" w:fill="FFFF99"/>
          <w:rtl/>
        </w:rPr>
      </w:pPr>
      <w:r w:rsidRPr="008E2355">
        <w:rPr>
          <w:rStyle w:val="default"/>
          <w:rFonts w:cs="FrankRuehl" w:hint="cs"/>
          <w:b/>
          <w:bCs/>
          <w:vanish/>
          <w:szCs w:val="20"/>
          <w:shd w:val="clear" w:color="auto" w:fill="FFFF99"/>
          <w:rtl/>
        </w:rPr>
        <w:t>תק' תש"ף-2020</w:t>
      </w:r>
    </w:p>
    <w:p w:rsidR="001A2225" w:rsidRPr="008E2355" w:rsidRDefault="001A2225" w:rsidP="001A2225">
      <w:pPr>
        <w:pStyle w:val="P00"/>
        <w:spacing w:before="0"/>
        <w:ind w:left="0" w:right="1134"/>
        <w:rPr>
          <w:rStyle w:val="default"/>
          <w:rFonts w:cs="FrankRuehl"/>
          <w:vanish/>
          <w:szCs w:val="20"/>
          <w:shd w:val="clear" w:color="auto" w:fill="FFFF99"/>
          <w:rtl/>
        </w:rPr>
      </w:pPr>
      <w:hyperlink r:id="rId6" w:history="1">
        <w:r w:rsidRPr="008E2355">
          <w:rPr>
            <w:rStyle w:val="Hyperlink"/>
            <w:rFonts w:hint="cs"/>
            <w:vanish/>
            <w:szCs w:val="20"/>
            <w:shd w:val="clear" w:color="auto" w:fill="FFFF99"/>
            <w:rtl/>
          </w:rPr>
          <w:t>ק"ת תש"ף מס' 8501</w:t>
        </w:r>
      </w:hyperlink>
      <w:r w:rsidRPr="008E2355">
        <w:rPr>
          <w:rStyle w:val="default"/>
          <w:rFonts w:cs="FrankRuehl" w:hint="cs"/>
          <w:vanish/>
          <w:szCs w:val="20"/>
          <w:shd w:val="clear" w:color="auto" w:fill="FFFF99"/>
          <w:rtl/>
        </w:rPr>
        <w:t xml:space="preserve"> מיום 19.4.2020 עמ' 1180</w:t>
      </w:r>
    </w:p>
    <w:p w:rsidR="001A2225" w:rsidRPr="003F1FCD" w:rsidRDefault="001A2225" w:rsidP="003F1FCD">
      <w:pPr>
        <w:pStyle w:val="P00"/>
        <w:ind w:left="0" w:right="1134"/>
        <w:rPr>
          <w:rStyle w:val="default"/>
          <w:rFonts w:cs="FrankRuehl"/>
          <w:sz w:val="2"/>
          <w:szCs w:val="2"/>
          <w:rtl/>
        </w:rPr>
      </w:pPr>
      <w:r w:rsidRPr="008E2355">
        <w:rPr>
          <w:rStyle w:val="default"/>
          <w:rFonts w:cs="FrankRuehl"/>
          <w:vanish/>
          <w:sz w:val="16"/>
          <w:szCs w:val="22"/>
          <w:shd w:val="clear" w:color="auto" w:fill="FFFF99"/>
          <w:rtl/>
        </w:rPr>
        <w:tab/>
      </w:r>
      <w:r w:rsidRPr="008E2355">
        <w:rPr>
          <w:rStyle w:val="default"/>
          <w:rFonts w:cs="FrankRuehl" w:hint="cs"/>
          <w:vanish/>
          <w:sz w:val="16"/>
          <w:szCs w:val="22"/>
          <w:shd w:val="clear" w:color="auto" w:fill="FFFF99"/>
          <w:rtl/>
        </w:rPr>
        <w:t>(א)</w:t>
      </w:r>
      <w:r w:rsidRPr="008E2355">
        <w:rPr>
          <w:rStyle w:val="default"/>
          <w:rFonts w:cs="FrankRuehl"/>
          <w:vanish/>
          <w:sz w:val="16"/>
          <w:szCs w:val="22"/>
          <w:shd w:val="clear" w:color="auto" w:fill="FFFF99"/>
          <w:rtl/>
        </w:rPr>
        <w:tab/>
      </w:r>
      <w:r w:rsidRPr="008E2355">
        <w:rPr>
          <w:rStyle w:val="default"/>
          <w:rFonts w:cs="FrankRuehl" w:hint="cs"/>
          <w:vanish/>
          <w:sz w:val="16"/>
          <w:szCs w:val="22"/>
          <w:shd w:val="clear" w:color="auto" w:fill="FFFF99"/>
          <w:rtl/>
        </w:rPr>
        <w:t xml:space="preserve">נתן בית המשפט צו מאסר לביצוע מאסר במקום קנס, שהוטל לפי סעיף 71 לחוק העונשין או סעיף 19 לחוק העבירות המינהליות, וביום תחילתן של תקנות שעת חירום אלה טרם החל </w:t>
      </w:r>
      <w:r w:rsidRPr="008E2355">
        <w:rPr>
          <w:rStyle w:val="default"/>
          <w:rFonts w:cs="FrankRuehl" w:hint="cs"/>
          <w:strike/>
          <w:vanish/>
          <w:sz w:val="16"/>
          <w:szCs w:val="22"/>
          <w:shd w:val="clear" w:color="auto" w:fill="FFFF99"/>
          <w:rtl/>
        </w:rPr>
        <w:t>המעצר</w:t>
      </w:r>
      <w:r w:rsidR="003F1FCD" w:rsidRPr="008E2355">
        <w:rPr>
          <w:rStyle w:val="default"/>
          <w:rFonts w:cs="FrankRuehl" w:hint="cs"/>
          <w:vanish/>
          <w:sz w:val="16"/>
          <w:szCs w:val="22"/>
          <w:shd w:val="clear" w:color="auto" w:fill="FFFF99"/>
          <w:rtl/>
        </w:rPr>
        <w:t xml:space="preserve"> </w:t>
      </w:r>
      <w:r w:rsidR="003F1FCD" w:rsidRPr="008E2355">
        <w:rPr>
          <w:rStyle w:val="default"/>
          <w:rFonts w:cs="FrankRuehl" w:hint="cs"/>
          <w:vanish/>
          <w:sz w:val="16"/>
          <w:szCs w:val="22"/>
          <w:u w:val="single"/>
          <w:shd w:val="clear" w:color="auto" w:fill="FFFF99"/>
          <w:rtl/>
        </w:rPr>
        <w:t>המאסר</w:t>
      </w:r>
      <w:r w:rsidRPr="008E2355">
        <w:rPr>
          <w:rStyle w:val="default"/>
          <w:rFonts w:cs="FrankRuehl" w:hint="cs"/>
          <w:vanish/>
          <w:sz w:val="16"/>
          <w:szCs w:val="22"/>
          <w:shd w:val="clear" w:color="auto" w:fill="FFFF99"/>
          <w:rtl/>
        </w:rPr>
        <w:t xml:space="preserve"> לפי הצו, יידחה מועד תחילת ביצוע המאסר עד תום התקופה הקובעת.</w:t>
      </w:r>
      <w:bookmarkEnd w:id="7"/>
    </w:p>
    <w:p w:rsidR="00EC1AD9" w:rsidRDefault="00EC1AD9" w:rsidP="00EC1AD9">
      <w:pPr>
        <w:pStyle w:val="P00"/>
        <w:spacing w:before="72"/>
        <w:ind w:left="0" w:right="1134"/>
        <w:rPr>
          <w:rStyle w:val="default"/>
          <w:rFonts w:cs="FrankRuehl"/>
          <w:rtl/>
        </w:rPr>
      </w:pPr>
      <w:bookmarkStart w:id="8" w:name="Seif8"/>
      <w:bookmarkEnd w:id="8"/>
      <w:r>
        <w:rPr>
          <w:lang w:val="he-IL"/>
        </w:rPr>
        <w:pict>
          <v:rect id="_x0000_s1033" style="position:absolute;left:0;text-align:left;margin-left:464.5pt;margin-top:8.05pt;width:75.05pt;height:11.25pt;z-index:251659776" o:allowincell="f" filled="f" stroked="f" strokecolor="lime" strokeweight=".25pt">
            <v:textbox inset="0,0,0,0">
              <w:txbxContent>
                <w:p w:rsidR="00EC1AD9" w:rsidRDefault="000C5A11" w:rsidP="00EC1AD9">
                  <w:pPr>
                    <w:spacing w:line="160" w:lineRule="exact"/>
                    <w:jc w:val="left"/>
                    <w:rPr>
                      <w:rFonts w:cs="Miriam"/>
                      <w:noProof/>
                      <w:szCs w:val="18"/>
                      <w:rtl/>
                    </w:rPr>
                  </w:pPr>
                  <w:r>
                    <w:rPr>
                      <w:rFonts w:cs="Miriam" w:hint="cs"/>
                      <w:szCs w:val="18"/>
                      <w:rtl/>
                    </w:rPr>
                    <w:t>סייג לתחולה</w:t>
                  </w:r>
                </w:p>
              </w:txbxContent>
            </v:textbox>
            <w10:anchorlock/>
          </v:rect>
        </w:pict>
      </w:r>
      <w:r w:rsidR="000C5A11">
        <w:rPr>
          <w:rStyle w:val="big-number"/>
          <w:rFonts w:hint="cs"/>
          <w:rtl/>
        </w:rPr>
        <w:t>8</w:t>
      </w:r>
      <w:r>
        <w:rPr>
          <w:rStyle w:val="big-number"/>
          <w:rtl/>
        </w:rPr>
        <w:t>.</w:t>
      </w:r>
      <w:r>
        <w:rPr>
          <w:rStyle w:val="big-number"/>
          <w:rtl/>
        </w:rPr>
        <w:tab/>
      </w:r>
      <w:r w:rsidR="000C5A11">
        <w:rPr>
          <w:rStyle w:val="default"/>
          <w:rFonts w:cs="FrankRuehl" w:hint="cs"/>
          <w:rtl/>
        </w:rPr>
        <w:t>הוראות תקנות שעת חירום אלה לא יחולו על הקנסות המפורטים בתוספת השנייה.</w:t>
      </w:r>
    </w:p>
    <w:p w:rsidR="00EC1AD9" w:rsidRDefault="00EC1AD9" w:rsidP="00EC1AD9">
      <w:pPr>
        <w:pStyle w:val="P00"/>
        <w:spacing w:before="72"/>
        <w:ind w:left="0" w:right="1134"/>
        <w:rPr>
          <w:rStyle w:val="default"/>
          <w:rFonts w:cs="FrankRuehl"/>
          <w:rtl/>
        </w:rPr>
      </w:pPr>
      <w:bookmarkStart w:id="9" w:name="Seif9"/>
      <w:bookmarkEnd w:id="9"/>
      <w:r>
        <w:rPr>
          <w:lang w:val="he-IL"/>
        </w:rPr>
        <w:pict>
          <v:rect id="_x0000_s1034" style="position:absolute;left:0;text-align:left;margin-left:464.5pt;margin-top:8.05pt;width:75.05pt;height:13.25pt;z-index:251660800" o:allowincell="f" filled="f" stroked="f" strokecolor="lime" strokeweight=".25pt">
            <v:textbox inset="0,0,0,0">
              <w:txbxContent>
                <w:p w:rsidR="00EC1AD9" w:rsidRDefault="000C5A11" w:rsidP="00EC1AD9">
                  <w:pPr>
                    <w:spacing w:line="160" w:lineRule="exact"/>
                    <w:jc w:val="left"/>
                    <w:rPr>
                      <w:rFonts w:cs="Miriam"/>
                      <w:noProof/>
                      <w:szCs w:val="18"/>
                      <w:rtl/>
                    </w:rPr>
                  </w:pPr>
                  <w:r>
                    <w:rPr>
                      <w:rFonts w:cs="Miriam" w:hint="cs"/>
                      <w:szCs w:val="18"/>
                      <w:rtl/>
                    </w:rPr>
                    <w:t>שמירת דינים</w:t>
                  </w:r>
                </w:p>
              </w:txbxContent>
            </v:textbox>
            <w10:anchorlock/>
          </v:rect>
        </w:pict>
      </w:r>
      <w:r w:rsidR="000C5A11">
        <w:rPr>
          <w:rStyle w:val="big-number"/>
          <w:rFonts w:hint="cs"/>
          <w:rtl/>
        </w:rPr>
        <w:t>9</w:t>
      </w:r>
      <w:r>
        <w:rPr>
          <w:rStyle w:val="big-number"/>
          <w:rtl/>
        </w:rPr>
        <w:t>.</w:t>
      </w:r>
      <w:r>
        <w:rPr>
          <w:rStyle w:val="big-number"/>
          <w:rtl/>
        </w:rPr>
        <w:tab/>
      </w:r>
      <w:r w:rsidR="000C5A11">
        <w:rPr>
          <w:rStyle w:val="default"/>
          <w:rFonts w:cs="FrankRuehl" w:hint="cs"/>
          <w:rtl/>
        </w:rPr>
        <w:t>אין בהוראות תקנות שית חירום אלה כדי לגרוע מסמכות הקבועה לפי כל דין להאריך תקופה לתשלום קנס או להפחית תוספת פיגור.</w:t>
      </w:r>
    </w:p>
    <w:p w:rsidR="00EC1AD9" w:rsidRDefault="00EC1AD9" w:rsidP="00EC1AD9">
      <w:pPr>
        <w:pStyle w:val="P00"/>
        <w:spacing w:before="72"/>
        <w:ind w:left="0" w:right="1134"/>
        <w:rPr>
          <w:rStyle w:val="default"/>
          <w:rFonts w:cs="FrankRuehl"/>
          <w:rtl/>
        </w:rPr>
      </w:pPr>
      <w:bookmarkStart w:id="10" w:name="Seif10"/>
      <w:bookmarkEnd w:id="10"/>
      <w:r>
        <w:rPr>
          <w:lang w:val="he-IL"/>
        </w:rPr>
        <w:pict>
          <v:rect id="_x0000_s1035" style="position:absolute;left:0;text-align:left;margin-left:464.5pt;margin-top:8.05pt;width:75.05pt;height:26.65pt;z-index:251661824" o:allowincell="f" filled="f" stroked="f" strokecolor="lime" strokeweight=".25pt">
            <v:textbox inset="0,0,0,0">
              <w:txbxContent>
                <w:p w:rsidR="00EC1AD9" w:rsidRDefault="000C5A11" w:rsidP="00EC1AD9">
                  <w:pPr>
                    <w:spacing w:line="160" w:lineRule="exact"/>
                    <w:jc w:val="left"/>
                    <w:rPr>
                      <w:rFonts w:cs="Miriam"/>
                      <w:noProof/>
                      <w:szCs w:val="18"/>
                      <w:rtl/>
                    </w:rPr>
                  </w:pPr>
                  <w:r>
                    <w:rPr>
                      <w:rFonts w:cs="Miriam" w:hint="cs"/>
                      <w:szCs w:val="18"/>
                      <w:rtl/>
                    </w:rPr>
                    <w:t>תוקף</w:t>
                  </w:r>
                </w:p>
                <w:p w:rsidR="008E2355" w:rsidRDefault="008E2355" w:rsidP="00EC1AD9">
                  <w:pPr>
                    <w:spacing w:line="160" w:lineRule="exact"/>
                    <w:jc w:val="left"/>
                    <w:rPr>
                      <w:rFonts w:cs="Miriam"/>
                      <w:noProof/>
                      <w:szCs w:val="18"/>
                      <w:rtl/>
                    </w:rPr>
                  </w:pPr>
                  <w:r>
                    <w:rPr>
                      <w:rFonts w:cs="Miriam" w:hint="cs"/>
                      <w:noProof/>
                      <w:szCs w:val="18"/>
                      <w:rtl/>
                    </w:rPr>
                    <w:t xml:space="preserve">תק' (מס' 2) </w:t>
                  </w:r>
                  <w:r>
                    <w:rPr>
                      <w:rFonts w:cs="Miriam"/>
                      <w:noProof/>
                      <w:szCs w:val="18"/>
                      <w:rtl/>
                    </w:rPr>
                    <w:br/>
                  </w:r>
                  <w:r>
                    <w:rPr>
                      <w:rFonts w:cs="Miriam" w:hint="cs"/>
                      <w:noProof/>
                      <w:szCs w:val="18"/>
                      <w:rtl/>
                    </w:rPr>
                    <w:t>תש"ף-2020</w:t>
                  </w:r>
                </w:p>
              </w:txbxContent>
            </v:textbox>
            <w10:anchorlock/>
          </v:rect>
        </w:pict>
      </w:r>
      <w:r w:rsidR="000C5A11">
        <w:rPr>
          <w:rStyle w:val="big-number"/>
          <w:rFonts w:hint="cs"/>
          <w:rtl/>
        </w:rPr>
        <w:t>10</w:t>
      </w:r>
      <w:r>
        <w:rPr>
          <w:rStyle w:val="big-number"/>
          <w:rtl/>
        </w:rPr>
        <w:t>.</w:t>
      </w:r>
      <w:r>
        <w:rPr>
          <w:rStyle w:val="big-number"/>
          <w:rtl/>
        </w:rPr>
        <w:tab/>
      </w:r>
      <w:r w:rsidR="000C5A11">
        <w:rPr>
          <w:rStyle w:val="default"/>
          <w:rFonts w:cs="FrankRuehl" w:hint="cs"/>
          <w:rtl/>
        </w:rPr>
        <w:t xml:space="preserve">תוקפן של תקנות שעת חירום אלה </w:t>
      </w:r>
      <w:r w:rsidR="008E2355">
        <w:rPr>
          <w:rStyle w:val="default"/>
          <w:rFonts w:cs="FrankRuehl" w:hint="cs"/>
          <w:rtl/>
        </w:rPr>
        <w:t>34</w:t>
      </w:r>
      <w:r w:rsidR="000C5A11">
        <w:rPr>
          <w:rStyle w:val="default"/>
          <w:rFonts w:cs="FrankRuehl" w:hint="cs"/>
          <w:rtl/>
        </w:rPr>
        <w:t xml:space="preserve"> ימים.</w:t>
      </w:r>
    </w:p>
    <w:p w:rsidR="00C875B4" w:rsidRPr="008E2355" w:rsidRDefault="00AD1712" w:rsidP="00AD1712">
      <w:pPr>
        <w:pStyle w:val="P00"/>
        <w:spacing w:before="0"/>
        <w:ind w:left="0" w:right="1134"/>
        <w:rPr>
          <w:rStyle w:val="default"/>
          <w:rFonts w:cs="FrankRuehl"/>
          <w:vanish/>
          <w:color w:val="FF0000"/>
          <w:szCs w:val="20"/>
          <w:shd w:val="clear" w:color="auto" w:fill="FFFF99"/>
          <w:rtl/>
        </w:rPr>
      </w:pPr>
      <w:bookmarkStart w:id="11" w:name="Rov16"/>
      <w:r w:rsidRPr="008E2355">
        <w:rPr>
          <w:rStyle w:val="default"/>
          <w:rFonts w:cs="FrankRuehl" w:hint="cs"/>
          <w:vanish/>
          <w:color w:val="FF0000"/>
          <w:szCs w:val="20"/>
          <w:shd w:val="clear" w:color="auto" w:fill="FFFF99"/>
          <w:rtl/>
        </w:rPr>
        <w:t>מיום 1.5.2020</w:t>
      </w:r>
    </w:p>
    <w:p w:rsidR="00AD1712" w:rsidRPr="008E2355" w:rsidRDefault="00AD1712" w:rsidP="00AD1712">
      <w:pPr>
        <w:pStyle w:val="P00"/>
        <w:spacing w:before="0"/>
        <w:ind w:left="0" w:right="1134"/>
        <w:rPr>
          <w:rStyle w:val="default"/>
          <w:rFonts w:cs="FrankRuehl"/>
          <w:vanish/>
          <w:szCs w:val="20"/>
          <w:shd w:val="clear" w:color="auto" w:fill="FFFF99"/>
          <w:rtl/>
        </w:rPr>
      </w:pPr>
      <w:r w:rsidRPr="008E2355">
        <w:rPr>
          <w:rStyle w:val="default"/>
          <w:rFonts w:cs="FrankRuehl" w:hint="cs"/>
          <w:b/>
          <w:bCs/>
          <w:vanish/>
          <w:szCs w:val="20"/>
          <w:shd w:val="clear" w:color="auto" w:fill="FFFF99"/>
          <w:rtl/>
        </w:rPr>
        <w:t>תק' (מס' 2) תש"ף-2020</w:t>
      </w:r>
    </w:p>
    <w:p w:rsidR="00AD1712" w:rsidRPr="008E2355" w:rsidRDefault="008E2355" w:rsidP="00AD1712">
      <w:pPr>
        <w:pStyle w:val="P00"/>
        <w:spacing w:before="0"/>
        <w:ind w:left="0" w:right="1134"/>
        <w:rPr>
          <w:rStyle w:val="default"/>
          <w:rFonts w:cs="FrankRuehl"/>
          <w:vanish/>
          <w:szCs w:val="20"/>
          <w:shd w:val="clear" w:color="auto" w:fill="FFFF99"/>
          <w:rtl/>
        </w:rPr>
      </w:pPr>
      <w:hyperlink r:id="rId7" w:history="1">
        <w:r w:rsidR="00AD1712" w:rsidRPr="008E2355">
          <w:rPr>
            <w:rStyle w:val="Hyperlink"/>
            <w:rFonts w:hint="cs"/>
            <w:vanish/>
            <w:szCs w:val="20"/>
            <w:shd w:val="clear" w:color="auto" w:fill="FFFF99"/>
            <w:rtl/>
          </w:rPr>
          <w:t>ק"ת תש"ף מס' 8529</w:t>
        </w:r>
      </w:hyperlink>
      <w:r w:rsidR="00AD1712" w:rsidRPr="008E2355">
        <w:rPr>
          <w:rStyle w:val="default"/>
          <w:rFonts w:cs="FrankRuehl" w:hint="cs"/>
          <w:vanish/>
          <w:szCs w:val="20"/>
          <w:shd w:val="clear" w:color="auto" w:fill="FFFF99"/>
          <w:rtl/>
        </w:rPr>
        <w:t xml:space="preserve"> מיום 1.5.2020 עמ' 1274</w:t>
      </w:r>
    </w:p>
    <w:p w:rsidR="00AD1712" w:rsidRPr="008E2355" w:rsidRDefault="00AD1712" w:rsidP="008E2355">
      <w:pPr>
        <w:pStyle w:val="P00"/>
        <w:ind w:left="0" w:right="1134"/>
        <w:rPr>
          <w:rStyle w:val="default"/>
          <w:rFonts w:cs="FrankRuehl"/>
          <w:sz w:val="2"/>
          <w:szCs w:val="2"/>
          <w:rtl/>
        </w:rPr>
      </w:pPr>
      <w:r w:rsidRPr="008E2355">
        <w:rPr>
          <w:rStyle w:val="default"/>
          <w:rFonts w:cs="FrankRuehl" w:hint="cs"/>
          <w:vanish/>
          <w:sz w:val="16"/>
          <w:szCs w:val="22"/>
          <w:shd w:val="clear" w:color="auto" w:fill="FFFF99"/>
          <w:rtl/>
        </w:rPr>
        <w:t>10</w:t>
      </w:r>
      <w:r w:rsidRPr="008E2355">
        <w:rPr>
          <w:rStyle w:val="default"/>
          <w:rFonts w:cs="FrankRuehl"/>
          <w:vanish/>
          <w:sz w:val="16"/>
          <w:szCs w:val="22"/>
          <w:shd w:val="clear" w:color="auto" w:fill="FFFF99"/>
          <w:rtl/>
        </w:rPr>
        <w:t>.</w:t>
      </w:r>
      <w:r w:rsidRPr="008E2355">
        <w:rPr>
          <w:rStyle w:val="default"/>
          <w:rFonts w:cs="FrankRuehl"/>
          <w:vanish/>
          <w:sz w:val="16"/>
          <w:szCs w:val="22"/>
          <w:shd w:val="clear" w:color="auto" w:fill="FFFF99"/>
          <w:rtl/>
        </w:rPr>
        <w:tab/>
      </w:r>
      <w:r w:rsidRPr="008E2355">
        <w:rPr>
          <w:rStyle w:val="default"/>
          <w:rFonts w:cs="FrankRuehl" w:hint="cs"/>
          <w:vanish/>
          <w:sz w:val="16"/>
          <w:szCs w:val="22"/>
          <w:shd w:val="clear" w:color="auto" w:fill="FFFF99"/>
          <w:rtl/>
        </w:rPr>
        <w:t xml:space="preserve">תוקפן של תקנות שעת חירום אלה </w:t>
      </w:r>
      <w:r w:rsidRPr="008E2355">
        <w:rPr>
          <w:rStyle w:val="default"/>
          <w:rFonts w:cs="FrankRuehl" w:hint="cs"/>
          <w:strike/>
          <w:vanish/>
          <w:sz w:val="16"/>
          <w:szCs w:val="22"/>
          <w:shd w:val="clear" w:color="auto" w:fill="FFFF99"/>
          <w:rtl/>
        </w:rPr>
        <w:t>21 ימים</w:t>
      </w:r>
      <w:r w:rsidR="008E2355" w:rsidRPr="008E2355">
        <w:rPr>
          <w:rStyle w:val="default"/>
          <w:rFonts w:cs="FrankRuehl" w:hint="cs"/>
          <w:vanish/>
          <w:sz w:val="16"/>
          <w:szCs w:val="22"/>
          <w:shd w:val="clear" w:color="auto" w:fill="FFFF99"/>
          <w:rtl/>
        </w:rPr>
        <w:t xml:space="preserve"> </w:t>
      </w:r>
      <w:r w:rsidR="008E2355" w:rsidRPr="008E2355">
        <w:rPr>
          <w:rStyle w:val="default"/>
          <w:rFonts w:cs="FrankRuehl" w:hint="cs"/>
          <w:vanish/>
          <w:sz w:val="16"/>
          <w:szCs w:val="22"/>
          <w:u w:val="single"/>
          <w:shd w:val="clear" w:color="auto" w:fill="FFFF99"/>
          <w:rtl/>
        </w:rPr>
        <w:t>34 ימים</w:t>
      </w:r>
      <w:r w:rsidRPr="008E2355">
        <w:rPr>
          <w:rStyle w:val="default"/>
          <w:rFonts w:cs="FrankRuehl" w:hint="cs"/>
          <w:vanish/>
          <w:sz w:val="16"/>
          <w:szCs w:val="22"/>
          <w:shd w:val="clear" w:color="auto" w:fill="FFFF99"/>
          <w:rtl/>
        </w:rPr>
        <w:t>.</w:t>
      </w:r>
      <w:bookmarkEnd w:id="11"/>
    </w:p>
    <w:p w:rsidR="00AD1712" w:rsidRDefault="00AD1712">
      <w:pPr>
        <w:pStyle w:val="P00"/>
        <w:spacing w:before="72"/>
        <w:ind w:left="0" w:right="1134"/>
        <w:rPr>
          <w:rStyle w:val="default"/>
          <w:rFonts w:cs="FrankRuehl"/>
          <w:rtl/>
        </w:rPr>
      </w:pPr>
    </w:p>
    <w:p w:rsidR="000C5A11" w:rsidRPr="000C5A11" w:rsidRDefault="000C5A11" w:rsidP="000C5A11">
      <w:pPr>
        <w:pStyle w:val="medium2-header"/>
        <w:keepLines w:val="0"/>
        <w:spacing w:before="72"/>
        <w:ind w:left="0" w:right="1134"/>
        <w:rPr>
          <w:rFonts w:cs="FrankRuehl"/>
          <w:noProof/>
          <w:rtl/>
        </w:rPr>
      </w:pPr>
      <w:bookmarkStart w:id="12" w:name="med0"/>
      <w:bookmarkEnd w:id="12"/>
      <w:r w:rsidRPr="000C5A11">
        <w:rPr>
          <w:rFonts w:cs="FrankRuehl" w:hint="cs"/>
          <w:noProof/>
          <w:rtl/>
        </w:rPr>
        <w:t>תוספת ראשונה</w:t>
      </w:r>
    </w:p>
    <w:p w:rsidR="000C5A11" w:rsidRPr="000C5A11" w:rsidRDefault="000C5A11" w:rsidP="000C5A11">
      <w:pPr>
        <w:pStyle w:val="P00"/>
        <w:spacing w:before="72"/>
        <w:ind w:left="0" w:right="1134"/>
        <w:jc w:val="center"/>
        <w:rPr>
          <w:rStyle w:val="default"/>
          <w:rFonts w:cs="FrankRuehl"/>
          <w:sz w:val="18"/>
          <w:szCs w:val="24"/>
          <w:rtl/>
        </w:rPr>
      </w:pPr>
      <w:r w:rsidRPr="000C5A11">
        <w:rPr>
          <w:rStyle w:val="default"/>
          <w:rFonts w:cs="FrankRuehl" w:hint="cs"/>
          <w:sz w:val="18"/>
          <w:szCs w:val="24"/>
          <w:rtl/>
        </w:rPr>
        <w:t>(ההגדרה "קנס" בתקנה 1)</w:t>
      </w:r>
    </w:p>
    <w:p w:rsidR="000C5A11" w:rsidRDefault="000C5A11">
      <w:pPr>
        <w:pStyle w:val="P00"/>
        <w:spacing w:before="72"/>
        <w:ind w:left="0"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קנס שהטיל בית משפט לפי כל דין, אשר על תשלומו חל המועד הקבוע בסעיף 66 לחוק העונשין;</w:t>
      </w:r>
    </w:p>
    <w:p w:rsidR="000C5A11" w:rsidRDefault="000C5A11">
      <w:pPr>
        <w:pStyle w:val="P00"/>
        <w:spacing w:before="72"/>
        <w:ind w:left="0"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קנס מינהלי שהוטל לפי חוק העבירות המינהליות;</w:t>
      </w:r>
    </w:p>
    <w:p w:rsidR="000C5A11" w:rsidRDefault="000C5A11">
      <w:pPr>
        <w:pStyle w:val="P00"/>
        <w:spacing w:before="72"/>
        <w:ind w:left="0"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 xml:space="preserve">קנס שהוטל בשל עבירות קנס </w:t>
      </w:r>
      <w:r w:rsidR="00A550B3">
        <w:rPr>
          <w:rStyle w:val="default"/>
          <w:rFonts w:cs="FrankRuehl" w:hint="cs"/>
          <w:rtl/>
        </w:rPr>
        <w:t>מכוח סעיף 221 לחוק סדר הדין הפלילי או מכוח כל דין אחר;</w:t>
      </w:r>
    </w:p>
    <w:p w:rsidR="00A550B3" w:rsidRDefault="00A550B3">
      <w:pPr>
        <w:pStyle w:val="P00"/>
        <w:spacing w:before="72"/>
        <w:ind w:left="0"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 xml:space="preserve">קנס מכוח חוק הסמים המסוכנים (עבירת קנס מיוחדת </w:t>
      </w:r>
      <w:r>
        <w:rPr>
          <w:rStyle w:val="default"/>
          <w:rFonts w:cs="FrankRuehl"/>
          <w:rtl/>
        </w:rPr>
        <w:t>–</w:t>
      </w:r>
      <w:r>
        <w:rPr>
          <w:rStyle w:val="default"/>
          <w:rFonts w:cs="FrankRuehl" w:hint="cs"/>
          <w:rtl/>
        </w:rPr>
        <w:t xml:space="preserve"> הוראת שעה), התשע"ח-2018;</w:t>
      </w:r>
    </w:p>
    <w:p w:rsidR="00A550B3" w:rsidRDefault="00A550B3">
      <w:pPr>
        <w:pStyle w:val="P00"/>
        <w:spacing w:before="72"/>
        <w:ind w:left="0" w:right="1134"/>
        <w:rPr>
          <w:rStyle w:val="default"/>
          <w:rFonts w:cs="FrankRuehl"/>
          <w:rtl/>
        </w:rPr>
      </w:pPr>
      <w:r>
        <w:rPr>
          <w:rStyle w:val="default"/>
          <w:rFonts w:cs="FrankRuehl" w:hint="cs"/>
          <w:rtl/>
        </w:rPr>
        <w:t>(5)</w:t>
      </w:r>
      <w:r>
        <w:rPr>
          <w:rStyle w:val="default"/>
          <w:rFonts w:cs="FrankRuehl"/>
          <w:rtl/>
        </w:rPr>
        <w:tab/>
      </w:r>
      <w:r>
        <w:rPr>
          <w:rStyle w:val="default"/>
          <w:rFonts w:cs="FrankRuehl" w:hint="cs"/>
          <w:rtl/>
        </w:rPr>
        <w:t>סכום התחייבות להימנע מביצוע עבירה לפי סעיף 76 לחוק העונשין;</w:t>
      </w:r>
    </w:p>
    <w:p w:rsidR="00A550B3" w:rsidRDefault="00A550B3">
      <w:pPr>
        <w:pStyle w:val="P00"/>
        <w:spacing w:before="72"/>
        <w:ind w:left="0" w:right="1134"/>
        <w:rPr>
          <w:rStyle w:val="default"/>
          <w:rFonts w:cs="FrankRuehl"/>
          <w:rtl/>
        </w:rPr>
      </w:pPr>
      <w:r>
        <w:rPr>
          <w:rStyle w:val="default"/>
          <w:rFonts w:cs="FrankRuehl" w:hint="cs"/>
          <w:rtl/>
        </w:rPr>
        <w:t>(6)</w:t>
      </w:r>
      <w:r>
        <w:rPr>
          <w:rStyle w:val="default"/>
          <w:rFonts w:cs="FrankRuehl"/>
          <w:rtl/>
        </w:rPr>
        <w:tab/>
      </w:r>
      <w:r>
        <w:rPr>
          <w:rStyle w:val="default"/>
          <w:rFonts w:cs="FrankRuehl" w:hint="cs"/>
          <w:rtl/>
        </w:rPr>
        <w:t>תשלום שנכלל בהסדר מכוח סעיף 67ג(א)(1) לחוק סדר הדין הפלילי;</w:t>
      </w:r>
    </w:p>
    <w:p w:rsidR="00A550B3" w:rsidRDefault="00A550B3">
      <w:pPr>
        <w:pStyle w:val="P00"/>
        <w:spacing w:before="72"/>
        <w:ind w:left="0" w:right="1134"/>
        <w:rPr>
          <w:rStyle w:val="default"/>
          <w:rFonts w:cs="FrankRuehl"/>
          <w:rtl/>
        </w:rPr>
      </w:pPr>
      <w:r>
        <w:rPr>
          <w:rStyle w:val="default"/>
          <w:rFonts w:cs="FrankRuehl" w:hint="cs"/>
          <w:rtl/>
        </w:rPr>
        <w:t>(7)</w:t>
      </w:r>
      <w:r>
        <w:rPr>
          <w:rStyle w:val="default"/>
          <w:rFonts w:cs="FrankRuehl"/>
          <w:rtl/>
        </w:rPr>
        <w:tab/>
      </w:r>
      <w:r>
        <w:rPr>
          <w:rStyle w:val="default"/>
          <w:rFonts w:cs="FrankRuehl" w:hint="cs"/>
          <w:rtl/>
        </w:rPr>
        <w:t>תשלום שפסק בית משפט לפי סעיף 254י לחוק התכנון והבנייה, התשכ"ה-1965;</w:t>
      </w:r>
    </w:p>
    <w:p w:rsidR="00A550B3" w:rsidRDefault="00A550B3">
      <w:pPr>
        <w:pStyle w:val="P00"/>
        <w:spacing w:before="72"/>
        <w:ind w:left="0" w:right="1134"/>
        <w:rPr>
          <w:rStyle w:val="default"/>
          <w:rFonts w:cs="FrankRuehl" w:hint="cs"/>
          <w:rtl/>
        </w:rPr>
      </w:pPr>
      <w:r>
        <w:rPr>
          <w:rStyle w:val="default"/>
          <w:rFonts w:cs="FrankRuehl" w:hint="cs"/>
          <w:rtl/>
        </w:rPr>
        <w:t>(8)</w:t>
      </w:r>
      <w:r>
        <w:rPr>
          <w:rStyle w:val="default"/>
          <w:rFonts w:cs="FrankRuehl"/>
          <w:rtl/>
        </w:rPr>
        <w:tab/>
      </w:r>
      <w:r>
        <w:rPr>
          <w:rStyle w:val="default"/>
          <w:rFonts w:cs="FrankRuehl" w:hint="cs"/>
          <w:rtl/>
        </w:rPr>
        <w:t>כפל הוצאות בהתאם לסעיף 16א(ב) לחוק החומרים המסוכנים, התשנ"ג-19</w:t>
      </w:r>
      <w:r w:rsidR="003966C1">
        <w:rPr>
          <w:rStyle w:val="default"/>
          <w:rFonts w:cs="FrankRuehl" w:hint="cs"/>
          <w:rtl/>
        </w:rPr>
        <w:t>9</w:t>
      </w:r>
      <w:r>
        <w:rPr>
          <w:rStyle w:val="default"/>
          <w:rFonts w:cs="FrankRuehl" w:hint="cs"/>
          <w:rtl/>
        </w:rPr>
        <w:t>3.</w:t>
      </w:r>
    </w:p>
    <w:p w:rsidR="00EC1AD9" w:rsidRDefault="00EC1AD9">
      <w:pPr>
        <w:pStyle w:val="P00"/>
        <w:spacing w:before="72"/>
        <w:ind w:left="0" w:right="1134"/>
        <w:rPr>
          <w:rStyle w:val="default"/>
          <w:rFonts w:cs="FrankRuehl"/>
          <w:rtl/>
        </w:rPr>
      </w:pPr>
    </w:p>
    <w:p w:rsidR="00A550B3" w:rsidRPr="000C5A11" w:rsidRDefault="00A550B3" w:rsidP="00A550B3">
      <w:pPr>
        <w:pStyle w:val="medium2-header"/>
        <w:keepLines w:val="0"/>
        <w:spacing w:before="72"/>
        <w:ind w:left="0" w:right="1134"/>
        <w:rPr>
          <w:rFonts w:cs="FrankRuehl"/>
          <w:noProof/>
          <w:rtl/>
        </w:rPr>
      </w:pPr>
      <w:bookmarkStart w:id="13" w:name="med1"/>
      <w:bookmarkEnd w:id="13"/>
      <w:r w:rsidRPr="000C5A11">
        <w:rPr>
          <w:rFonts w:cs="FrankRuehl" w:hint="cs"/>
          <w:noProof/>
          <w:rtl/>
        </w:rPr>
        <w:t xml:space="preserve">תוספת </w:t>
      </w:r>
      <w:r>
        <w:rPr>
          <w:rFonts w:cs="FrankRuehl" w:hint="cs"/>
          <w:noProof/>
          <w:rtl/>
        </w:rPr>
        <w:t>שנייה</w:t>
      </w:r>
    </w:p>
    <w:p w:rsidR="00A550B3" w:rsidRPr="000C5A11" w:rsidRDefault="00A550B3" w:rsidP="00A550B3">
      <w:pPr>
        <w:pStyle w:val="P00"/>
        <w:spacing w:before="72"/>
        <w:ind w:left="0" w:right="1134"/>
        <w:jc w:val="center"/>
        <w:rPr>
          <w:rStyle w:val="default"/>
          <w:rFonts w:cs="FrankRuehl"/>
          <w:sz w:val="18"/>
          <w:szCs w:val="24"/>
          <w:rtl/>
        </w:rPr>
      </w:pPr>
      <w:r w:rsidRPr="000C5A11">
        <w:rPr>
          <w:rStyle w:val="default"/>
          <w:rFonts w:cs="FrankRuehl" w:hint="cs"/>
          <w:sz w:val="18"/>
          <w:szCs w:val="24"/>
          <w:rtl/>
        </w:rPr>
        <w:t>(</w:t>
      </w:r>
      <w:r>
        <w:rPr>
          <w:rStyle w:val="default"/>
          <w:rFonts w:cs="FrankRuehl" w:hint="cs"/>
          <w:sz w:val="18"/>
          <w:szCs w:val="24"/>
          <w:rtl/>
        </w:rPr>
        <w:t>תקנה 8</w:t>
      </w:r>
      <w:r w:rsidRPr="000C5A11">
        <w:rPr>
          <w:rStyle w:val="default"/>
          <w:rFonts w:cs="FrankRuehl" w:hint="cs"/>
          <w:sz w:val="18"/>
          <w:szCs w:val="24"/>
          <w:rtl/>
        </w:rPr>
        <w:t>)</w:t>
      </w:r>
    </w:p>
    <w:p w:rsidR="00EC1AD9" w:rsidRDefault="003F1FCD" w:rsidP="003F1FCD">
      <w:pPr>
        <w:pStyle w:val="P00"/>
        <w:spacing w:before="72"/>
        <w:ind w:left="0" w:right="1134"/>
        <w:rPr>
          <w:rStyle w:val="default"/>
          <w:rFonts w:cs="FrankRuehl"/>
          <w:rtl/>
        </w:rPr>
      </w:pPr>
      <w:r>
        <w:rPr>
          <w:rStyle w:val="default"/>
          <w:rFonts w:cs="FrankRuehl" w:hint="cs"/>
          <w:rtl/>
        </w:rPr>
        <w:t>(1)</w:t>
      </w:r>
      <w:r w:rsidRPr="003F1FCD">
        <w:rPr>
          <w:rStyle w:val="default"/>
          <w:rFonts w:cs="FrankRuehl" w:hint="cs"/>
          <w:rtl/>
        </w:rPr>
        <w:tab/>
      </w:r>
      <w:r w:rsidRPr="003F1FCD">
        <w:rPr>
          <w:rStyle w:val="default"/>
          <w:rFonts w:cs="FrankRuehl"/>
          <w:rtl/>
        </w:rPr>
        <w:pict>
          <v:shapetype id="_x0000_t202" coordsize="21600,21600" o:spt="202" path="m,l,21600r21600,l21600,xe">
            <v:stroke joinstyle="miter"/>
            <v:path gradientshapeok="t" o:connecttype="rect"/>
          </v:shapetype>
          <v:shape id="_x0000_s1037" type="#_x0000_t202" style="position:absolute;left:0;text-align:left;margin-left:470.35pt;margin-top:7pt;width:1in;height:11.2pt;z-index:251662848;mso-position-horizontal-relative:text;mso-position-vertical-relative:text" filled="f" stroked="f">
            <v:textbox inset="1mm,0,1mm,0">
              <w:txbxContent>
                <w:p w:rsidR="003F1FCD" w:rsidRDefault="003F1FCD" w:rsidP="003F1FCD">
                  <w:pPr>
                    <w:spacing w:line="160" w:lineRule="exact"/>
                    <w:jc w:val="left"/>
                    <w:rPr>
                      <w:rFonts w:cs="Miriam" w:hint="cs"/>
                      <w:noProof/>
                      <w:szCs w:val="18"/>
                      <w:rtl/>
                    </w:rPr>
                  </w:pPr>
                  <w:r>
                    <w:rPr>
                      <w:rFonts w:cs="Miriam" w:hint="cs"/>
                      <w:szCs w:val="18"/>
                      <w:rtl/>
                    </w:rPr>
                    <w:t>תק' תש"ף-2020</w:t>
                  </w:r>
                </w:p>
              </w:txbxContent>
            </v:textbox>
          </v:shape>
        </w:pict>
      </w:r>
      <w:r>
        <w:rPr>
          <w:rStyle w:val="default"/>
          <w:rFonts w:cs="FrankRuehl" w:hint="cs"/>
          <w:rtl/>
        </w:rPr>
        <w:t>(נמחקה)</w:t>
      </w:r>
      <w:r w:rsidR="00A550B3">
        <w:rPr>
          <w:rStyle w:val="default"/>
          <w:rFonts w:cs="FrankRuehl" w:hint="cs"/>
          <w:rtl/>
        </w:rPr>
        <w:t>;</w:t>
      </w:r>
    </w:p>
    <w:p w:rsidR="00A550B3" w:rsidRDefault="00A550B3">
      <w:pPr>
        <w:pStyle w:val="P00"/>
        <w:spacing w:before="72"/>
        <w:ind w:left="0"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קנס מינהלי שהוטל מכוח תקנות שעת חירום (אכיפת צו בריאות העם (נגיף הקורונה החדש) (בידוד בית והוראות שונות) (הוראת שעה)), התש"ף-2020;</w:t>
      </w:r>
    </w:p>
    <w:p w:rsidR="00A550B3" w:rsidRDefault="00A550B3">
      <w:pPr>
        <w:pStyle w:val="P00"/>
        <w:spacing w:before="72"/>
        <w:ind w:left="0" w:right="1134"/>
        <w:rPr>
          <w:rStyle w:val="default"/>
          <w:rFonts w:cs="FrankRuehl"/>
          <w:rtl/>
        </w:rPr>
      </w:pPr>
      <w:r>
        <w:rPr>
          <w:rStyle w:val="default"/>
          <w:rFonts w:cs="FrankRuehl" w:hint="cs"/>
          <w:rtl/>
        </w:rPr>
        <w:t>(3)</w:t>
      </w:r>
      <w:r>
        <w:rPr>
          <w:rStyle w:val="default"/>
          <w:rFonts w:cs="FrankRuehl"/>
          <w:rtl/>
        </w:rPr>
        <w:tab/>
      </w:r>
      <w:r w:rsidR="00AB5F63">
        <w:rPr>
          <w:rStyle w:val="default"/>
          <w:rFonts w:cs="FrankRuehl" w:hint="cs"/>
          <w:rtl/>
        </w:rPr>
        <w:t>קנס שהטיל בית משפט מכוח תקנות שעת חירום שהתקינה הממשלה לשם התמודדות עם התפשטות נגיף הקורונה החדש, וכן קנס שהטיל בית משפט מכוח סעיף 218 לחוק העונשין;</w:t>
      </w:r>
    </w:p>
    <w:p w:rsidR="00AB5F63" w:rsidRDefault="00AB5F63">
      <w:pPr>
        <w:pStyle w:val="P00"/>
        <w:spacing w:before="72"/>
        <w:ind w:left="0"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קנס שהטיל בית משפט מכוח סעיפים 6 ו-7 לפקודת ביזיון בית משפט;</w:t>
      </w:r>
    </w:p>
    <w:p w:rsidR="00AB5F63" w:rsidRDefault="00AB5F63">
      <w:pPr>
        <w:pStyle w:val="P00"/>
        <w:spacing w:before="72"/>
        <w:ind w:left="0" w:right="1134"/>
        <w:rPr>
          <w:rStyle w:val="default"/>
          <w:rFonts w:cs="FrankRuehl" w:hint="cs"/>
          <w:rtl/>
        </w:rPr>
      </w:pPr>
      <w:r>
        <w:rPr>
          <w:rStyle w:val="default"/>
          <w:rFonts w:cs="FrankRuehl" w:hint="cs"/>
          <w:rtl/>
        </w:rPr>
        <w:t>(5)</w:t>
      </w:r>
      <w:r>
        <w:rPr>
          <w:rStyle w:val="default"/>
          <w:rFonts w:cs="FrankRuehl"/>
          <w:rtl/>
        </w:rPr>
        <w:tab/>
      </w:r>
      <w:r>
        <w:rPr>
          <w:rStyle w:val="default"/>
          <w:rFonts w:cs="FrankRuehl" w:hint="cs"/>
          <w:rtl/>
        </w:rPr>
        <w:t>קנס שהטיל בית משפט בשל הפרעה לדיון מכוח סעיף 72 לחוק בתי המשפט [נוסח משולב], התשמ"ד-1984.</w:t>
      </w:r>
    </w:p>
    <w:p w:rsidR="003F1FCD" w:rsidRPr="008E2355" w:rsidRDefault="003F1FCD" w:rsidP="003F1FCD">
      <w:pPr>
        <w:pStyle w:val="P00"/>
        <w:spacing w:before="0"/>
        <w:ind w:left="0" w:right="1134"/>
        <w:rPr>
          <w:rStyle w:val="default"/>
          <w:rFonts w:cs="FrankRuehl"/>
          <w:vanish/>
          <w:color w:val="FF0000"/>
          <w:szCs w:val="20"/>
          <w:shd w:val="clear" w:color="auto" w:fill="FFFF99"/>
          <w:rtl/>
        </w:rPr>
      </w:pPr>
      <w:bookmarkStart w:id="14" w:name="Rov15"/>
      <w:r w:rsidRPr="008E2355">
        <w:rPr>
          <w:rStyle w:val="default"/>
          <w:rFonts w:cs="FrankRuehl" w:hint="cs"/>
          <w:vanish/>
          <w:color w:val="FF0000"/>
          <w:szCs w:val="20"/>
          <w:shd w:val="clear" w:color="auto" w:fill="FFFF99"/>
          <w:rtl/>
        </w:rPr>
        <w:t>מיום 19.4.2020</w:t>
      </w:r>
    </w:p>
    <w:p w:rsidR="003F1FCD" w:rsidRPr="008E2355" w:rsidRDefault="003F1FCD" w:rsidP="003F1FCD">
      <w:pPr>
        <w:pStyle w:val="P00"/>
        <w:spacing w:before="0"/>
        <w:ind w:left="0" w:right="1134"/>
        <w:rPr>
          <w:rStyle w:val="default"/>
          <w:rFonts w:cs="FrankRuehl"/>
          <w:vanish/>
          <w:szCs w:val="20"/>
          <w:shd w:val="clear" w:color="auto" w:fill="FFFF99"/>
          <w:rtl/>
        </w:rPr>
      </w:pPr>
      <w:r w:rsidRPr="008E2355">
        <w:rPr>
          <w:rStyle w:val="default"/>
          <w:rFonts w:cs="FrankRuehl" w:hint="cs"/>
          <w:b/>
          <w:bCs/>
          <w:vanish/>
          <w:szCs w:val="20"/>
          <w:shd w:val="clear" w:color="auto" w:fill="FFFF99"/>
          <w:rtl/>
        </w:rPr>
        <w:t>תק' תש"ף-2020</w:t>
      </w:r>
    </w:p>
    <w:p w:rsidR="003F1FCD" w:rsidRPr="008E2355" w:rsidRDefault="003F1FCD" w:rsidP="003F1FCD">
      <w:pPr>
        <w:pStyle w:val="P00"/>
        <w:spacing w:before="0"/>
        <w:ind w:left="0" w:right="1134"/>
        <w:rPr>
          <w:rStyle w:val="default"/>
          <w:rFonts w:cs="FrankRuehl"/>
          <w:vanish/>
          <w:szCs w:val="20"/>
          <w:shd w:val="clear" w:color="auto" w:fill="FFFF99"/>
          <w:rtl/>
        </w:rPr>
      </w:pPr>
      <w:hyperlink r:id="rId8" w:history="1">
        <w:r w:rsidRPr="008E2355">
          <w:rPr>
            <w:rStyle w:val="Hyperlink"/>
            <w:rFonts w:hint="cs"/>
            <w:vanish/>
            <w:szCs w:val="20"/>
            <w:shd w:val="clear" w:color="auto" w:fill="FFFF99"/>
            <w:rtl/>
          </w:rPr>
          <w:t>ק"ת תש"ף מס' 8501</w:t>
        </w:r>
      </w:hyperlink>
      <w:r w:rsidRPr="008E2355">
        <w:rPr>
          <w:rStyle w:val="default"/>
          <w:rFonts w:cs="FrankRuehl" w:hint="cs"/>
          <w:vanish/>
          <w:szCs w:val="20"/>
          <w:shd w:val="clear" w:color="auto" w:fill="FFFF99"/>
          <w:rtl/>
        </w:rPr>
        <w:t xml:space="preserve"> מיום 19.4.2020 עמ' 1180</w:t>
      </w:r>
    </w:p>
    <w:p w:rsidR="003F1FCD" w:rsidRPr="008E2355" w:rsidRDefault="003F1FCD" w:rsidP="003F1FCD">
      <w:pPr>
        <w:pStyle w:val="P00"/>
        <w:spacing w:before="0"/>
        <w:ind w:left="0" w:right="1134"/>
        <w:rPr>
          <w:rStyle w:val="default"/>
          <w:rFonts w:cs="FrankRuehl"/>
          <w:vanish/>
          <w:szCs w:val="20"/>
          <w:shd w:val="clear" w:color="auto" w:fill="FFFF99"/>
          <w:rtl/>
        </w:rPr>
      </w:pPr>
      <w:r w:rsidRPr="008E2355">
        <w:rPr>
          <w:rStyle w:val="default"/>
          <w:rFonts w:cs="FrankRuehl" w:hint="cs"/>
          <w:b/>
          <w:bCs/>
          <w:vanish/>
          <w:szCs w:val="20"/>
          <w:shd w:val="clear" w:color="auto" w:fill="FFFF99"/>
          <w:rtl/>
        </w:rPr>
        <w:t>מחיקת פסקה (1)</w:t>
      </w:r>
    </w:p>
    <w:p w:rsidR="003F1FCD" w:rsidRPr="008E2355" w:rsidRDefault="003F1FCD" w:rsidP="003F1FCD">
      <w:pPr>
        <w:pStyle w:val="P00"/>
        <w:ind w:left="0" w:right="1134"/>
        <w:rPr>
          <w:rStyle w:val="default"/>
          <w:rFonts w:cs="FrankRuehl"/>
          <w:vanish/>
          <w:szCs w:val="20"/>
          <w:shd w:val="clear" w:color="auto" w:fill="FFFF99"/>
          <w:rtl/>
        </w:rPr>
      </w:pPr>
      <w:r w:rsidRPr="008E2355">
        <w:rPr>
          <w:rStyle w:val="default"/>
          <w:rFonts w:cs="FrankRuehl" w:hint="cs"/>
          <w:vanish/>
          <w:szCs w:val="20"/>
          <w:shd w:val="clear" w:color="auto" w:fill="FFFF99"/>
          <w:rtl/>
        </w:rPr>
        <w:t>הנוסח הקודם:</w:t>
      </w:r>
    </w:p>
    <w:p w:rsidR="003F1FCD" w:rsidRPr="003F1FCD" w:rsidRDefault="003F1FCD" w:rsidP="003F1FCD">
      <w:pPr>
        <w:pStyle w:val="P00"/>
        <w:spacing w:before="0"/>
        <w:ind w:left="0" w:right="1134"/>
        <w:rPr>
          <w:rStyle w:val="default"/>
          <w:rFonts w:cs="FrankRuehl"/>
          <w:strike/>
          <w:sz w:val="2"/>
          <w:szCs w:val="2"/>
          <w:rtl/>
        </w:rPr>
      </w:pPr>
      <w:r w:rsidRPr="008E2355">
        <w:rPr>
          <w:rStyle w:val="default"/>
          <w:rFonts w:cs="FrankRuehl" w:hint="cs"/>
          <w:strike/>
          <w:vanish/>
          <w:sz w:val="16"/>
          <w:szCs w:val="22"/>
          <w:shd w:val="clear" w:color="auto" w:fill="FFFF99"/>
          <w:rtl/>
        </w:rPr>
        <w:t>(1)</w:t>
      </w:r>
      <w:r w:rsidRPr="008E2355">
        <w:rPr>
          <w:rStyle w:val="default"/>
          <w:rFonts w:cs="FrankRuehl"/>
          <w:strike/>
          <w:vanish/>
          <w:sz w:val="16"/>
          <w:szCs w:val="22"/>
          <w:shd w:val="clear" w:color="auto" w:fill="FFFF99"/>
          <w:rtl/>
        </w:rPr>
        <w:tab/>
      </w:r>
      <w:r w:rsidRPr="008E2355">
        <w:rPr>
          <w:rStyle w:val="default"/>
          <w:rFonts w:cs="FrankRuehl" w:hint="cs"/>
          <w:strike/>
          <w:vanish/>
          <w:sz w:val="16"/>
          <w:szCs w:val="22"/>
          <w:shd w:val="clear" w:color="auto" w:fill="FFFF99"/>
          <w:rtl/>
        </w:rPr>
        <w:t>קנס המשולם לרשות מקומית או לוועדה מקומית לתכנון ובנייה;</w:t>
      </w:r>
      <w:bookmarkEnd w:id="14"/>
    </w:p>
    <w:p w:rsidR="00EC1AD9" w:rsidRDefault="00EC1AD9">
      <w:pPr>
        <w:pStyle w:val="P00"/>
        <w:spacing w:before="72"/>
        <w:ind w:left="0" w:right="1134"/>
        <w:rPr>
          <w:rStyle w:val="default"/>
          <w:rFonts w:cs="FrankRuehl"/>
          <w:rtl/>
        </w:rPr>
      </w:pPr>
    </w:p>
    <w:p w:rsidR="008C40B2" w:rsidRDefault="008C40B2">
      <w:pPr>
        <w:pStyle w:val="P00"/>
        <w:spacing w:before="72"/>
        <w:ind w:left="0" w:right="1134"/>
        <w:rPr>
          <w:rStyle w:val="default"/>
          <w:rFonts w:cs="FrankRuehl"/>
          <w:rtl/>
        </w:rPr>
      </w:pPr>
    </w:p>
    <w:p w:rsidR="00C875B4" w:rsidRDefault="00AB5F63" w:rsidP="00A024D1">
      <w:pPr>
        <w:pStyle w:val="P00"/>
        <w:tabs>
          <w:tab w:val="clear" w:pos="624"/>
          <w:tab w:val="clear" w:pos="1021"/>
          <w:tab w:val="clear" w:pos="1474"/>
          <w:tab w:val="clear" w:pos="1928"/>
          <w:tab w:val="clear" w:pos="2381"/>
          <w:tab w:val="clear" w:pos="2835"/>
          <w:tab w:val="clear" w:pos="6259"/>
          <w:tab w:val="center" w:pos="5670"/>
        </w:tabs>
        <w:spacing w:before="72"/>
        <w:ind w:left="0" w:right="1134"/>
        <w:rPr>
          <w:rtl/>
        </w:rPr>
      </w:pPr>
      <w:r>
        <w:rPr>
          <w:rFonts w:hint="cs"/>
          <w:rtl/>
        </w:rPr>
        <w:t>ט"ז</w:t>
      </w:r>
      <w:r w:rsidR="003F1FCD">
        <w:rPr>
          <w:rFonts w:hint="cs"/>
          <w:rtl/>
        </w:rPr>
        <w:t xml:space="preserve"> </w:t>
      </w:r>
      <w:r w:rsidR="004A00EC">
        <w:rPr>
          <w:rFonts w:hint="cs"/>
          <w:rtl/>
        </w:rPr>
        <w:t>בניסן</w:t>
      </w:r>
      <w:r w:rsidR="00A024D1">
        <w:rPr>
          <w:rFonts w:hint="cs"/>
          <w:rtl/>
        </w:rPr>
        <w:t xml:space="preserve"> התש"ף (</w:t>
      </w:r>
      <w:r>
        <w:rPr>
          <w:rFonts w:hint="cs"/>
          <w:rtl/>
        </w:rPr>
        <w:t>10 באפריל</w:t>
      </w:r>
      <w:r w:rsidR="00A024D1">
        <w:rPr>
          <w:rFonts w:hint="cs"/>
          <w:rtl/>
        </w:rPr>
        <w:t xml:space="preserve"> 2020</w:t>
      </w:r>
      <w:r w:rsidR="00C875B4">
        <w:rPr>
          <w:rFonts w:hint="cs"/>
          <w:rtl/>
        </w:rPr>
        <w:t>)</w:t>
      </w:r>
      <w:r w:rsidR="00C875B4">
        <w:rPr>
          <w:rFonts w:hint="cs"/>
          <w:rtl/>
        </w:rPr>
        <w:tab/>
      </w:r>
      <w:r w:rsidR="004A00EC">
        <w:rPr>
          <w:rFonts w:hint="cs"/>
          <w:rtl/>
        </w:rPr>
        <w:t>בנימין נתניהו</w:t>
      </w:r>
    </w:p>
    <w:p w:rsidR="00C875B4" w:rsidRDefault="00C875B4" w:rsidP="00A024D1">
      <w:pPr>
        <w:pStyle w:val="P00"/>
        <w:tabs>
          <w:tab w:val="clear" w:pos="624"/>
          <w:tab w:val="clear" w:pos="1021"/>
          <w:tab w:val="clear" w:pos="1474"/>
          <w:tab w:val="clear" w:pos="1928"/>
          <w:tab w:val="clear" w:pos="2381"/>
          <w:tab w:val="clear" w:pos="2835"/>
          <w:tab w:val="clear" w:pos="6259"/>
          <w:tab w:val="center" w:pos="5670"/>
        </w:tabs>
        <w:spacing w:before="0"/>
        <w:ind w:left="0" w:right="1134"/>
        <w:rPr>
          <w:sz w:val="22"/>
          <w:szCs w:val="22"/>
          <w:rtl/>
        </w:rPr>
      </w:pPr>
      <w:r>
        <w:rPr>
          <w:rFonts w:hint="cs"/>
          <w:sz w:val="22"/>
          <w:szCs w:val="22"/>
          <w:rtl/>
        </w:rPr>
        <w:tab/>
      </w:r>
      <w:r w:rsidR="004A00EC">
        <w:rPr>
          <w:rFonts w:hint="cs"/>
          <w:sz w:val="22"/>
          <w:szCs w:val="22"/>
          <w:rtl/>
        </w:rPr>
        <w:t>ראש הממשלה</w:t>
      </w:r>
    </w:p>
    <w:p w:rsidR="00EC1AD9" w:rsidRDefault="00EC1AD9">
      <w:pPr>
        <w:pStyle w:val="P00"/>
        <w:spacing w:before="72"/>
        <w:ind w:left="0" w:right="1134"/>
        <w:rPr>
          <w:rStyle w:val="default"/>
          <w:rFonts w:cs="FrankRuehl"/>
          <w:rtl/>
        </w:rPr>
      </w:pPr>
    </w:p>
    <w:p w:rsidR="00C875B4" w:rsidRDefault="00C875B4">
      <w:pPr>
        <w:pStyle w:val="P00"/>
        <w:spacing w:before="72"/>
        <w:ind w:left="0" w:right="1134"/>
        <w:rPr>
          <w:rStyle w:val="default"/>
          <w:rFonts w:cs="FrankRuehl"/>
          <w:rtl/>
        </w:rPr>
      </w:pPr>
    </w:p>
    <w:p w:rsidR="00C875B4" w:rsidRDefault="00C875B4">
      <w:pPr>
        <w:pStyle w:val="P00"/>
        <w:spacing w:before="72"/>
        <w:ind w:left="0" w:right="1134"/>
        <w:rPr>
          <w:rStyle w:val="default"/>
          <w:rFonts w:cs="FrankRuehl"/>
          <w:rtl/>
        </w:rPr>
      </w:pPr>
      <w:bookmarkStart w:id="15" w:name="LawPartEnd"/>
    </w:p>
    <w:bookmarkEnd w:id="15"/>
    <w:p w:rsidR="006E3C9A" w:rsidRDefault="006E3C9A">
      <w:pPr>
        <w:pStyle w:val="P00"/>
        <w:spacing w:before="72"/>
        <w:ind w:left="0" w:right="1134"/>
        <w:rPr>
          <w:rStyle w:val="default"/>
          <w:rFonts w:cs="FrankRuehl"/>
          <w:rtl/>
        </w:rPr>
      </w:pPr>
    </w:p>
    <w:p w:rsidR="006E3C9A" w:rsidRDefault="006E3C9A" w:rsidP="006E3C9A">
      <w:pPr>
        <w:pStyle w:val="P00"/>
        <w:spacing w:before="72"/>
        <w:ind w:left="0" w:right="1134"/>
        <w:jc w:val="center"/>
        <w:rPr>
          <w:rStyle w:val="default"/>
          <w:rFonts w:cs="David"/>
          <w:color w:val="0000FF"/>
          <w:szCs w:val="24"/>
          <w:u w:val="single"/>
          <w:rtl/>
        </w:rPr>
      </w:pPr>
      <w:hyperlink r:id="rId9" w:history="1">
        <w:r>
          <w:rPr>
            <w:rStyle w:val="Hyperlink"/>
            <w:rFonts w:cs="David"/>
            <w:noProof w:val="0"/>
            <w:sz w:val="22"/>
            <w:szCs w:val="24"/>
            <w:rtl/>
          </w:rPr>
          <w:t>הודעה למנויים על עריכה ושינויים במסמכי פסיקה, חקיקה ועוד באתר נבו - הקש כאן</w:t>
        </w:r>
      </w:hyperlink>
    </w:p>
    <w:p w:rsidR="0045414A" w:rsidRDefault="0045414A" w:rsidP="006E3C9A">
      <w:pPr>
        <w:pStyle w:val="P00"/>
        <w:spacing w:before="72"/>
        <w:ind w:left="0" w:right="1134"/>
        <w:jc w:val="center"/>
        <w:rPr>
          <w:rStyle w:val="default"/>
          <w:rFonts w:cs="David"/>
          <w:color w:val="0000FF"/>
          <w:szCs w:val="24"/>
          <w:u w:val="single"/>
          <w:rtl/>
        </w:rPr>
      </w:pPr>
    </w:p>
    <w:p w:rsidR="0045414A" w:rsidRDefault="0045414A" w:rsidP="006E3C9A">
      <w:pPr>
        <w:pStyle w:val="P00"/>
        <w:spacing w:before="72"/>
        <w:ind w:left="0" w:right="1134"/>
        <w:jc w:val="center"/>
        <w:rPr>
          <w:rStyle w:val="default"/>
          <w:rFonts w:cs="David"/>
          <w:color w:val="0000FF"/>
          <w:szCs w:val="24"/>
          <w:u w:val="single"/>
          <w:rtl/>
        </w:rPr>
      </w:pPr>
    </w:p>
    <w:p w:rsidR="0045414A" w:rsidRDefault="0045414A" w:rsidP="0045414A">
      <w:pPr>
        <w:pStyle w:val="P00"/>
        <w:spacing w:before="72"/>
        <w:ind w:left="0" w:right="1134"/>
        <w:jc w:val="center"/>
        <w:rPr>
          <w:rStyle w:val="default"/>
          <w:rFonts w:cs="David"/>
          <w:color w:val="0000FF"/>
          <w:szCs w:val="24"/>
          <w:u w:val="single"/>
          <w:rtl/>
        </w:rPr>
      </w:pPr>
      <w:hyperlink r:id="rId10" w:history="1">
        <w:r>
          <w:rPr>
            <w:rStyle w:val="Hyperlink"/>
            <w:rFonts w:cs="David"/>
            <w:noProof w:val="0"/>
            <w:sz w:val="22"/>
            <w:szCs w:val="24"/>
            <w:rtl/>
          </w:rPr>
          <w:t>הודעה למנויים על עריכה ושינויים במסמכי פסיקה, חקיקה ועוד באתר נבו - הקש כאן</w:t>
        </w:r>
      </w:hyperlink>
    </w:p>
    <w:p w:rsidR="005E7731" w:rsidRPr="0045414A" w:rsidRDefault="005E7731" w:rsidP="0045414A">
      <w:pPr>
        <w:pStyle w:val="P00"/>
        <w:spacing w:before="72"/>
        <w:ind w:left="0" w:right="1134"/>
        <w:jc w:val="center"/>
        <w:rPr>
          <w:rStyle w:val="default"/>
          <w:rFonts w:cs="David"/>
          <w:color w:val="0000FF"/>
          <w:szCs w:val="24"/>
          <w:u w:val="single"/>
          <w:rtl/>
        </w:rPr>
      </w:pPr>
    </w:p>
    <w:sectPr w:rsidR="005E7731" w:rsidRPr="0045414A">
      <w:headerReference w:type="even" r:id="rId11"/>
      <w:headerReference w:type="default" r:id="rId12"/>
      <w:footerReference w:type="even" r:id="rId13"/>
      <w:footerReference w:type="default" r:id="rId14"/>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D1D18" w:rsidRDefault="00DD1D18">
      <w:pPr>
        <w:spacing w:line="240" w:lineRule="auto"/>
      </w:pPr>
      <w:r>
        <w:separator/>
      </w:r>
    </w:p>
  </w:endnote>
  <w:endnote w:type="continuationSeparator" w:id="0">
    <w:p w:rsidR="00DD1D18" w:rsidRDefault="00DD1D1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875B4" w:rsidRDefault="00C875B4">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C875B4" w:rsidRDefault="00C875B4">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C875B4" w:rsidRDefault="00C875B4">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C:\Yael\hakika\Revadim\049_046.doc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875B4" w:rsidRDefault="00C875B4">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D74587">
      <w:rPr>
        <w:rFonts w:hAnsi="FrankRuehl" w:cs="FrankRuehl"/>
        <w:noProof/>
        <w:sz w:val="24"/>
        <w:szCs w:val="24"/>
        <w:rtl/>
      </w:rPr>
      <w:t>3</w:t>
    </w:r>
    <w:r>
      <w:rPr>
        <w:rFonts w:hAnsi="FrankRuehl" w:cs="FrankRuehl"/>
        <w:sz w:val="24"/>
        <w:szCs w:val="24"/>
        <w:rtl/>
      </w:rPr>
      <w:fldChar w:fldCharType="end"/>
    </w:r>
  </w:p>
  <w:p w:rsidR="00C875B4" w:rsidRDefault="00C875B4">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C875B4" w:rsidRDefault="00C875B4">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C:\Yael\hakika\Revadim\049_046.doc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D1D18" w:rsidRDefault="00DD1D18">
      <w:pPr>
        <w:spacing w:before="60" w:line="240" w:lineRule="auto"/>
        <w:ind w:right="1134"/>
      </w:pPr>
      <w:r>
        <w:separator/>
      </w:r>
    </w:p>
  </w:footnote>
  <w:footnote w:type="continuationSeparator" w:id="0">
    <w:p w:rsidR="00DD1D18" w:rsidRDefault="00DD1D18">
      <w:pPr>
        <w:spacing w:line="240" w:lineRule="auto"/>
      </w:pPr>
      <w:r>
        <w:continuationSeparator/>
      </w:r>
    </w:p>
  </w:footnote>
  <w:footnote w:id="1">
    <w:p w:rsidR="004976FE" w:rsidRDefault="00C875B4" w:rsidP="004976FE">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Pr>
          <w:sz w:val="20"/>
        </w:rPr>
        <w:t>*</w:t>
      </w:r>
      <w:r>
        <w:rPr>
          <w:rFonts w:hint="cs"/>
          <w:sz w:val="20"/>
          <w:rtl/>
        </w:rPr>
        <w:t xml:space="preserve"> </w:t>
      </w:r>
      <w:r>
        <w:rPr>
          <w:sz w:val="20"/>
          <w:rtl/>
        </w:rPr>
        <w:t>פ</w:t>
      </w:r>
      <w:r>
        <w:rPr>
          <w:rFonts w:hint="cs"/>
          <w:sz w:val="20"/>
          <w:rtl/>
        </w:rPr>
        <w:t>ורס</w:t>
      </w:r>
      <w:r w:rsidR="00293C33">
        <w:rPr>
          <w:rFonts w:hint="cs"/>
          <w:sz w:val="20"/>
          <w:rtl/>
        </w:rPr>
        <w:t>מו</w:t>
      </w:r>
      <w:r>
        <w:rPr>
          <w:rFonts w:hint="cs"/>
          <w:sz w:val="20"/>
          <w:rtl/>
        </w:rPr>
        <w:t xml:space="preserve"> </w:t>
      </w:r>
      <w:hyperlink r:id="rId1" w:history="1">
        <w:r w:rsidRPr="004976FE">
          <w:rPr>
            <w:rStyle w:val="Hyperlink"/>
            <w:rFonts w:hint="cs"/>
            <w:sz w:val="20"/>
            <w:rtl/>
          </w:rPr>
          <w:t>ק"ת תש</w:t>
        </w:r>
        <w:r w:rsidR="00A024D1" w:rsidRPr="004976FE">
          <w:rPr>
            <w:rStyle w:val="Hyperlink"/>
            <w:rFonts w:hint="cs"/>
            <w:sz w:val="20"/>
            <w:rtl/>
          </w:rPr>
          <w:t>"ף</w:t>
        </w:r>
        <w:r w:rsidRPr="004976FE">
          <w:rPr>
            <w:rStyle w:val="Hyperlink"/>
            <w:rFonts w:hint="cs"/>
            <w:sz w:val="20"/>
            <w:rtl/>
          </w:rPr>
          <w:t xml:space="preserve"> מס' </w:t>
        </w:r>
        <w:r w:rsidR="00EC1AD9" w:rsidRPr="004976FE">
          <w:rPr>
            <w:rStyle w:val="Hyperlink"/>
            <w:rFonts w:hint="cs"/>
            <w:sz w:val="20"/>
            <w:rtl/>
          </w:rPr>
          <w:t>8480</w:t>
        </w:r>
      </w:hyperlink>
      <w:r>
        <w:rPr>
          <w:rFonts w:hint="cs"/>
          <w:sz w:val="20"/>
          <w:rtl/>
        </w:rPr>
        <w:t xml:space="preserve"> מיום </w:t>
      </w:r>
      <w:r w:rsidR="00EC1AD9">
        <w:rPr>
          <w:rFonts w:hint="cs"/>
          <w:sz w:val="20"/>
          <w:rtl/>
        </w:rPr>
        <w:t>10.4</w:t>
      </w:r>
      <w:r w:rsidR="00A024D1">
        <w:rPr>
          <w:rFonts w:hint="cs"/>
          <w:sz w:val="20"/>
          <w:rtl/>
        </w:rPr>
        <w:t>.2020</w:t>
      </w:r>
      <w:r>
        <w:rPr>
          <w:rFonts w:hint="cs"/>
          <w:sz w:val="20"/>
          <w:rtl/>
        </w:rPr>
        <w:t xml:space="preserve"> עמ' </w:t>
      </w:r>
      <w:r w:rsidR="00EC1AD9">
        <w:rPr>
          <w:rFonts w:hint="cs"/>
          <w:sz w:val="20"/>
          <w:rtl/>
        </w:rPr>
        <w:t>1088</w:t>
      </w:r>
      <w:r>
        <w:rPr>
          <w:rFonts w:hint="cs"/>
          <w:sz w:val="20"/>
          <w:rtl/>
        </w:rPr>
        <w:t>.</w:t>
      </w:r>
    </w:p>
    <w:p w:rsidR="006D06F6" w:rsidRDefault="001A2225" w:rsidP="006D06F6">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Pr>
          <w:rFonts w:hint="cs"/>
          <w:sz w:val="20"/>
          <w:rtl/>
        </w:rPr>
        <w:t xml:space="preserve">תוקנו </w:t>
      </w:r>
      <w:hyperlink r:id="rId2" w:history="1">
        <w:r w:rsidRPr="006D06F6">
          <w:rPr>
            <w:rStyle w:val="Hyperlink"/>
            <w:rFonts w:hint="cs"/>
            <w:sz w:val="20"/>
            <w:rtl/>
          </w:rPr>
          <w:t>ק"ת תש"ף מס' 8501</w:t>
        </w:r>
      </w:hyperlink>
      <w:r>
        <w:rPr>
          <w:rFonts w:hint="cs"/>
          <w:sz w:val="20"/>
          <w:rtl/>
        </w:rPr>
        <w:t xml:space="preserve"> מיום 19.4.2020 עמ' 1180 </w:t>
      </w:r>
      <w:r>
        <w:rPr>
          <w:sz w:val="20"/>
          <w:rtl/>
        </w:rPr>
        <w:t>–</w:t>
      </w:r>
      <w:r>
        <w:rPr>
          <w:rFonts w:hint="cs"/>
          <w:sz w:val="20"/>
          <w:rtl/>
        </w:rPr>
        <w:t xml:space="preserve"> תק' תש"ף-2020.</w:t>
      </w:r>
    </w:p>
    <w:p w:rsidR="00D74587" w:rsidRDefault="00D74587" w:rsidP="00D74587">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3" w:history="1">
        <w:r w:rsidR="00AD1712" w:rsidRPr="00D74587">
          <w:rPr>
            <w:rStyle w:val="Hyperlink"/>
            <w:rFonts w:hint="cs"/>
            <w:sz w:val="20"/>
            <w:rtl/>
          </w:rPr>
          <w:t>ק"ת תש"ף מס' 8529</w:t>
        </w:r>
      </w:hyperlink>
      <w:r w:rsidR="00AD1712">
        <w:rPr>
          <w:rFonts w:hint="cs"/>
          <w:sz w:val="20"/>
          <w:rtl/>
        </w:rPr>
        <w:t xml:space="preserve"> מיום 1.5.2020 עמ' 1274 </w:t>
      </w:r>
      <w:r w:rsidR="00AD1712">
        <w:rPr>
          <w:sz w:val="20"/>
          <w:rtl/>
        </w:rPr>
        <w:t>–</w:t>
      </w:r>
      <w:r w:rsidR="00AD1712">
        <w:rPr>
          <w:rFonts w:hint="cs"/>
          <w:sz w:val="20"/>
          <w:rtl/>
        </w:rPr>
        <w:t xml:space="preserve"> תק' (מס' 2) תש"ף-2020.</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875B4" w:rsidRDefault="00C875B4">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צו בריאות העם (בדיקות רפואיות ומתן הוראות לעניין תסמונת הכשל החיסוני הנרכש), תשמ"ח–1987</w:t>
    </w:r>
  </w:p>
  <w:p w:rsidR="00C875B4" w:rsidRDefault="00C875B4">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C875B4" w:rsidRDefault="00C875B4">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875B4" w:rsidRDefault="00293C33">
    <w:pPr>
      <w:pStyle w:val="a3"/>
      <w:spacing w:line="220" w:lineRule="exact"/>
      <w:ind w:right="1134"/>
      <w:jc w:val="center"/>
      <w:rPr>
        <w:rFonts w:hAnsi="FrankRuehl" w:cs="FrankRuehl"/>
        <w:color w:val="000000"/>
        <w:sz w:val="28"/>
        <w:szCs w:val="28"/>
        <w:rtl/>
      </w:rPr>
    </w:pPr>
    <w:r>
      <w:rPr>
        <w:rFonts w:hAnsi="FrankRuehl" w:cs="FrankRuehl" w:hint="cs"/>
        <w:color w:val="000000"/>
        <w:sz w:val="28"/>
        <w:szCs w:val="28"/>
        <w:rtl/>
      </w:rPr>
      <w:t>תקנות שעת חירום</w:t>
    </w:r>
    <w:r w:rsidR="00C875B4">
      <w:rPr>
        <w:rFonts w:hAnsi="FrankRuehl" w:cs="FrankRuehl"/>
        <w:color w:val="000000"/>
        <w:sz w:val="28"/>
        <w:szCs w:val="28"/>
        <w:rtl/>
      </w:rPr>
      <w:t xml:space="preserve"> (</w:t>
    </w:r>
    <w:r w:rsidR="00A024D1">
      <w:rPr>
        <w:rFonts w:hAnsi="FrankRuehl" w:cs="FrankRuehl" w:hint="cs"/>
        <w:color w:val="000000"/>
        <w:sz w:val="28"/>
        <w:szCs w:val="28"/>
        <w:rtl/>
      </w:rPr>
      <w:t>נגיף הקורונה החדש) (</w:t>
    </w:r>
    <w:r w:rsidR="008C40B2">
      <w:rPr>
        <w:rFonts w:hAnsi="FrankRuehl" w:cs="FrankRuehl" w:hint="cs"/>
        <w:color w:val="000000"/>
        <w:sz w:val="28"/>
        <w:szCs w:val="28"/>
        <w:rtl/>
      </w:rPr>
      <w:t xml:space="preserve">דחיית </w:t>
    </w:r>
    <w:r w:rsidR="00EC1AD9">
      <w:rPr>
        <w:rFonts w:hAnsi="FrankRuehl" w:cs="FrankRuehl" w:hint="cs"/>
        <w:color w:val="000000"/>
        <w:sz w:val="28"/>
        <w:szCs w:val="28"/>
        <w:rtl/>
      </w:rPr>
      <w:t>מועדים לתשלום קנסות</w:t>
    </w:r>
    <w:r w:rsidR="00A024D1">
      <w:rPr>
        <w:rFonts w:hAnsi="FrankRuehl" w:cs="FrankRuehl" w:hint="cs"/>
        <w:color w:val="000000"/>
        <w:sz w:val="28"/>
        <w:szCs w:val="28"/>
        <w:rtl/>
      </w:rPr>
      <w:t>), תש"ף-2020</w:t>
    </w:r>
  </w:p>
  <w:p w:rsidR="00C875B4" w:rsidRDefault="00C875B4">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C875B4" w:rsidRDefault="00C875B4">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67857"/>
    <w:rsid w:val="00062AEE"/>
    <w:rsid w:val="000C5A11"/>
    <w:rsid w:val="0017066B"/>
    <w:rsid w:val="001A2225"/>
    <w:rsid w:val="001B7231"/>
    <w:rsid w:val="002210F0"/>
    <w:rsid w:val="00293C33"/>
    <w:rsid w:val="002B14E3"/>
    <w:rsid w:val="002B7623"/>
    <w:rsid w:val="003966C1"/>
    <w:rsid w:val="003F1FCD"/>
    <w:rsid w:val="0041437A"/>
    <w:rsid w:val="0045414A"/>
    <w:rsid w:val="004976FE"/>
    <w:rsid w:val="004A00EC"/>
    <w:rsid w:val="00553A55"/>
    <w:rsid w:val="00553FD4"/>
    <w:rsid w:val="005560CB"/>
    <w:rsid w:val="00575F67"/>
    <w:rsid w:val="0058344C"/>
    <w:rsid w:val="005E7731"/>
    <w:rsid w:val="006A72E6"/>
    <w:rsid w:val="006D06F6"/>
    <w:rsid w:val="006E3C9A"/>
    <w:rsid w:val="006F68A0"/>
    <w:rsid w:val="00767857"/>
    <w:rsid w:val="007D7ECF"/>
    <w:rsid w:val="008C40B2"/>
    <w:rsid w:val="008E2355"/>
    <w:rsid w:val="00921B5A"/>
    <w:rsid w:val="00993D76"/>
    <w:rsid w:val="009B7771"/>
    <w:rsid w:val="00A024D1"/>
    <w:rsid w:val="00A1630E"/>
    <w:rsid w:val="00A316D0"/>
    <w:rsid w:val="00A550B3"/>
    <w:rsid w:val="00AB5F63"/>
    <w:rsid w:val="00AD1712"/>
    <w:rsid w:val="00AF3285"/>
    <w:rsid w:val="00B13577"/>
    <w:rsid w:val="00B44973"/>
    <w:rsid w:val="00B47B6D"/>
    <w:rsid w:val="00C875B4"/>
    <w:rsid w:val="00CF7EC5"/>
    <w:rsid w:val="00D74587"/>
    <w:rsid w:val="00D80853"/>
    <w:rsid w:val="00D86B3E"/>
    <w:rsid w:val="00DB2A08"/>
    <w:rsid w:val="00DC1669"/>
    <w:rsid w:val="00DD1D18"/>
    <w:rsid w:val="00DF1056"/>
    <w:rsid w:val="00E13E9F"/>
    <w:rsid w:val="00E71C81"/>
    <w:rsid w:val="00EC1AD9"/>
    <w:rsid w:val="00F23039"/>
    <w:rsid w:val="00F37D47"/>
    <w:rsid w:val="00F853F2"/>
    <w:rsid w:val="00FA78D6"/>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3EBA6A8E-9321-4F42-A8F1-4CFDF5E928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character" w:customStyle="1" w:styleId="default">
    <w:name w:val="default"/>
    <w:rPr>
      <w:rFonts w:ascii="Times New Roman" w:hAnsi="Times New Roman" w:cs="Times New Roman"/>
      <w:sz w:val="20"/>
      <w:szCs w:val="26"/>
    </w:rPr>
  </w:style>
  <w:style w:type="character" w:customStyle="1" w:styleId="big-number">
    <w:name w:val="big-number"/>
    <w:rPr>
      <w:rFonts w:ascii="Times New Roman" w:hAnsi="Times New Roman" w:cs="Miriam"/>
      <w:sz w:val="20"/>
      <w:szCs w:val="32"/>
    </w:rPr>
  </w:style>
  <w:style w:type="character" w:customStyle="1" w:styleId="super">
    <w:name w:val="super"/>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rPr>
      <w:color w:val="0000FF"/>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paragraph" w:customStyle="1" w:styleId="medium2-header">
    <w:name w:val="medium2-header"/>
    <w:basedOn w:val="a"/>
    <w:rsid w:val="000C5A11"/>
    <w:pPr>
      <w:keepNext/>
      <w:keepLines/>
      <w:widowControl w:val="0"/>
      <w:tabs>
        <w:tab w:val="left" w:pos="624"/>
        <w:tab w:val="left" w:pos="1021"/>
        <w:tab w:val="left" w:pos="1474"/>
        <w:tab w:val="left" w:pos="1928"/>
        <w:tab w:val="left" w:pos="2381"/>
        <w:tab w:val="left" w:pos="2835"/>
      </w:tabs>
      <w:suppressAutoHyphens/>
      <w:spacing w:before="240" w:line="240" w:lineRule="auto"/>
      <w:ind w:left="2835"/>
      <w:jc w:val="center"/>
    </w:pPr>
    <w:rPr>
      <w:rFonts w:cs="Times New Roman"/>
      <w:bCs/>
      <w:sz w:val="24"/>
    </w:rPr>
  </w:style>
  <w:style w:type="character" w:customStyle="1" w:styleId="UnresolvedMention">
    <w:name w:val="Unresolved Mention"/>
    <w:uiPriority w:val="99"/>
    <w:semiHidden/>
    <w:unhideWhenUsed/>
    <w:rsid w:val="001A222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s://www.nevo.co.il/Law_word/law06/tak-8501.pdf" TargetMode="External"/><Relationship Id="rId13"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yperlink" Target="https://www.nevo.co.il/Law_word/law06/tak-8529.pdf" TargetMode="External"/><Relationship Id="rId12" Type="http://schemas.openxmlformats.org/officeDocument/2006/relationships/header" Target="header2.xm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www.nevo.co.il/Law_word/law06/tak-8501.pdf" TargetMode="External"/><Relationship Id="rId11"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www.nevo.co.il/advertisements/nevo-100.doc" TargetMode="External"/><Relationship Id="rId4" Type="http://schemas.openxmlformats.org/officeDocument/2006/relationships/footnotes" Target="footnotes.xml"/><Relationship Id="rId9" Type="http://schemas.openxmlformats.org/officeDocument/2006/relationships/hyperlink" Target="http://www.nevo.co.il/advertisements/nevo-100.doc" TargetMode="External"/><Relationship Id="rId14" Type="http://schemas.openxmlformats.org/officeDocument/2006/relationships/footer" Target="footer2.xml"/></Relationships>
</file>

<file path=word/_rels/footnotes.xml.rels><?xml version="1.0" encoding="UTF-8" standalone="yes"?>
<Relationships xmlns="http://schemas.openxmlformats.org/package/2006/relationships"><Relationship Id="rId3" Type="http://schemas.openxmlformats.org/officeDocument/2006/relationships/hyperlink" Target="https://www.nevo.co.il/law_word/law06/tak-8529.pdf" TargetMode="External"/><Relationship Id="rId2" Type="http://schemas.openxmlformats.org/officeDocument/2006/relationships/hyperlink" Target="https://www.nevo.co.il/law_word/law06/tak-8501.pdf" TargetMode="External"/><Relationship Id="rId1" Type="http://schemas.openxmlformats.org/officeDocument/2006/relationships/hyperlink" Target="https://www.nevo.co.il/law_word/law06/tak-8480.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1077</Words>
  <Characters>6140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7203</CharactersWithSpaces>
  <SharedDoc>false</SharedDoc>
  <HLinks>
    <vt:vector size="120" baseType="variant">
      <vt:variant>
        <vt:i4>393283</vt:i4>
      </vt:variant>
      <vt:variant>
        <vt:i4>84</vt:i4>
      </vt:variant>
      <vt:variant>
        <vt:i4>0</vt:i4>
      </vt:variant>
      <vt:variant>
        <vt:i4>5</vt:i4>
      </vt:variant>
      <vt:variant>
        <vt:lpwstr>http://www.nevo.co.il/advertisements/nevo-100.doc</vt:lpwstr>
      </vt:variant>
      <vt:variant>
        <vt:lpwstr/>
      </vt:variant>
      <vt:variant>
        <vt:i4>393283</vt:i4>
      </vt:variant>
      <vt:variant>
        <vt:i4>81</vt:i4>
      </vt:variant>
      <vt:variant>
        <vt:i4>0</vt:i4>
      </vt:variant>
      <vt:variant>
        <vt:i4>5</vt:i4>
      </vt:variant>
      <vt:variant>
        <vt:lpwstr>http://www.nevo.co.il/advertisements/nevo-100.doc</vt:lpwstr>
      </vt:variant>
      <vt:variant>
        <vt:lpwstr/>
      </vt:variant>
      <vt:variant>
        <vt:i4>7471130</vt:i4>
      </vt:variant>
      <vt:variant>
        <vt:i4>78</vt:i4>
      </vt:variant>
      <vt:variant>
        <vt:i4>0</vt:i4>
      </vt:variant>
      <vt:variant>
        <vt:i4>5</vt:i4>
      </vt:variant>
      <vt:variant>
        <vt:lpwstr>https://www.nevo.co.il/Law_word/law06/tak-8501.pdf</vt:lpwstr>
      </vt:variant>
      <vt:variant>
        <vt:lpwstr/>
      </vt:variant>
      <vt:variant>
        <vt:i4>7995416</vt:i4>
      </vt:variant>
      <vt:variant>
        <vt:i4>75</vt:i4>
      </vt:variant>
      <vt:variant>
        <vt:i4>0</vt:i4>
      </vt:variant>
      <vt:variant>
        <vt:i4>5</vt:i4>
      </vt:variant>
      <vt:variant>
        <vt:lpwstr>https://www.nevo.co.il/Law_word/law06/tak-8529.pdf</vt:lpwstr>
      </vt:variant>
      <vt:variant>
        <vt:lpwstr/>
      </vt:variant>
      <vt:variant>
        <vt:i4>7471130</vt:i4>
      </vt:variant>
      <vt:variant>
        <vt:i4>72</vt:i4>
      </vt:variant>
      <vt:variant>
        <vt:i4>0</vt:i4>
      </vt:variant>
      <vt:variant>
        <vt:i4>5</vt:i4>
      </vt:variant>
      <vt:variant>
        <vt:lpwstr>https://www.nevo.co.il/Law_word/law06/tak-8501.pdf</vt:lpwstr>
      </vt:variant>
      <vt:variant>
        <vt:lpwstr/>
      </vt:variant>
      <vt:variant>
        <vt:i4>5505033</vt:i4>
      </vt:variant>
      <vt:variant>
        <vt:i4>66</vt:i4>
      </vt:variant>
      <vt:variant>
        <vt:i4>0</vt:i4>
      </vt:variant>
      <vt:variant>
        <vt:i4>5</vt:i4>
      </vt:variant>
      <vt:variant>
        <vt:lpwstr/>
      </vt:variant>
      <vt:variant>
        <vt:lpwstr>med1</vt:lpwstr>
      </vt:variant>
      <vt:variant>
        <vt:i4>5570569</vt:i4>
      </vt:variant>
      <vt:variant>
        <vt:i4>60</vt:i4>
      </vt:variant>
      <vt:variant>
        <vt:i4>0</vt:i4>
      </vt:variant>
      <vt:variant>
        <vt:i4>5</vt:i4>
      </vt:variant>
      <vt:variant>
        <vt:lpwstr/>
      </vt:variant>
      <vt:variant>
        <vt:lpwstr>med0</vt:lpwstr>
      </vt:variant>
      <vt:variant>
        <vt:i4>3342379</vt:i4>
      </vt:variant>
      <vt:variant>
        <vt:i4>54</vt:i4>
      </vt:variant>
      <vt:variant>
        <vt:i4>0</vt:i4>
      </vt:variant>
      <vt:variant>
        <vt:i4>5</vt:i4>
      </vt:variant>
      <vt:variant>
        <vt:lpwstr/>
      </vt:variant>
      <vt:variant>
        <vt:lpwstr>Seif10</vt:lpwstr>
      </vt:variant>
      <vt:variant>
        <vt:i4>196634</vt:i4>
      </vt:variant>
      <vt:variant>
        <vt:i4>48</vt:i4>
      </vt:variant>
      <vt:variant>
        <vt:i4>0</vt:i4>
      </vt:variant>
      <vt:variant>
        <vt:i4>5</vt:i4>
      </vt:variant>
      <vt:variant>
        <vt:lpwstr/>
      </vt:variant>
      <vt:variant>
        <vt:lpwstr>Seif9</vt:lpwstr>
      </vt:variant>
      <vt:variant>
        <vt:i4>196634</vt:i4>
      </vt:variant>
      <vt:variant>
        <vt:i4>42</vt:i4>
      </vt:variant>
      <vt:variant>
        <vt:i4>0</vt:i4>
      </vt:variant>
      <vt:variant>
        <vt:i4>5</vt:i4>
      </vt:variant>
      <vt:variant>
        <vt:lpwstr/>
      </vt:variant>
      <vt:variant>
        <vt:lpwstr>Seif8</vt:lpwstr>
      </vt:variant>
      <vt:variant>
        <vt:i4>196634</vt:i4>
      </vt:variant>
      <vt:variant>
        <vt:i4>36</vt:i4>
      </vt:variant>
      <vt:variant>
        <vt:i4>0</vt:i4>
      </vt:variant>
      <vt:variant>
        <vt:i4>5</vt:i4>
      </vt:variant>
      <vt:variant>
        <vt:lpwstr/>
      </vt:variant>
      <vt:variant>
        <vt:lpwstr>Seif7</vt:lpwstr>
      </vt:variant>
      <vt:variant>
        <vt:i4>196634</vt:i4>
      </vt:variant>
      <vt:variant>
        <vt:i4>30</vt:i4>
      </vt:variant>
      <vt:variant>
        <vt:i4>0</vt:i4>
      </vt:variant>
      <vt:variant>
        <vt:i4>5</vt:i4>
      </vt:variant>
      <vt:variant>
        <vt:lpwstr/>
      </vt:variant>
      <vt:variant>
        <vt:lpwstr>Seif6</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7995416</vt:i4>
      </vt:variant>
      <vt:variant>
        <vt:i4>6</vt:i4>
      </vt:variant>
      <vt:variant>
        <vt:i4>0</vt:i4>
      </vt:variant>
      <vt:variant>
        <vt:i4>5</vt:i4>
      </vt:variant>
      <vt:variant>
        <vt:lpwstr>https://www.nevo.co.il/law_word/law06/tak-8529.pdf</vt:lpwstr>
      </vt:variant>
      <vt:variant>
        <vt:lpwstr/>
      </vt:variant>
      <vt:variant>
        <vt:i4>7471130</vt:i4>
      </vt:variant>
      <vt:variant>
        <vt:i4>3</vt:i4>
      </vt:variant>
      <vt:variant>
        <vt:i4>0</vt:i4>
      </vt:variant>
      <vt:variant>
        <vt:i4>5</vt:i4>
      </vt:variant>
      <vt:variant>
        <vt:lpwstr>https://www.nevo.co.il/law_word/law06/tak-8501.pdf</vt:lpwstr>
      </vt:variant>
      <vt:variant>
        <vt:lpwstr/>
      </vt:variant>
      <vt:variant>
        <vt:i4>7471122</vt:i4>
      </vt:variant>
      <vt:variant>
        <vt:i4>0</vt:i4>
      </vt:variant>
      <vt:variant>
        <vt:i4>0</vt:i4>
      </vt:variant>
      <vt:variant>
        <vt:i4>5</vt:i4>
      </vt:variant>
      <vt:variant>
        <vt:lpwstr>https://www.nevo.co.il/law_word/law06/tak-8480.pdf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2023-06-05T20:40:00Z</dcterms:created>
  <dcterms:modified xsi:type="dcterms:W3CDTF">2023-06-05T20:40:00Z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0502</vt:lpwstr>
  </property>
  <property fmtid="{D5CDD505-2E9C-101B-9397-08002B2CF9AE}" pid="3" name="CHNAME">
    <vt:lpwstr>בריאות העם</vt:lpwstr>
  </property>
  <property fmtid="{D5CDD505-2E9C-101B-9397-08002B2CF9AE}" pid="4" name="LAWNAME">
    <vt:lpwstr>תקנות שעת חירום (נגיף הקורונה החדש) (דחיית מועדים לתשלום קנסות), תש"ף-2020</vt:lpwstr>
  </property>
  <property fmtid="{D5CDD505-2E9C-101B-9397-08002B2CF9AE}" pid="5" name="LAWNUMBER">
    <vt:lpwstr>0286</vt:lpwstr>
  </property>
  <property fmtid="{D5CDD505-2E9C-101B-9397-08002B2CF9AE}" pid="6" name="TYPE">
    <vt:lpwstr>01</vt:lpwstr>
  </property>
  <property fmtid="{D5CDD505-2E9C-101B-9397-08002B2CF9AE}" pid="7" name="NOSE11">
    <vt:lpwstr>בריאות</vt:lpwstr>
  </property>
  <property fmtid="{D5CDD505-2E9C-101B-9397-08002B2CF9AE}" pid="8" name="NOSE21">
    <vt:lpwstr>בריאות העם</vt:lpwstr>
  </property>
  <property fmtid="{D5CDD505-2E9C-101B-9397-08002B2CF9AE}" pid="9" name="NOSE31">
    <vt:lpwstr>מחלות</vt:lpwstr>
  </property>
  <property fmtid="{D5CDD505-2E9C-101B-9397-08002B2CF9AE}" pid="10" name="NOSE41">
    <vt:lpwstr/>
  </property>
  <property fmtid="{D5CDD505-2E9C-101B-9397-08002B2CF9AE}" pid="11" name="NOSE42">
    <vt:lpwstr/>
  </property>
  <property fmtid="{D5CDD505-2E9C-101B-9397-08002B2CF9AE}" pid="12" name="NOSE43">
    <vt:lpwstr/>
  </property>
  <property fmtid="{D5CDD505-2E9C-101B-9397-08002B2CF9AE}" pid="13" name="NOSE14">
    <vt:lpwstr/>
  </property>
  <property fmtid="{D5CDD505-2E9C-101B-9397-08002B2CF9AE}" pid="14" name="NOSE24">
    <vt:lpwstr/>
  </property>
  <property fmtid="{D5CDD505-2E9C-101B-9397-08002B2CF9AE}" pid="15" name="NOSE34">
    <vt:lpwstr/>
  </property>
  <property fmtid="{D5CDD505-2E9C-101B-9397-08002B2CF9AE}" pid="16" name="NOSE44">
    <vt:lpwstr/>
  </property>
  <property fmtid="{D5CDD505-2E9C-101B-9397-08002B2CF9AE}" pid="17" name="NOSE15">
    <vt:lpwstr/>
  </property>
  <property fmtid="{D5CDD505-2E9C-101B-9397-08002B2CF9AE}" pid="18" name="NOSE25">
    <vt:lpwstr/>
  </property>
  <property fmtid="{D5CDD505-2E9C-101B-9397-08002B2CF9AE}" pid="19" name="NOSE35">
    <vt:lpwstr/>
  </property>
  <property fmtid="{D5CDD505-2E9C-101B-9397-08002B2CF9AE}" pid="20" name="NOSE45">
    <vt:lpwstr/>
  </property>
  <property fmtid="{D5CDD505-2E9C-101B-9397-08002B2CF9AE}" pid="21" name="NOSE16">
    <vt:lpwstr/>
  </property>
  <property fmtid="{D5CDD505-2E9C-101B-9397-08002B2CF9AE}" pid="22" name="NOSE26">
    <vt:lpwstr/>
  </property>
  <property fmtid="{D5CDD505-2E9C-101B-9397-08002B2CF9AE}" pid="23" name="NOSE36">
    <vt:lpwstr/>
  </property>
  <property fmtid="{D5CDD505-2E9C-101B-9397-08002B2CF9AE}" pid="24" name="NOSE46">
    <vt:lpwstr/>
  </property>
  <property fmtid="{D5CDD505-2E9C-101B-9397-08002B2CF9AE}" pid="25" name="NOSE17">
    <vt:lpwstr/>
  </property>
  <property fmtid="{D5CDD505-2E9C-101B-9397-08002B2CF9AE}" pid="26" name="NOSE27">
    <vt:lpwstr/>
  </property>
  <property fmtid="{D5CDD505-2E9C-101B-9397-08002B2CF9AE}" pid="27" name="NOSE37">
    <vt:lpwstr/>
  </property>
  <property fmtid="{D5CDD505-2E9C-101B-9397-08002B2CF9AE}" pid="28" name="NOSE47">
    <vt:lpwstr/>
  </property>
  <property fmtid="{D5CDD505-2E9C-101B-9397-08002B2CF9AE}" pid="29" name="NOSE18">
    <vt:lpwstr/>
  </property>
  <property fmtid="{D5CDD505-2E9C-101B-9397-08002B2CF9AE}" pid="30" name="NOSE28">
    <vt:lpwstr/>
  </property>
  <property fmtid="{D5CDD505-2E9C-101B-9397-08002B2CF9AE}" pid="31" name="NOSE38">
    <vt:lpwstr/>
  </property>
  <property fmtid="{D5CDD505-2E9C-101B-9397-08002B2CF9AE}" pid="32" name="NOSE48">
    <vt:lpwstr/>
  </property>
  <property fmtid="{D5CDD505-2E9C-101B-9397-08002B2CF9AE}" pid="33" name="NOSE19">
    <vt:lpwstr/>
  </property>
  <property fmtid="{D5CDD505-2E9C-101B-9397-08002B2CF9AE}" pid="34" name="NOSE29">
    <vt:lpwstr/>
  </property>
  <property fmtid="{D5CDD505-2E9C-101B-9397-08002B2CF9AE}" pid="35" name="NOSE39">
    <vt:lpwstr/>
  </property>
  <property fmtid="{D5CDD505-2E9C-101B-9397-08002B2CF9AE}" pid="36" name="NOSE49">
    <vt:lpwstr/>
  </property>
  <property fmtid="{D5CDD505-2E9C-101B-9397-08002B2CF9AE}" pid="37" name="NOSE110">
    <vt:lpwstr/>
  </property>
  <property fmtid="{D5CDD505-2E9C-101B-9397-08002B2CF9AE}" pid="38" name="NOSE210">
    <vt:lpwstr/>
  </property>
  <property fmtid="{D5CDD505-2E9C-101B-9397-08002B2CF9AE}" pid="39" name="NOSE310">
    <vt:lpwstr/>
  </property>
  <property fmtid="{D5CDD505-2E9C-101B-9397-08002B2CF9AE}" pid="40" name="NOSE410">
    <vt:lpwstr/>
  </property>
  <property fmtid="{D5CDD505-2E9C-101B-9397-08002B2CF9AE}" pid="41" name="MEKORSAMCHUT">
    <vt:lpwstr/>
  </property>
  <property fmtid="{D5CDD505-2E9C-101B-9397-08002B2CF9AE}" pid="42" name="LINKK2">
    <vt:lpwstr>https://www.nevo.co.il/law_word/law06/tak-8501.pdf;‎רשומות - תקנות כלליות#תוקנו ק"ת תש"ף מס' ‏‏8501 #מיום 19.4.2020 עמ' 1180 – תק' תש"ף-2020‏</vt:lpwstr>
  </property>
  <property fmtid="{D5CDD505-2E9C-101B-9397-08002B2CF9AE}" pid="43" name="LINKK3">
    <vt:lpwstr>https://www.nevo.co.il/law_word/law06/tak-8529.pdf‏;רשומות - תקנות כלליות#ק"ת תש"ף מס' 8529 ‏‏#מיום 1.5.2020 עמ' 1274 – תק' (מס' 2) תש"ף-2020‏</vt:lpwstr>
  </property>
  <property fmtid="{D5CDD505-2E9C-101B-9397-08002B2CF9AE}" pid="44" name="LINKK4">
    <vt:lpwstr/>
  </property>
  <property fmtid="{D5CDD505-2E9C-101B-9397-08002B2CF9AE}" pid="45" name="LINKK5">
    <vt:lpwstr/>
  </property>
  <property fmtid="{D5CDD505-2E9C-101B-9397-08002B2CF9AE}" pid="46" name="LINKK6">
    <vt:lpwstr/>
  </property>
  <property fmtid="{D5CDD505-2E9C-101B-9397-08002B2CF9AE}" pid="47" name="LINKK7">
    <vt:lpwstr/>
  </property>
  <property fmtid="{D5CDD505-2E9C-101B-9397-08002B2CF9AE}" pid="48" name="LINKK8">
    <vt:lpwstr/>
  </property>
  <property fmtid="{D5CDD505-2E9C-101B-9397-08002B2CF9AE}" pid="49" name="LINKK9">
    <vt:lpwstr/>
  </property>
  <property fmtid="{D5CDD505-2E9C-101B-9397-08002B2CF9AE}" pid="50" name="LINKK10">
    <vt:lpwstr/>
  </property>
  <property fmtid="{D5CDD505-2E9C-101B-9397-08002B2CF9AE}" pid="51" name="LINKI1">
    <vt:lpwstr/>
  </property>
  <property fmtid="{D5CDD505-2E9C-101B-9397-08002B2CF9AE}" pid="52" name="LINKI2">
    <vt:lpwstr/>
  </property>
  <property fmtid="{D5CDD505-2E9C-101B-9397-08002B2CF9AE}" pid="53" name="LINKI3">
    <vt:lpwstr/>
  </property>
  <property fmtid="{D5CDD505-2E9C-101B-9397-08002B2CF9AE}" pid="54" name="LINKI4">
    <vt:lpwstr/>
  </property>
  <property fmtid="{D5CDD505-2E9C-101B-9397-08002B2CF9AE}" pid="55" name="LINKI5">
    <vt:lpwstr/>
  </property>
  <property fmtid="{D5CDD505-2E9C-101B-9397-08002B2CF9AE}" pid="56" name="NOSE12">
    <vt:lpwstr>בטחון</vt:lpwstr>
  </property>
  <property fmtid="{D5CDD505-2E9C-101B-9397-08002B2CF9AE}" pid="57" name="NOSE22">
    <vt:lpwstr>שעת חירום</vt:lpwstr>
  </property>
  <property fmtid="{D5CDD505-2E9C-101B-9397-08002B2CF9AE}" pid="58" name="MEKOR_NAME1">
    <vt:lpwstr>חוק-יסוד: הממשלה</vt:lpwstr>
  </property>
  <property fmtid="{D5CDD505-2E9C-101B-9397-08002B2CF9AE}" pid="59" name="MEKOR_LAWID1">
    <vt:lpwstr>73690</vt:lpwstr>
  </property>
  <property fmtid="{D5CDD505-2E9C-101B-9397-08002B2CF9AE}" pid="60" name="MEKOR_SAIF1">
    <vt:lpwstr>39X</vt:lpwstr>
  </property>
  <property fmtid="{D5CDD505-2E9C-101B-9397-08002B2CF9AE}" pid="61" name="LINKK1">
    <vt:lpwstr>https://www.nevo.co.il/law_word/law06/tak-8480.pdf‏;רשומות - תקנות כלליות#פורסמו ק"ת תש"ף מס' ‏‏8480 #מיום 10.4.2020 עמ' 1088‏</vt:lpwstr>
  </property>
</Properties>
</file>