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567FB0" w:rsidRDefault="0022492C" w:rsidP="00AE1CA0">
      <w:pPr>
        <w:pStyle w:val="big-header"/>
        <w:ind w:left="0" w:right="1134"/>
        <w:rPr>
          <w:rFonts w:hint="cs"/>
          <w:rtl/>
          <w:lang w:eastAsia="en-US"/>
        </w:rPr>
      </w:pPr>
      <w:r>
        <w:rPr>
          <w:rFonts w:hint="cs"/>
          <w:rtl/>
          <w:lang w:eastAsia="en-US"/>
        </w:rPr>
        <w:t>תקנות תרומת ביציות (תשלום פיצוי בשל פעולת שאיבת ביציות ותשלום אגרה בעד אישור רופא אחראי</w:t>
      </w:r>
      <w:r w:rsidR="008C30A6">
        <w:rPr>
          <w:rFonts w:hint="cs"/>
          <w:rtl/>
          <w:lang w:eastAsia="en-US"/>
        </w:rPr>
        <w:t>)</w:t>
      </w:r>
      <w:r w:rsidR="00567FB0">
        <w:rPr>
          <w:rFonts w:hint="cs"/>
          <w:rtl/>
          <w:lang w:eastAsia="en-US"/>
        </w:rPr>
        <w:t xml:space="preserve">, </w:t>
      </w:r>
      <w:r w:rsidR="00AE1CA0">
        <w:rPr>
          <w:rFonts w:hint="cs"/>
          <w:rtl/>
          <w:lang w:eastAsia="en-US"/>
        </w:rPr>
        <w:t>תשע"ב-2012</w:t>
      </w:r>
    </w:p>
    <w:p w:rsidR="0022492C" w:rsidRPr="0022492C" w:rsidRDefault="0022492C" w:rsidP="0022492C">
      <w:pPr>
        <w:spacing w:line="320" w:lineRule="auto"/>
        <w:jc w:val="left"/>
        <w:rPr>
          <w:rFonts w:cs="FrankRuehl"/>
          <w:szCs w:val="26"/>
          <w:rtl/>
          <w:lang w:eastAsia="en-US"/>
        </w:rPr>
      </w:pPr>
    </w:p>
    <w:p w:rsidR="0022492C" w:rsidRDefault="0022492C" w:rsidP="0022492C">
      <w:pPr>
        <w:spacing w:line="320" w:lineRule="auto"/>
        <w:jc w:val="left"/>
        <w:rPr>
          <w:rtl/>
          <w:lang w:eastAsia="en-US"/>
        </w:rPr>
      </w:pPr>
    </w:p>
    <w:p w:rsidR="0022492C" w:rsidRPr="0022492C" w:rsidRDefault="0022492C" w:rsidP="0022492C">
      <w:pPr>
        <w:spacing w:line="320" w:lineRule="auto"/>
        <w:jc w:val="left"/>
        <w:rPr>
          <w:rFonts w:cs="Miriam"/>
          <w:szCs w:val="22"/>
          <w:lang w:eastAsia="en-US"/>
        </w:rPr>
      </w:pPr>
      <w:r w:rsidRPr="0022492C">
        <w:rPr>
          <w:rFonts w:cs="Miriam"/>
          <w:szCs w:val="22"/>
          <w:rtl/>
          <w:lang w:eastAsia="en-US"/>
        </w:rPr>
        <w:t>בריאות</w:t>
      </w:r>
      <w:r w:rsidRPr="0022492C">
        <w:rPr>
          <w:rFonts w:cs="FrankRuehl"/>
          <w:szCs w:val="26"/>
          <w:lang w:eastAsia="en-US"/>
        </w:rPr>
        <w:t xml:space="preserve"> – </w:t>
      </w:r>
      <w:r w:rsidRPr="0022492C">
        <w:rPr>
          <w:rFonts w:cs="FrankRuehl"/>
          <w:szCs w:val="26"/>
          <w:rtl/>
          <w:lang w:eastAsia="en-US"/>
        </w:rPr>
        <w:t>הריונות</w:t>
      </w:r>
      <w:r w:rsidRPr="0022492C">
        <w:rPr>
          <w:rFonts w:cs="FrankRuehl"/>
          <w:szCs w:val="26"/>
          <w:lang w:eastAsia="en-US"/>
        </w:rPr>
        <w:t xml:space="preserve"> – </w:t>
      </w:r>
      <w:r w:rsidRPr="0022492C">
        <w:rPr>
          <w:rFonts w:cs="FrankRuehl"/>
          <w:szCs w:val="26"/>
          <w:rtl/>
          <w:lang w:eastAsia="en-US"/>
        </w:rPr>
        <w:t>תרומת ביציות</w:t>
      </w:r>
    </w:p>
    <w:p w:rsidR="00567FB0" w:rsidRDefault="00567FB0">
      <w:pPr>
        <w:pStyle w:val="big-header"/>
        <w:ind w:left="0" w:right="1134"/>
        <w:rPr>
          <w:rStyle w:val="default"/>
          <w:rFonts w:cs="FrankRuehl" w:hint="cs"/>
          <w:rtl/>
          <w:lang w:eastAsia="en-US"/>
        </w:rPr>
      </w:pPr>
      <w:r>
        <w:rPr>
          <w:rFonts w:hint="cs"/>
          <w:rtl/>
          <w:lang w:eastAsia="en-US"/>
        </w:rPr>
        <w:t>תוכן ענינים</w:t>
      </w:r>
    </w:p>
    <w:tbl>
      <w:tblPr>
        <w:bidiVisual/>
        <w:tblW w:w="8333" w:type="dxa"/>
        <w:tblLayout w:type="fixed"/>
        <w:tblLook w:val="0000" w:firstRow="0" w:lastRow="0" w:firstColumn="0" w:lastColumn="0" w:noHBand="0" w:noVBand="0"/>
      </w:tblPr>
      <w:tblGrid>
        <w:gridCol w:w="1247"/>
        <w:gridCol w:w="5669"/>
        <w:gridCol w:w="567"/>
        <w:gridCol w:w="850"/>
      </w:tblGrid>
      <w:tr w:rsidR="00560E5C" w:rsidRPr="00560E5C" w:rsidTr="00560E5C">
        <w:tblPrEx>
          <w:tblCellMar>
            <w:top w:w="0" w:type="dxa"/>
            <w:bottom w:w="0" w:type="dxa"/>
          </w:tblCellMar>
        </w:tblPrEx>
        <w:tc>
          <w:tcPr>
            <w:tcW w:w="1247"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 xml:space="preserve">סעיף 1 </w:t>
            </w:r>
          </w:p>
        </w:tc>
        <w:tc>
          <w:tcPr>
            <w:tcW w:w="5669"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הגדרה</w:t>
            </w:r>
          </w:p>
        </w:tc>
        <w:tc>
          <w:tcPr>
            <w:tcW w:w="567" w:type="dxa"/>
          </w:tcPr>
          <w:p w:rsidR="00560E5C" w:rsidRPr="00560E5C" w:rsidRDefault="00560E5C" w:rsidP="00560E5C">
            <w:pPr>
              <w:spacing w:line="240" w:lineRule="auto"/>
              <w:jc w:val="left"/>
              <w:rPr>
                <w:rStyle w:val="Hyperlink"/>
                <w:rFonts w:hint="cs"/>
                <w:rtl/>
              </w:rPr>
            </w:pPr>
            <w:hyperlink w:anchor="Seif1" w:tooltip="הגדרה" w:history="1">
              <w:r w:rsidRPr="00560E5C">
                <w:rPr>
                  <w:rStyle w:val="Hyperlink"/>
                </w:rPr>
                <w:t>Go</w:t>
              </w:r>
            </w:hyperlink>
          </w:p>
        </w:tc>
        <w:tc>
          <w:tcPr>
            <w:tcW w:w="850" w:type="dxa"/>
          </w:tcPr>
          <w:p w:rsidR="00560E5C" w:rsidRPr="00560E5C" w:rsidRDefault="00560E5C" w:rsidP="00560E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Seif1</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60E5C" w:rsidRPr="00560E5C" w:rsidTr="00560E5C">
        <w:tblPrEx>
          <w:tblCellMar>
            <w:top w:w="0" w:type="dxa"/>
            <w:bottom w:w="0" w:type="dxa"/>
          </w:tblCellMar>
        </w:tblPrEx>
        <w:tc>
          <w:tcPr>
            <w:tcW w:w="1247"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 xml:space="preserve">סעיף 2 </w:t>
            </w:r>
          </w:p>
        </w:tc>
        <w:tc>
          <w:tcPr>
            <w:tcW w:w="5669"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אגרת תורמת בעבור אישור רופא אחראי</w:t>
            </w:r>
          </w:p>
        </w:tc>
        <w:tc>
          <w:tcPr>
            <w:tcW w:w="567" w:type="dxa"/>
          </w:tcPr>
          <w:p w:rsidR="00560E5C" w:rsidRPr="00560E5C" w:rsidRDefault="00560E5C" w:rsidP="00560E5C">
            <w:pPr>
              <w:spacing w:line="240" w:lineRule="auto"/>
              <w:jc w:val="left"/>
              <w:rPr>
                <w:rStyle w:val="Hyperlink"/>
                <w:rFonts w:hint="cs"/>
                <w:rtl/>
              </w:rPr>
            </w:pPr>
            <w:hyperlink w:anchor="Seif2" w:tooltip="אגרת תורמת בעבור אישור רופא אחראי" w:history="1">
              <w:r w:rsidRPr="00560E5C">
                <w:rPr>
                  <w:rStyle w:val="Hyperlink"/>
                </w:rPr>
                <w:t>Go</w:t>
              </w:r>
            </w:hyperlink>
          </w:p>
        </w:tc>
        <w:tc>
          <w:tcPr>
            <w:tcW w:w="850" w:type="dxa"/>
          </w:tcPr>
          <w:p w:rsidR="00560E5C" w:rsidRPr="00560E5C" w:rsidRDefault="00560E5C" w:rsidP="00560E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Seif2</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60E5C" w:rsidRPr="00560E5C" w:rsidTr="00560E5C">
        <w:tblPrEx>
          <w:tblCellMar>
            <w:top w:w="0" w:type="dxa"/>
            <w:bottom w:w="0" w:type="dxa"/>
          </w:tblCellMar>
        </w:tblPrEx>
        <w:tc>
          <w:tcPr>
            <w:tcW w:w="1247"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 xml:space="preserve">סעיף 3 </w:t>
            </w:r>
          </w:p>
        </w:tc>
        <w:tc>
          <w:tcPr>
            <w:tcW w:w="5669"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תשלום פיצוי והחזר הוצאות</w:t>
            </w:r>
          </w:p>
        </w:tc>
        <w:tc>
          <w:tcPr>
            <w:tcW w:w="567" w:type="dxa"/>
          </w:tcPr>
          <w:p w:rsidR="00560E5C" w:rsidRPr="00560E5C" w:rsidRDefault="00560E5C" w:rsidP="00560E5C">
            <w:pPr>
              <w:spacing w:line="240" w:lineRule="auto"/>
              <w:jc w:val="left"/>
              <w:rPr>
                <w:rStyle w:val="Hyperlink"/>
                <w:rFonts w:hint="cs"/>
                <w:rtl/>
              </w:rPr>
            </w:pPr>
            <w:hyperlink w:anchor="Seif3" w:tooltip="תשלום פיצוי והחזר הוצאות" w:history="1">
              <w:r w:rsidRPr="00560E5C">
                <w:rPr>
                  <w:rStyle w:val="Hyperlink"/>
                </w:rPr>
                <w:t>Go</w:t>
              </w:r>
            </w:hyperlink>
          </w:p>
        </w:tc>
        <w:tc>
          <w:tcPr>
            <w:tcW w:w="850" w:type="dxa"/>
          </w:tcPr>
          <w:p w:rsidR="00560E5C" w:rsidRPr="00560E5C" w:rsidRDefault="00560E5C" w:rsidP="00560E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Seif3</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60E5C" w:rsidRPr="00560E5C" w:rsidTr="00560E5C">
        <w:tblPrEx>
          <w:tblCellMar>
            <w:top w:w="0" w:type="dxa"/>
            <w:bottom w:w="0" w:type="dxa"/>
          </w:tblCellMar>
        </w:tblPrEx>
        <w:tc>
          <w:tcPr>
            <w:tcW w:w="1247"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 xml:space="preserve">סעיף 4 </w:t>
            </w:r>
          </w:p>
        </w:tc>
        <w:tc>
          <w:tcPr>
            <w:tcW w:w="5669"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החזר הוצאות כללי</w:t>
            </w:r>
          </w:p>
        </w:tc>
        <w:tc>
          <w:tcPr>
            <w:tcW w:w="567" w:type="dxa"/>
          </w:tcPr>
          <w:p w:rsidR="00560E5C" w:rsidRPr="00560E5C" w:rsidRDefault="00560E5C" w:rsidP="00560E5C">
            <w:pPr>
              <w:spacing w:line="240" w:lineRule="auto"/>
              <w:jc w:val="left"/>
              <w:rPr>
                <w:rStyle w:val="Hyperlink"/>
                <w:rFonts w:hint="cs"/>
                <w:rtl/>
              </w:rPr>
            </w:pPr>
            <w:hyperlink w:anchor="Seif4" w:tooltip="החזר הוצאות כללי" w:history="1">
              <w:r w:rsidRPr="00560E5C">
                <w:rPr>
                  <w:rStyle w:val="Hyperlink"/>
                </w:rPr>
                <w:t>Go</w:t>
              </w:r>
            </w:hyperlink>
          </w:p>
        </w:tc>
        <w:tc>
          <w:tcPr>
            <w:tcW w:w="850" w:type="dxa"/>
          </w:tcPr>
          <w:p w:rsidR="00560E5C" w:rsidRPr="00560E5C" w:rsidRDefault="00560E5C" w:rsidP="00560E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Seif4</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60E5C" w:rsidRPr="00560E5C" w:rsidTr="00560E5C">
        <w:tblPrEx>
          <w:tblCellMar>
            <w:top w:w="0" w:type="dxa"/>
            <w:bottom w:w="0" w:type="dxa"/>
          </w:tblCellMar>
        </w:tblPrEx>
        <w:tc>
          <w:tcPr>
            <w:tcW w:w="1247"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 xml:space="preserve">סעיף 5 </w:t>
            </w:r>
          </w:p>
        </w:tc>
        <w:tc>
          <w:tcPr>
            <w:tcW w:w="5669"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פיצוי כספי כללי</w:t>
            </w:r>
          </w:p>
        </w:tc>
        <w:tc>
          <w:tcPr>
            <w:tcW w:w="567" w:type="dxa"/>
          </w:tcPr>
          <w:p w:rsidR="00560E5C" w:rsidRPr="00560E5C" w:rsidRDefault="00560E5C" w:rsidP="00560E5C">
            <w:pPr>
              <w:spacing w:line="240" w:lineRule="auto"/>
              <w:jc w:val="left"/>
              <w:rPr>
                <w:rStyle w:val="Hyperlink"/>
                <w:rFonts w:hint="cs"/>
                <w:rtl/>
              </w:rPr>
            </w:pPr>
            <w:hyperlink w:anchor="Seif5" w:tooltip="פיצוי כספי כללי" w:history="1">
              <w:r w:rsidRPr="00560E5C">
                <w:rPr>
                  <w:rStyle w:val="Hyperlink"/>
                </w:rPr>
                <w:t>Go</w:t>
              </w:r>
            </w:hyperlink>
          </w:p>
        </w:tc>
        <w:tc>
          <w:tcPr>
            <w:tcW w:w="850" w:type="dxa"/>
          </w:tcPr>
          <w:p w:rsidR="00560E5C" w:rsidRPr="00560E5C" w:rsidRDefault="00560E5C" w:rsidP="00560E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Seif5</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60E5C" w:rsidRPr="00560E5C" w:rsidTr="00560E5C">
        <w:tblPrEx>
          <w:tblCellMar>
            <w:top w:w="0" w:type="dxa"/>
            <w:bottom w:w="0" w:type="dxa"/>
          </w:tblCellMar>
        </w:tblPrEx>
        <w:tc>
          <w:tcPr>
            <w:tcW w:w="1247"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 xml:space="preserve">סעיף 6 </w:t>
            </w:r>
          </w:p>
        </w:tc>
        <w:tc>
          <w:tcPr>
            <w:tcW w:w="5669"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עדכון סכומים</w:t>
            </w:r>
          </w:p>
        </w:tc>
        <w:tc>
          <w:tcPr>
            <w:tcW w:w="567" w:type="dxa"/>
          </w:tcPr>
          <w:p w:rsidR="00560E5C" w:rsidRPr="00560E5C" w:rsidRDefault="00560E5C" w:rsidP="00560E5C">
            <w:pPr>
              <w:spacing w:line="240" w:lineRule="auto"/>
              <w:jc w:val="left"/>
              <w:rPr>
                <w:rStyle w:val="Hyperlink"/>
                <w:rFonts w:hint="cs"/>
                <w:rtl/>
              </w:rPr>
            </w:pPr>
            <w:hyperlink w:anchor="Seif6" w:tooltip="עדכון סכומים" w:history="1">
              <w:r w:rsidRPr="00560E5C">
                <w:rPr>
                  <w:rStyle w:val="Hyperlink"/>
                </w:rPr>
                <w:t>Go</w:t>
              </w:r>
            </w:hyperlink>
          </w:p>
        </w:tc>
        <w:tc>
          <w:tcPr>
            <w:tcW w:w="850" w:type="dxa"/>
          </w:tcPr>
          <w:p w:rsidR="00560E5C" w:rsidRPr="00560E5C" w:rsidRDefault="00560E5C" w:rsidP="00560E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Seif6</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60E5C" w:rsidRPr="00560E5C" w:rsidTr="00560E5C">
        <w:tblPrEx>
          <w:tblCellMar>
            <w:top w:w="0" w:type="dxa"/>
            <w:bottom w:w="0" w:type="dxa"/>
          </w:tblCellMar>
        </w:tblPrEx>
        <w:tc>
          <w:tcPr>
            <w:tcW w:w="1247"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 xml:space="preserve">סעיף 7 </w:t>
            </w:r>
          </w:p>
        </w:tc>
        <w:tc>
          <w:tcPr>
            <w:tcW w:w="5669"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תחילה</w:t>
            </w:r>
          </w:p>
        </w:tc>
        <w:tc>
          <w:tcPr>
            <w:tcW w:w="567" w:type="dxa"/>
          </w:tcPr>
          <w:p w:rsidR="00560E5C" w:rsidRPr="00560E5C" w:rsidRDefault="00560E5C" w:rsidP="00560E5C">
            <w:pPr>
              <w:spacing w:line="240" w:lineRule="auto"/>
              <w:jc w:val="left"/>
              <w:rPr>
                <w:rStyle w:val="Hyperlink"/>
                <w:rFonts w:hint="cs"/>
                <w:rtl/>
              </w:rPr>
            </w:pPr>
            <w:hyperlink w:anchor="Seif7" w:tooltip="תחילה" w:history="1">
              <w:r w:rsidRPr="00560E5C">
                <w:rPr>
                  <w:rStyle w:val="Hyperlink"/>
                </w:rPr>
                <w:t>Go</w:t>
              </w:r>
            </w:hyperlink>
          </w:p>
        </w:tc>
        <w:tc>
          <w:tcPr>
            <w:tcW w:w="850" w:type="dxa"/>
          </w:tcPr>
          <w:p w:rsidR="00560E5C" w:rsidRPr="00560E5C" w:rsidRDefault="00560E5C" w:rsidP="00560E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Seif7</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60E5C" w:rsidRPr="00560E5C" w:rsidTr="00560E5C">
        <w:tblPrEx>
          <w:tblCellMar>
            <w:top w:w="0" w:type="dxa"/>
            <w:bottom w:w="0" w:type="dxa"/>
          </w:tblCellMar>
        </w:tblPrEx>
        <w:tc>
          <w:tcPr>
            <w:tcW w:w="1247"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 xml:space="preserve">סעיף 8 </w:t>
            </w:r>
          </w:p>
        </w:tc>
        <w:tc>
          <w:tcPr>
            <w:tcW w:w="5669"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תחולה</w:t>
            </w:r>
          </w:p>
        </w:tc>
        <w:tc>
          <w:tcPr>
            <w:tcW w:w="567" w:type="dxa"/>
          </w:tcPr>
          <w:p w:rsidR="00560E5C" w:rsidRPr="00560E5C" w:rsidRDefault="00560E5C" w:rsidP="00560E5C">
            <w:pPr>
              <w:spacing w:line="240" w:lineRule="auto"/>
              <w:jc w:val="left"/>
              <w:rPr>
                <w:rStyle w:val="Hyperlink"/>
                <w:rFonts w:hint="cs"/>
                <w:rtl/>
              </w:rPr>
            </w:pPr>
            <w:hyperlink w:anchor="Seif8" w:tooltip="תחולה" w:history="1">
              <w:r w:rsidRPr="00560E5C">
                <w:rPr>
                  <w:rStyle w:val="Hyperlink"/>
                </w:rPr>
                <w:t>Go</w:t>
              </w:r>
            </w:hyperlink>
          </w:p>
        </w:tc>
        <w:tc>
          <w:tcPr>
            <w:tcW w:w="850" w:type="dxa"/>
          </w:tcPr>
          <w:p w:rsidR="00560E5C" w:rsidRPr="00560E5C" w:rsidRDefault="00560E5C" w:rsidP="00560E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Seif8</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2</w:t>
            </w:r>
            <w:r>
              <w:rPr>
                <w:rFonts w:cs="Frankruhel"/>
                <w:sz w:val="24"/>
                <w:rtl/>
                <w:lang w:eastAsia="en-US"/>
              </w:rPr>
              <w:fldChar w:fldCharType="end"/>
            </w:r>
          </w:p>
        </w:tc>
      </w:tr>
      <w:tr w:rsidR="00560E5C" w:rsidRPr="00560E5C" w:rsidTr="00560E5C">
        <w:tblPrEx>
          <w:tblCellMar>
            <w:top w:w="0" w:type="dxa"/>
            <w:bottom w:w="0" w:type="dxa"/>
          </w:tblCellMar>
        </w:tblPrEx>
        <w:tc>
          <w:tcPr>
            <w:tcW w:w="1247"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 xml:space="preserve">סעיף 9 </w:t>
            </w:r>
          </w:p>
        </w:tc>
        <w:tc>
          <w:tcPr>
            <w:tcW w:w="5669" w:type="dxa"/>
          </w:tcPr>
          <w:p w:rsidR="00560E5C" w:rsidRPr="00560E5C" w:rsidRDefault="00560E5C" w:rsidP="00560E5C">
            <w:pPr>
              <w:spacing w:line="240" w:lineRule="auto"/>
              <w:jc w:val="left"/>
              <w:rPr>
                <w:rFonts w:cs="Frankruhel" w:hint="cs"/>
                <w:sz w:val="24"/>
                <w:rtl/>
                <w:lang w:eastAsia="en-US"/>
              </w:rPr>
            </w:pPr>
            <w:r>
              <w:rPr>
                <w:rFonts w:cs="Times New Roman"/>
                <w:sz w:val="24"/>
                <w:rtl/>
                <w:lang w:eastAsia="en-US"/>
              </w:rPr>
              <w:t>תוקף</w:t>
            </w:r>
          </w:p>
        </w:tc>
        <w:tc>
          <w:tcPr>
            <w:tcW w:w="567" w:type="dxa"/>
          </w:tcPr>
          <w:p w:rsidR="00560E5C" w:rsidRPr="00560E5C" w:rsidRDefault="00560E5C" w:rsidP="00560E5C">
            <w:pPr>
              <w:spacing w:line="240" w:lineRule="auto"/>
              <w:jc w:val="left"/>
              <w:rPr>
                <w:rStyle w:val="Hyperlink"/>
                <w:rFonts w:hint="cs"/>
                <w:rtl/>
              </w:rPr>
            </w:pPr>
            <w:hyperlink w:anchor="Seif9" w:tooltip="תוקף" w:history="1">
              <w:r w:rsidRPr="00560E5C">
                <w:rPr>
                  <w:rStyle w:val="Hyperlink"/>
                </w:rPr>
                <w:t>Go</w:t>
              </w:r>
            </w:hyperlink>
          </w:p>
        </w:tc>
        <w:tc>
          <w:tcPr>
            <w:tcW w:w="850" w:type="dxa"/>
          </w:tcPr>
          <w:p w:rsidR="00560E5C" w:rsidRPr="00560E5C" w:rsidRDefault="00560E5C" w:rsidP="00560E5C">
            <w:pPr>
              <w:spacing w:line="240" w:lineRule="auto"/>
              <w:jc w:val="left"/>
              <w:rPr>
                <w:rFonts w:cs="Frankruhel" w:hint="cs"/>
                <w:sz w:val="24"/>
                <w:rtl/>
                <w:lang w:eastAsia="en-US"/>
              </w:rPr>
            </w:pPr>
            <w:r>
              <w:rPr>
                <w:rFonts w:cs="Frankruhel"/>
                <w:sz w:val="24"/>
                <w:rtl/>
                <w:lang w:eastAsia="en-US"/>
              </w:rPr>
              <w:fldChar w:fldCharType="begin"/>
            </w:r>
            <w:r>
              <w:rPr>
                <w:rFonts w:cs="Times New Roman"/>
                <w:sz w:val="24"/>
                <w:rtl/>
                <w:lang w:eastAsia="en-US"/>
              </w:rPr>
              <w:instrText xml:space="preserve"> </w:instrText>
            </w:r>
            <w:r>
              <w:rPr>
                <w:rFonts w:cs="Frankruhel" w:hint="cs"/>
                <w:sz w:val="24"/>
                <w:lang w:eastAsia="en-US"/>
              </w:rPr>
              <w:instrText>PAGEREF</w:instrText>
            </w:r>
            <w:r>
              <w:rPr>
                <w:rFonts w:cs="Times New Roman" w:hint="cs"/>
                <w:sz w:val="24"/>
                <w:rtl/>
                <w:lang w:eastAsia="en-US"/>
              </w:rPr>
              <w:instrText xml:space="preserve"> </w:instrText>
            </w:r>
            <w:r>
              <w:rPr>
                <w:rFonts w:cs="Frankruhel" w:hint="cs"/>
                <w:sz w:val="24"/>
                <w:lang w:eastAsia="en-US"/>
              </w:rPr>
              <w:instrText>Seif9</w:instrText>
            </w:r>
            <w:r>
              <w:rPr>
                <w:rFonts w:cs="Times New Roman"/>
                <w:sz w:val="24"/>
                <w:rtl/>
                <w:lang w:eastAsia="en-US"/>
              </w:rPr>
              <w:instrText xml:space="preserve"> </w:instrText>
            </w:r>
            <w:r>
              <w:rPr>
                <w:rFonts w:cs="Frankruhel"/>
                <w:sz w:val="24"/>
                <w:rtl/>
                <w:lang w:eastAsia="en-US"/>
              </w:rPr>
              <w:fldChar w:fldCharType="separate"/>
            </w:r>
            <w:r>
              <w:rPr>
                <w:rFonts w:cs="Times New Roman"/>
                <w:noProof/>
                <w:sz w:val="24"/>
                <w:rtl/>
                <w:lang w:eastAsia="en-US"/>
              </w:rPr>
              <w:t>3</w:t>
            </w:r>
            <w:r>
              <w:rPr>
                <w:rFonts w:cs="Frankruhel"/>
                <w:sz w:val="24"/>
                <w:rtl/>
                <w:lang w:eastAsia="en-US"/>
              </w:rPr>
              <w:fldChar w:fldCharType="end"/>
            </w:r>
          </w:p>
        </w:tc>
      </w:tr>
    </w:tbl>
    <w:p w:rsidR="00567FB0" w:rsidRDefault="00567FB0">
      <w:pPr>
        <w:pStyle w:val="P00"/>
        <w:spacing w:before="72"/>
        <w:ind w:left="0" w:right="1134"/>
        <w:rPr>
          <w:rFonts w:hint="cs"/>
          <w:rtl/>
          <w:lang w:eastAsia="en-US"/>
        </w:rPr>
      </w:pPr>
    </w:p>
    <w:p w:rsidR="00567FB0" w:rsidRDefault="00567FB0" w:rsidP="00B74B5F">
      <w:pPr>
        <w:pStyle w:val="big-header"/>
        <w:ind w:left="0" w:right="1134"/>
        <w:rPr>
          <w:rStyle w:val="default"/>
          <w:rFonts w:hint="cs"/>
          <w:sz w:val="22"/>
          <w:szCs w:val="22"/>
          <w:rtl/>
          <w:lang w:eastAsia="en-US"/>
        </w:rPr>
      </w:pPr>
      <w:r>
        <w:rPr>
          <w:rtl/>
          <w:lang w:eastAsia="en-US"/>
        </w:rPr>
        <w:br w:type="page"/>
      </w:r>
      <w:r w:rsidR="00B74B5F" w:rsidRPr="00B74B5F">
        <w:rPr>
          <w:rFonts w:hint="cs"/>
          <w:rtl/>
          <w:lang w:eastAsia="en-US"/>
        </w:rPr>
        <w:lastRenderedPageBreak/>
        <w:pict>
          <v:shapetype id="_x0000_t202" coordsize="21600,21600" o:spt="202" path="m,l,21600r21600,l21600,xe">
            <v:stroke joinstyle="miter"/>
            <v:path gradientshapeok="t" o:connecttype="rect"/>
          </v:shapetype>
          <v:shape id="_x0000_s1280" type="#_x0000_t202" style="position:absolute;left:0;text-align:left;margin-left:470.25pt;margin-top:25.5pt;width:1in;height:16.8pt;z-index:251662336" filled="f" stroked="f">
            <v:textbox inset="1mm,0,1mm,0">
              <w:txbxContent>
                <w:p w:rsidR="00B74B5F" w:rsidRDefault="00B74B5F" w:rsidP="00B74B5F">
                  <w:pPr>
                    <w:spacing w:line="160" w:lineRule="exact"/>
                    <w:jc w:val="left"/>
                    <w:rPr>
                      <w:rFonts w:cs="Miriam" w:hint="cs"/>
                      <w:szCs w:val="18"/>
                      <w:rtl/>
                      <w:lang w:eastAsia="en-US"/>
                    </w:rPr>
                  </w:pPr>
                  <w:r>
                    <w:rPr>
                      <w:rFonts w:cs="Miriam" w:hint="cs"/>
                      <w:szCs w:val="18"/>
                      <w:rtl/>
                      <w:lang w:eastAsia="en-US"/>
                    </w:rPr>
                    <w:t>תק' תשע"ח-2018</w:t>
                  </w:r>
                </w:p>
              </w:txbxContent>
            </v:textbox>
            <w10:anchorlock/>
          </v:shape>
        </w:pict>
      </w:r>
      <w:r w:rsidR="00B74B5F">
        <w:rPr>
          <w:rFonts w:hint="cs"/>
          <w:rtl/>
        </w:rPr>
        <w:t xml:space="preserve">תקנות </w:t>
      </w:r>
      <w:r w:rsidR="0022492C">
        <w:rPr>
          <w:rFonts w:hint="cs"/>
          <w:rtl/>
          <w:lang w:eastAsia="en-US"/>
        </w:rPr>
        <w:t>תרומת ביציות (תשלום פיצוי בשל פעולת שאיבת ביציות ותשלום אגרה בעד אישור רופא אחראי), תשע"ב-2012</w:t>
      </w:r>
      <w:r>
        <w:rPr>
          <w:rStyle w:val="default"/>
          <w:sz w:val="22"/>
          <w:szCs w:val="22"/>
          <w:rtl/>
          <w:lang w:eastAsia="en-US"/>
        </w:rPr>
        <w:footnoteReference w:customMarkFollows="1" w:id="1"/>
        <w:t>*</w:t>
      </w:r>
    </w:p>
    <w:p w:rsidR="00666B07" w:rsidRPr="002A4F12" w:rsidRDefault="00666B07" w:rsidP="00666B07">
      <w:pPr>
        <w:pStyle w:val="P00"/>
        <w:spacing w:before="0"/>
        <w:ind w:left="0" w:right="1134"/>
        <w:rPr>
          <w:rStyle w:val="default"/>
          <w:rFonts w:cs="FrankRuehl"/>
          <w:vanish/>
          <w:color w:val="FF0000"/>
          <w:szCs w:val="20"/>
          <w:shd w:val="clear" w:color="auto" w:fill="FFFF99"/>
          <w:rtl/>
          <w:lang w:eastAsia="en-US"/>
        </w:rPr>
      </w:pPr>
      <w:bookmarkStart w:id="0" w:name="Rov14"/>
      <w:r w:rsidRPr="002A4F12">
        <w:rPr>
          <w:rStyle w:val="default"/>
          <w:rFonts w:cs="FrankRuehl" w:hint="cs"/>
          <w:vanish/>
          <w:color w:val="FF0000"/>
          <w:szCs w:val="20"/>
          <w:shd w:val="clear" w:color="auto" w:fill="FFFF99"/>
          <w:rtl/>
          <w:lang w:eastAsia="en-US"/>
        </w:rPr>
        <w:t>מיום 1.1.2018</w:t>
      </w:r>
    </w:p>
    <w:p w:rsidR="00666B07" w:rsidRPr="002A4F12" w:rsidRDefault="00666B07" w:rsidP="00666B07">
      <w:pPr>
        <w:pStyle w:val="P00"/>
        <w:spacing w:before="0"/>
        <w:ind w:left="0" w:right="1134"/>
        <w:rPr>
          <w:rStyle w:val="default"/>
          <w:rFonts w:cs="FrankRuehl"/>
          <w:vanish/>
          <w:szCs w:val="20"/>
          <w:shd w:val="clear" w:color="auto" w:fill="FFFF99"/>
          <w:rtl/>
          <w:lang w:eastAsia="en-US"/>
        </w:rPr>
      </w:pPr>
      <w:r w:rsidRPr="002A4F12">
        <w:rPr>
          <w:rStyle w:val="default"/>
          <w:rFonts w:cs="FrankRuehl" w:hint="cs"/>
          <w:b/>
          <w:bCs/>
          <w:vanish/>
          <w:szCs w:val="20"/>
          <w:shd w:val="clear" w:color="auto" w:fill="FFFF99"/>
          <w:rtl/>
          <w:lang w:eastAsia="en-US"/>
        </w:rPr>
        <w:t>תק' תשע"ח-2018</w:t>
      </w:r>
    </w:p>
    <w:p w:rsidR="00666B07" w:rsidRPr="002A4F12" w:rsidRDefault="00666B07" w:rsidP="00666B07">
      <w:pPr>
        <w:pStyle w:val="P00"/>
        <w:spacing w:before="0"/>
        <w:ind w:left="0" w:right="1134"/>
        <w:rPr>
          <w:rStyle w:val="default"/>
          <w:rFonts w:cs="FrankRuehl"/>
          <w:vanish/>
          <w:szCs w:val="20"/>
          <w:shd w:val="clear" w:color="auto" w:fill="FFFF99"/>
          <w:rtl/>
          <w:lang w:eastAsia="en-US"/>
        </w:rPr>
      </w:pPr>
      <w:hyperlink r:id="rId6" w:history="1">
        <w:r w:rsidRPr="002A4F12">
          <w:rPr>
            <w:rStyle w:val="Hyperlink"/>
            <w:rFonts w:hint="cs"/>
            <w:vanish/>
            <w:szCs w:val="20"/>
            <w:shd w:val="clear" w:color="auto" w:fill="FFFF99"/>
            <w:rtl/>
            <w:lang w:eastAsia="en-US"/>
          </w:rPr>
          <w:t>ק"ת תשע"ח מס' 7951</w:t>
        </w:r>
      </w:hyperlink>
      <w:r w:rsidRPr="002A4F12">
        <w:rPr>
          <w:rStyle w:val="default"/>
          <w:rFonts w:cs="FrankRuehl" w:hint="cs"/>
          <w:vanish/>
          <w:szCs w:val="20"/>
          <w:shd w:val="clear" w:color="auto" w:fill="FFFF99"/>
          <w:rtl/>
          <w:lang w:eastAsia="en-US"/>
        </w:rPr>
        <w:t xml:space="preserve"> מיום 14.2.2018 עמ' 996</w:t>
      </w:r>
    </w:p>
    <w:p w:rsidR="00666B07" w:rsidRPr="00666B07" w:rsidRDefault="00666B07" w:rsidP="00666B07">
      <w:pPr>
        <w:pStyle w:val="P00"/>
        <w:ind w:left="0" w:right="1134"/>
        <w:rPr>
          <w:rStyle w:val="default"/>
          <w:rFonts w:cs="FrankRuehl"/>
          <w:sz w:val="2"/>
          <w:szCs w:val="2"/>
          <w:rtl/>
          <w:lang w:eastAsia="en-US"/>
        </w:rPr>
      </w:pPr>
      <w:r w:rsidRPr="002A4F12">
        <w:rPr>
          <w:rStyle w:val="default"/>
          <w:rFonts w:cs="FrankRuehl" w:hint="cs"/>
          <w:vanish/>
          <w:sz w:val="22"/>
          <w:szCs w:val="22"/>
          <w:shd w:val="clear" w:color="auto" w:fill="FFFF99"/>
          <w:rtl/>
          <w:lang w:eastAsia="en-US"/>
        </w:rPr>
        <w:t xml:space="preserve">תקנות תרומת ביציות (תשלום פיצוי בשל פעולת שאיבת ביציות ותשלום אגרה בעד אישור רופא אחראי) </w:t>
      </w:r>
      <w:r w:rsidRPr="002A4F12">
        <w:rPr>
          <w:rStyle w:val="default"/>
          <w:rFonts w:cs="FrankRuehl" w:hint="cs"/>
          <w:strike/>
          <w:vanish/>
          <w:sz w:val="22"/>
          <w:szCs w:val="22"/>
          <w:shd w:val="clear" w:color="auto" w:fill="FFFF99"/>
          <w:rtl/>
          <w:lang w:eastAsia="en-US"/>
        </w:rPr>
        <w:t>(הוראת שעה)</w:t>
      </w:r>
      <w:r w:rsidRPr="002A4F12">
        <w:rPr>
          <w:rStyle w:val="default"/>
          <w:rFonts w:cs="FrankRuehl" w:hint="cs"/>
          <w:vanish/>
          <w:sz w:val="22"/>
          <w:szCs w:val="22"/>
          <w:shd w:val="clear" w:color="auto" w:fill="FFFF99"/>
          <w:rtl/>
          <w:lang w:eastAsia="en-US"/>
        </w:rPr>
        <w:t>, תשע"ב-2012</w:t>
      </w:r>
      <w:bookmarkEnd w:id="0"/>
    </w:p>
    <w:p w:rsidR="00567FB0" w:rsidRDefault="00567FB0" w:rsidP="0022492C">
      <w:pPr>
        <w:pStyle w:val="P00"/>
        <w:spacing w:before="72"/>
        <w:ind w:left="0" w:right="1134"/>
        <w:rPr>
          <w:rStyle w:val="default"/>
          <w:rFonts w:cs="FrankRuehl" w:hint="cs"/>
          <w:rtl/>
          <w:lang w:eastAsia="en-US"/>
        </w:rPr>
      </w:pPr>
      <w:r>
        <w:rPr>
          <w:rStyle w:val="default"/>
          <w:rFonts w:cs="FrankRuehl" w:hint="cs"/>
          <w:rtl/>
          <w:lang w:eastAsia="en-US"/>
        </w:rPr>
        <w:tab/>
      </w:r>
      <w:r>
        <w:rPr>
          <w:rStyle w:val="default"/>
          <w:rFonts w:cs="FrankRuehl"/>
          <w:rtl/>
          <w:lang w:eastAsia="en-US"/>
        </w:rPr>
        <w:t xml:space="preserve">בתוקף </w:t>
      </w:r>
      <w:r w:rsidR="0022492C">
        <w:rPr>
          <w:rStyle w:val="default"/>
          <w:rFonts w:cs="FrankRuehl" w:hint="cs"/>
          <w:rtl/>
          <w:lang w:eastAsia="en-US"/>
        </w:rPr>
        <w:t xml:space="preserve">סמכותי לפי סעיפים 43 ו-47 לחוק תרומת ביציות, התש"ע-2010 (להלן </w:t>
      </w:r>
      <w:r w:rsidR="0022492C">
        <w:rPr>
          <w:rStyle w:val="default"/>
          <w:rFonts w:cs="FrankRuehl"/>
          <w:rtl/>
          <w:lang w:eastAsia="en-US"/>
        </w:rPr>
        <w:t>–</w:t>
      </w:r>
      <w:r w:rsidR="0022492C">
        <w:rPr>
          <w:rStyle w:val="default"/>
          <w:rFonts w:cs="FrankRuehl" w:hint="cs"/>
          <w:rtl/>
          <w:lang w:eastAsia="en-US"/>
        </w:rPr>
        <w:t xml:space="preserve"> החוק), בהסכמת שר האוצר ובאישור ועדת העבודה הרווחה והבריאות של הכנסת, אני מתקין תקנות אלה</w:t>
      </w:r>
      <w:r>
        <w:rPr>
          <w:rStyle w:val="default"/>
          <w:rFonts w:cs="FrankRuehl"/>
          <w:rtl/>
          <w:lang w:eastAsia="en-US"/>
        </w:rPr>
        <w:t>:</w:t>
      </w:r>
    </w:p>
    <w:p w:rsidR="00567FB0" w:rsidRDefault="00567FB0" w:rsidP="0022492C">
      <w:pPr>
        <w:pStyle w:val="P00"/>
        <w:spacing w:before="72"/>
        <w:ind w:left="0" w:right="1134"/>
        <w:rPr>
          <w:rStyle w:val="default"/>
          <w:rFonts w:cs="FrankRuehl" w:hint="cs"/>
          <w:rtl/>
          <w:lang w:eastAsia="en-US"/>
        </w:rPr>
      </w:pPr>
      <w:bookmarkStart w:id="1" w:name="Seif1"/>
      <w:bookmarkEnd w:id="1"/>
      <w:r>
        <w:rPr>
          <w:lang w:val="he-IL"/>
        </w:rPr>
        <w:pict>
          <v:rect id="_x0000_s1026" style="position:absolute;left:0;text-align:left;margin-left:464.5pt;margin-top:8.05pt;width:75.05pt;height:7.8pt;z-index:251652096" o:allowincell="f" filled="f" stroked="f" strokecolor="lime" strokeweight=".25pt">
            <v:textbox style="mso-next-textbox:#_x0000_s1026" inset="0,0,0,0">
              <w:txbxContent>
                <w:p w:rsidR="00567FB0" w:rsidRDefault="0022492C">
                  <w:pPr>
                    <w:spacing w:line="160" w:lineRule="exact"/>
                    <w:jc w:val="left"/>
                    <w:rPr>
                      <w:rFonts w:cs="Miriam" w:hint="cs"/>
                      <w:noProof/>
                      <w:szCs w:val="18"/>
                      <w:rtl/>
                      <w:lang w:eastAsia="en-US"/>
                    </w:rPr>
                  </w:pPr>
                  <w:r>
                    <w:rPr>
                      <w:rFonts w:cs="Miriam" w:hint="cs"/>
                      <w:szCs w:val="18"/>
                      <w:rtl/>
                      <w:lang w:eastAsia="en-US"/>
                    </w:rPr>
                    <w:t>הגדרה</w:t>
                  </w:r>
                </w:p>
              </w:txbxContent>
            </v:textbox>
            <w10:anchorlock/>
          </v:rect>
        </w:pict>
      </w:r>
      <w:r>
        <w:rPr>
          <w:rStyle w:val="big-number"/>
          <w:rtl/>
          <w:lang w:eastAsia="en-US"/>
        </w:rPr>
        <w:t>1</w:t>
      </w:r>
      <w:r>
        <w:rPr>
          <w:rStyle w:val="default"/>
          <w:rFonts w:cs="FrankRuehl"/>
          <w:rtl/>
        </w:rPr>
        <w:t>.</w:t>
      </w:r>
      <w:r>
        <w:rPr>
          <w:rStyle w:val="default"/>
          <w:rFonts w:cs="FrankRuehl"/>
          <w:rtl/>
        </w:rPr>
        <w:tab/>
      </w:r>
      <w:r w:rsidR="0022492C">
        <w:rPr>
          <w:rStyle w:val="default"/>
          <w:rFonts w:cs="FrankRuehl" w:hint="cs"/>
          <w:rtl/>
          <w:lang w:eastAsia="en-US"/>
        </w:rPr>
        <w:t xml:space="preserve">בתקנות אלה, "אישור רופא אחראי" </w:t>
      </w:r>
      <w:r w:rsidR="0022492C">
        <w:rPr>
          <w:rStyle w:val="default"/>
          <w:rFonts w:cs="FrankRuehl"/>
          <w:rtl/>
          <w:lang w:eastAsia="en-US"/>
        </w:rPr>
        <w:t>–</w:t>
      </w:r>
      <w:r w:rsidR="0022492C">
        <w:rPr>
          <w:rStyle w:val="default"/>
          <w:rFonts w:cs="FrankRuehl" w:hint="cs"/>
          <w:rtl/>
          <w:lang w:eastAsia="en-US"/>
        </w:rPr>
        <w:t xml:space="preserve"> אישור רופא אחראי שעל פיו תבוצע לנתרמת הקצאת ביציות שיישאבו מתורמת בפעולת שאיבה אחת.</w:t>
      </w:r>
    </w:p>
    <w:p w:rsidR="00567FB0" w:rsidRDefault="00567FB0" w:rsidP="0022492C">
      <w:pPr>
        <w:pStyle w:val="P00"/>
        <w:spacing w:before="72"/>
        <w:ind w:left="0" w:right="1134"/>
        <w:rPr>
          <w:rStyle w:val="default"/>
          <w:rFonts w:cs="FrankRuehl" w:hint="cs"/>
          <w:rtl/>
          <w:lang w:eastAsia="en-US"/>
        </w:rPr>
      </w:pPr>
      <w:bookmarkStart w:id="2" w:name="Seif2"/>
      <w:bookmarkEnd w:id="2"/>
      <w:r>
        <w:rPr>
          <w:rFonts w:cs="Miriam"/>
          <w:szCs w:val="32"/>
          <w:rtl/>
          <w:lang w:val="he-IL"/>
        </w:rPr>
        <w:pict>
          <v:shape id="_x0000_s1147" type="#_x0000_t202" style="position:absolute;left:0;text-align:left;margin-left:470.25pt;margin-top:7.1pt;width:1in;height:26.25pt;z-index:251653120" filled="f" stroked="f">
            <v:textbox inset="1mm,0,1mm,0">
              <w:txbxContent>
                <w:p w:rsidR="00567FB0" w:rsidRDefault="0022492C" w:rsidP="0022492C">
                  <w:pPr>
                    <w:spacing w:line="160" w:lineRule="exact"/>
                    <w:jc w:val="left"/>
                    <w:rPr>
                      <w:rFonts w:cs="Miriam" w:hint="cs"/>
                      <w:szCs w:val="18"/>
                      <w:rtl/>
                      <w:lang w:eastAsia="en-US"/>
                    </w:rPr>
                  </w:pPr>
                  <w:r>
                    <w:rPr>
                      <w:rFonts w:cs="Miriam" w:hint="cs"/>
                      <w:szCs w:val="18"/>
                      <w:rtl/>
                      <w:lang w:eastAsia="en-US"/>
                    </w:rPr>
                    <w:t>אגרת תורמת בעבור אישור רופא אחראי</w:t>
                  </w:r>
                </w:p>
              </w:txbxContent>
            </v:textbox>
            <w10:anchorlock/>
          </v:shape>
        </w:pict>
      </w:r>
      <w:r>
        <w:rPr>
          <w:rStyle w:val="big-number"/>
          <w:rFonts w:hint="cs"/>
          <w:rtl/>
          <w:lang w:eastAsia="en-US"/>
        </w:rPr>
        <w:t>2</w:t>
      </w:r>
      <w:r>
        <w:rPr>
          <w:rStyle w:val="default"/>
          <w:rFonts w:cs="FrankRuehl" w:hint="cs"/>
          <w:rtl/>
          <w:lang w:eastAsia="en-US"/>
        </w:rPr>
        <w:t>.</w:t>
      </w:r>
      <w:r>
        <w:rPr>
          <w:rStyle w:val="default"/>
          <w:rFonts w:cs="FrankRuehl" w:hint="cs"/>
          <w:rtl/>
          <w:lang w:eastAsia="en-US"/>
        </w:rPr>
        <w:tab/>
      </w:r>
      <w:r w:rsidR="0022492C">
        <w:rPr>
          <w:rStyle w:val="default"/>
          <w:rFonts w:cs="FrankRuehl" w:hint="cs"/>
          <w:rtl/>
          <w:lang w:eastAsia="en-US"/>
        </w:rPr>
        <w:t>(א)</w:t>
      </w:r>
      <w:r w:rsidR="0022492C">
        <w:rPr>
          <w:rStyle w:val="default"/>
          <w:rFonts w:cs="FrankRuehl" w:hint="cs"/>
          <w:rtl/>
          <w:lang w:eastAsia="en-US"/>
        </w:rPr>
        <w:tab/>
        <w:t>בעד אישור רופא אחראי להשתלת ביציות בגופה תשלם נתרמת אגרה בסכום של 10,000 שקלים חדשים לבית החולים אשר מטעמו קיבלה את האישור האמור</w:t>
      </w:r>
      <w:r>
        <w:rPr>
          <w:rStyle w:val="default"/>
          <w:rFonts w:cs="FrankRuehl"/>
          <w:rtl/>
          <w:lang w:eastAsia="en-US"/>
        </w:rPr>
        <w:t>.</w:t>
      </w:r>
    </w:p>
    <w:p w:rsidR="00B74B5F" w:rsidRDefault="00B74B5F" w:rsidP="00B74B5F">
      <w:pPr>
        <w:pStyle w:val="P00"/>
        <w:spacing w:before="72"/>
        <w:ind w:left="0" w:right="1134"/>
        <w:rPr>
          <w:rStyle w:val="default"/>
          <w:rFonts w:cs="FrankRuehl"/>
          <w:rtl/>
          <w:lang w:eastAsia="en-US"/>
        </w:rPr>
      </w:pPr>
      <w:r w:rsidRPr="00B74B5F">
        <w:rPr>
          <w:rStyle w:val="default"/>
          <w:rFonts w:cs="FrankRuehl" w:hint="cs"/>
          <w:rtl/>
          <w:lang w:eastAsia="en-US"/>
        </w:rPr>
        <w:tab/>
      </w:r>
      <w:r w:rsidRPr="00B74B5F">
        <w:rPr>
          <w:rStyle w:val="default"/>
          <w:rFonts w:cs="FrankRuehl" w:hint="cs"/>
          <w:rtl/>
        </w:rPr>
        <w:pict>
          <v:shape id="_x0000_s1283" type="#_x0000_t202" style="position:absolute;left:0;text-align:left;margin-left:470.25pt;margin-top:7.1pt;width:1in;height:16.8pt;z-index:251663360;mso-position-horizontal-relative:text;mso-position-vertical-relative:text" filled="f" stroked="f">
            <v:textbox inset="1mm,0,1mm,0">
              <w:txbxContent>
                <w:p w:rsidR="00B74B5F" w:rsidRDefault="00B74B5F" w:rsidP="00B74B5F">
                  <w:pPr>
                    <w:spacing w:line="160" w:lineRule="exact"/>
                    <w:jc w:val="left"/>
                    <w:rPr>
                      <w:rFonts w:cs="Miriam" w:hint="cs"/>
                      <w:szCs w:val="18"/>
                      <w:rtl/>
                      <w:lang w:eastAsia="en-US"/>
                    </w:rPr>
                  </w:pPr>
                  <w:r>
                    <w:rPr>
                      <w:rFonts w:cs="Miriam" w:hint="cs"/>
                      <w:szCs w:val="18"/>
                      <w:rtl/>
                      <w:lang w:eastAsia="en-US"/>
                    </w:rPr>
                    <w:t>(הוראת שעה) תשע"ח-2018</w:t>
                  </w:r>
                </w:p>
              </w:txbxContent>
            </v:textbox>
            <w10:anchorlock/>
          </v:shape>
        </w:pict>
      </w:r>
      <w:r w:rsidRPr="00B74B5F">
        <w:rPr>
          <w:rStyle w:val="default"/>
          <w:rFonts w:cs="FrankRuehl" w:hint="cs"/>
          <w:rtl/>
          <w:lang w:eastAsia="en-US"/>
        </w:rPr>
        <w:t>(</w:t>
      </w:r>
      <w:r w:rsidR="002312FD">
        <w:rPr>
          <w:rStyle w:val="default"/>
          <w:rFonts w:cs="FrankRuehl" w:hint="cs"/>
          <w:rtl/>
          <w:lang w:eastAsia="en-US"/>
        </w:rPr>
        <w:t>א1)</w:t>
      </w:r>
      <w:r w:rsidR="002312FD">
        <w:rPr>
          <w:rStyle w:val="default"/>
          <w:rFonts w:cs="FrankRuehl"/>
          <w:rtl/>
          <w:lang w:eastAsia="en-US"/>
        </w:rPr>
        <w:tab/>
      </w:r>
      <w:r w:rsidR="00892520">
        <w:rPr>
          <w:rStyle w:val="default"/>
          <w:rFonts w:cs="FrankRuehl" w:hint="cs"/>
          <w:rtl/>
          <w:lang w:eastAsia="en-US"/>
        </w:rPr>
        <w:t>(פקעה)</w:t>
      </w:r>
      <w:r>
        <w:rPr>
          <w:rStyle w:val="default"/>
          <w:rFonts w:cs="FrankRuehl" w:hint="cs"/>
          <w:rtl/>
          <w:lang w:eastAsia="en-US"/>
        </w:rPr>
        <w:t>.</w:t>
      </w:r>
    </w:p>
    <w:p w:rsidR="0022492C" w:rsidRDefault="00B74B5F" w:rsidP="00B74B5F">
      <w:pPr>
        <w:pStyle w:val="P00"/>
        <w:spacing w:before="72"/>
        <w:ind w:left="0" w:right="1134"/>
        <w:rPr>
          <w:rStyle w:val="default"/>
          <w:rFonts w:cs="FrankRuehl"/>
          <w:rtl/>
          <w:lang w:eastAsia="en-US"/>
        </w:rPr>
      </w:pPr>
      <w:r w:rsidRPr="00B74B5F">
        <w:rPr>
          <w:rStyle w:val="default"/>
          <w:rFonts w:cs="FrankRuehl" w:hint="cs"/>
          <w:rtl/>
          <w:lang w:eastAsia="en-US"/>
        </w:rPr>
        <w:tab/>
      </w:r>
      <w:r w:rsidRPr="00B74B5F">
        <w:rPr>
          <w:rStyle w:val="default"/>
          <w:rFonts w:cs="FrankRuehl" w:hint="cs"/>
          <w:rtl/>
        </w:rPr>
        <w:pict>
          <v:shape id="_x0000_s1279" type="#_x0000_t202" style="position:absolute;left:0;text-align:left;margin-left:470.25pt;margin-top:7.1pt;width:1in;height:16.8pt;z-index:251661312;mso-position-horizontal-relative:text;mso-position-vertical-relative:text" filled="f" stroked="f">
            <v:textbox inset="1mm,0,1mm,0">
              <w:txbxContent>
                <w:p w:rsidR="00B74B5F" w:rsidRDefault="00B74B5F" w:rsidP="00B74B5F">
                  <w:pPr>
                    <w:spacing w:line="160" w:lineRule="exact"/>
                    <w:jc w:val="left"/>
                    <w:rPr>
                      <w:rFonts w:cs="Miriam" w:hint="cs"/>
                      <w:szCs w:val="18"/>
                      <w:rtl/>
                      <w:lang w:eastAsia="en-US"/>
                    </w:rPr>
                  </w:pPr>
                  <w:r>
                    <w:rPr>
                      <w:rFonts w:cs="Miriam" w:hint="cs"/>
                      <w:szCs w:val="18"/>
                      <w:rtl/>
                      <w:lang w:eastAsia="en-US"/>
                    </w:rPr>
                    <w:t>תק' תשע"ח-2018</w:t>
                  </w:r>
                </w:p>
              </w:txbxContent>
            </v:textbox>
            <w10:anchorlock/>
          </v:shape>
        </w:pict>
      </w:r>
      <w:r w:rsidRPr="00B74B5F">
        <w:rPr>
          <w:rStyle w:val="default"/>
          <w:rFonts w:cs="FrankRuehl" w:hint="cs"/>
          <w:rtl/>
          <w:lang w:eastAsia="en-US"/>
        </w:rPr>
        <w:t>(</w:t>
      </w:r>
      <w:r w:rsidR="0022492C">
        <w:rPr>
          <w:rStyle w:val="default"/>
          <w:rFonts w:cs="FrankRuehl" w:hint="cs"/>
          <w:rtl/>
          <w:lang w:eastAsia="en-US"/>
        </w:rPr>
        <w:t>ב)</w:t>
      </w:r>
      <w:r w:rsidR="0022492C">
        <w:rPr>
          <w:rStyle w:val="default"/>
          <w:rFonts w:cs="FrankRuehl" w:hint="cs"/>
          <w:rtl/>
          <w:lang w:eastAsia="en-US"/>
        </w:rPr>
        <w:tab/>
        <w:t xml:space="preserve">אגרה כאמור </w:t>
      </w:r>
      <w:r>
        <w:rPr>
          <w:rStyle w:val="default"/>
          <w:rFonts w:cs="FrankRuehl" w:hint="cs"/>
          <w:rtl/>
          <w:lang w:eastAsia="en-US"/>
        </w:rPr>
        <w:t>בתקנה זו</w:t>
      </w:r>
      <w:r w:rsidR="0022492C">
        <w:rPr>
          <w:rStyle w:val="default"/>
          <w:rFonts w:cs="FrankRuehl" w:hint="cs"/>
          <w:rtl/>
          <w:lang w:eastAsia="en-US"/>
        </w:rPr>
        <w:t xml:space="preserve"> תשולם לאחר שנקבע מועד לביצוע הטיפול הרפואי להשתלת הביציות בגופה של הנתרמת ולפני ביצוע ההשתלה.</w:t>
      </w:r>
    </w:p>
    <w:p w:rsidR="00B74B5F" w:rsidRPr="00892520" w:rsidRDefault="00B74B5F" w:rsidP="00B74B5F">
      <w:pPr>
        <w:pStyle w:val="P00"/>
        <w:spacing w:before="0"/>
        <w:ind w:left="0" w:right="1134"/>
        <w:rPr>
          <w:rStyle w:val="default"/>
          <w:rFonts w:cs="FrankRuehl"/>
          <w:vanish/>
          <w:color w:val="FF0000"/>
          <w:szCs w:val="20"/>
          <w:shd w:val="clear" w:color="auto" w:fill="FFFF99"/>
          <w:rtl/>
          <w:lang w:eastAsia="en-US"/>
        </w:rPr>
      </w:pPr>
      <w:bookmarkStart w:id="3" w:name="Rov15"/>
      <w:r w:rsidRPr="00892520">
        <w:rPr>
          <w:rStyle w:val="default"/>
          <w:rFonts w:cs="FrankRuehl" w:hint="cs"/>
          <w:vanish/>
          <w:color w:val="FF0000"/>
          <w:szCs w:val="20"/>
          <w:shd w:val="clear" w:color="auto" w:fill="FFFF99"/>
          <w:rtl/>
          <w:lang w:eastAsia="en-US"/>
        </w:rPr>
        <w:t>מיום 1.1.2018</w:t>
      </w:r>
    </w:p>
    <w:p w:rsidR="00B74B5F" w:rsidRPr="00892520" w:rsidRDefault="00B74B5F" w:rsidP="00B74B5F">
      <w:pPr>
        <w:pStyle w:val="P00"/>
        <w:spacing w:before="0"/>
        <w:ind w:left="0" w:right="1134"/>
        <w:rPr>
          <w:rStyle w:val="default"/>
          <w:rFonts w:cs="FrankRuehl"/>
          <w:vanish/>
          <w:szCs w:val="20"/>
          <w:shd w:val="clear" w:color="auto" w:fill="FFFF99"/>
          <w:rtl/>
          <w:lang w:eastAsia="en-US"/>
        </w:rPr>
      </w:pPr>
      <w:r w:rsidRPr="00892520">
        <w:rPr>
          <w:rStyle w:val="default"/>
          <w:rFonts w:cs="FrankRuehl" w:hint="cs"/>
          <w:b/>
          <w:bCs/>
          <w:vanish/>
          <w:szCs w:val="20"/>
          <w:shd w:val="clear" w:color="auto" w:fill="FFFF99"/>
          <w:rtl/>
          <w:lang w:eastAsia="en-US"/>
        </w:rPr>
        <w:t>תק' תשע"ח-2018</w:t>
      </w:r>
    </w:p>
    <w:p w:rsidR="00B74B5F" w:rsidRPr="00892520" w:rsidRDefault="00B74B5F" w:rsidP="00B74B5F">
      <w:pPr>
        <w:pStyle w:val="P00"/>
        <w:spacing w:before="0"/>
        <w:ind w:left="0" w:right="1134"/>
        <w:rPr>
          <w:rStyle w:val="default"/>
          <w:rFonts w:cs="FrankRuehl"/>
          <w:vanish/>
          <w:szCs w:val="20"/>
          <w:shd w:val="clear" w:color="auto" w:fill="FFFF99"/>
          <w:rtl/>
          <w:lang w:eastAsia="en-US"/>
        </w:rPr>
      </w:pPr>
      <w:hyperlink r:id="rId7" w:history="1">
        <w:r w:rsidRPr="00892520">
          <w:rPr>
            <w:rStyle w:val="Hyperlink"/>
            <w:rFonts w:hint="cs"/>
            <w:vanish/>
            <w:szCs w:val="20"/>
            <w:shd w:val="clear" w:color="auto" w:fill="FFFF99"/>
            <w:rtl/>
            <w:lang w:eastAsia="en-US"/>
          </w:rPr>
          <w:t>ק"ת תשע"ח מס' 7951</w:t>
        </w:r>
      </w:hyperlink>
      <w:r w:rsidRPr="00892520">
        <w:rPr>
          <w:rStyle w:val="default"/>
          <w:rFonts w:cs="FrankRuehl" w:hint="cs"/>
          <w:vanish/>
          <w:szCs w:val="20"/>
          <w:shd w:val="clear" w:color="auto" w:fill="FFFF99"/>
          <w:rtl/>
          <w:lang w:eastAsia="en-US"/>
        </w:rPr>
        <w:t xml:space="preserve"> מיום 14.2.2018 עמ' 996</w:t>
      </w:r>
    </w:p>
    <w:p w:rsidR="00B74B5F" w:rsidRPr="00892520" w:rsidRDefault="00B74B5F" w:rsidP="00B74B5F">
      <w:pPr>
        <w:pStyle w:val="P00"/>
        <w:ind w:left="0" w:right="1134"/>
        <w:rPr>
          <w:rStyle w:val="default"/>
          <w:rFonts w:cs="FrankRuehl"/>
          <w:vanish/>
          <w:sz w:val="22"/>
          <w:szCs w:val="22"/>
          <w:shd w:val="clear" w:color="auto" w:fill="FFFF99"/>
          <w:rtl/>
          <w:lang w:eastAsia="en-US"/>
        </w:rPr>
      </w:pPr>
      <w:r w:rsidRPr="00892520">
        <w:rPr>
          <w:rStyle w:val="default"/>
          <w:rFonts w:cs="FrankRuehl" w:hint="cs"/>
          <w:vanish/>
          <w:sz w:val="22"/>
          <w:szCs w:val="22"/>
          <w:shd w:val="clear" w:color="auto" w:fill="FFFF99"/>
          <w:rtl/>
          <w:lang w:eastAsia="en-US"/>
        </w:rPr>
        <w:tab/>
        <w:t>(ב)</w:t>
      </w:r>
      <w:r w:rsidRPr="00892520">
        <w:rPr>
          <w:rStyle w:val="default"/>
          <w:rFonts w:cs="FrankRuehl" w:hint="cs"/>
          <w:vanish/>
          <w:sz w:val="22"/>
          <w:szCs w:val="22"/>
          <w:shd w:val="clear" w:color="auto" w:fill="FFFF99"/>
          <w:rtl/>
          <w:lang w:eastAsia="en-US"/>
        </w:rPr>
        <w:tab/>
        <w:t xml:space="preserve">אגרה כאמור </w:t>
      </w:r>
      <w:r w:rsidRPr="00892520">
        <w:rPr>
          <w:rStyle w:val="default"/>
          <w:rFonts w:cs="FrankRuehl" w:hint="cs"/>
          <w:strike/>
          <w:vanish/>
          <w:sz w:val="22"/>
          <w:szCs w:val="22"/>
          <w:shd w:val="clear" w:color="auto" w:fill="FFFF99"/>
          <w:rtl/>
          <w:lang w:eastAsia="en-US"/>
        </w:rPr>
        <w:t>בתקנת משנה (א)</w:t>
      </w:r>
      <w:r w:rsidRPr="00892520">
        <w:rPr>
          <w:rStyle w:val="default"/>
          <w:rFonts w:cs="FrankRuehl" w:hint="cs"/>
          <w:vanish/>
          <w:sz w:val="22"/>
          <w:szCs w:val="22"/>
          <w:shd w:val="clear" w:color="auto" w:fill="FFFF99"/>
          <w:rtl/>
          <w:lang w:eastAsia="en-US"/>
        </w:rPr>
        <w:t xml:space="preserve"> </w:t>
      </w:r>
      <w:r w:rsidRPr="00892520">
        <w:rPr>
          <w:rStyle w:val="default"/>
          <w:rFonts w:cs="FrankRuehl" w:hint="cs"/>
          <w:vanish/>
          <w:sz w:val="22"/>
          <w:szCs w:val="22"/>
          <w:u w:val="single"/>
          <w:shd w:val="clear" w:color="auto" w:fill="FFFF99"/>
          <w:rtl/>
          <w:lang w:eastAsia="en-US"/>
        </w:rPr>
        <w:t>בתקנה זו</w:t>
      </w:r>
      <w:r w:rsidRPr="00892520">
        <w:rPr>
          <w:rStyle w:val="default"/>
          <w:rFonts w:cs="FrankRuehl" w:hint="cs"/>
          <w:vanish/>
          <w:sz w:val="22"/>
          <w:szCs w:val="22"/>
          <w:shd w:val="clear" w:color="auto" w:fill="FFFF99"/>
          <w:rtl/>
          <w:lang w:eastAsia="en-US"/>
        </w:rPr>
        <w:t xml:space="preserve"> תשולם לאחר שנקבע מועד לביצוע הטיפול הרפואי להשתלת הביציות בגופה של הנתרמת ולפני ביצוע ההשתלה.</w:t>
      </w:r>
    </w:p>
    <w:p w:rsidR="00B74B5F" w:rsidRPr="00892520" w:rsidRDefault="00B74B5F" w:rsidP="00B74B5F">
      <w:pPr>
        <w:pStyle w:val="P00"/>
        <w:spacing w:before="0"/>
        <w:ind w:left="0" w:right="1134"/>
        <w:rPr>
          <w:rStyle w:val="default"/>
          <w:rFonts w:cs="FrankRuehl"/>
          <w:vanish/>
          <w:szCs w:val="20"/>
          <w:shd w:val="clear" w:color="auto" w:fill="FFFF99"/>
          <w:rtl/>
          <w:lang w:eastAsia="en-US"/>
        </w:rPr>
      </w:pPr>
    </w:p>
    <w:p w:rsidR="00B74B5F" w:rsidRPr="00892520" w:rsidRDefault="00B74B5F" w:rsidP="00B74B5F">
      <w:pPr>
        <w:pStyle w:val="P00"/>
        <w:spacing w:before="0"/>
        <w:ind w:left="0" w:right="1134"/>
        <w:rPr>
          <w:rStyle w:val="default"/>
          <w:rFonts w:cs="FrankRuehl"/>
          <w:vanish/>
          <w:szCs w:val="20"/>
          <w:shd w:val="clear" w:color="auto" w:fill="FFFF99"/>
          <w:rtl/>
          <w:lang w:eastAsia="en-US"/>
        </w:rPr>
      </w:pPr>
      <w:r w:rsidRPr="00892520">
        <w:rPr>
          <w:rStyle w:val="default"/>
          <w:rFonts w:cs="FrankRuehl" w:hint="cs"/>
          <w:vanish/>
          <w:color w:val="FF0000"/>
          <w:szCs w:val="20"/>
          <w:shd w:val="clear" w:color="auto" w:fill="FFFF99"/>
          <w:rtl/>
          <w:lang w:eastAsia="en-US"/>
        </w:rPr>
        <w:t>מיום 1.1.2018 עד יום 31.12.2019</w:t>
      </w:r>
      <w:r w:rsidR="00F376E6" w:rsidRPr="00892520">
        <w:rPr>
          <w:rStyle w:val="default"/>
          <w:rFonts w:cs="FrankRuehl" w:hint="cs"/>
          <w:vanish/>
          <w:color w:val="FF0000"/>
          <w:szCs w:val="20"/>
          <w:shd w:val="clear" w:color="auto" w:fill="FFFF99"/>
          <w:rtl/>
          <w:lang w:eastAsia="en-US"/>
        </w:rPr>
        <w:t xml:space="preserve"> </w:t>
      </w:r>
      <w:r w:rsidR="00F376E6" w:rsidRPr="00892520">
        <w:rPr>
          <w:rStyle w:val="default"/>
          <w:rFonts w:cs="FrankRuehl" w:hint="cs"/>
          <w:vanish/>
          <w:szCs w:val="20"/>
          <w:shd w:val="clear" w:color="auto" w:fill="FFFF99"/>
          <w:rtl/>
          <w:lang w:eastAsia="en-US"/>
        </w:rPr>
        <w:t xml:space="preserve">(עקב פיזור </w:t>
      </w:r>
      <w:r w:rsidR="002A4F12" w:rsidRPr="00892520">
        <w:rPr>
          <w:rStyle w:val="default"/>
          <w:rFonts w:cs="FrankRuehl"/>
          <w:vanish/>
          <w:szCs w:val="20"/>
          <w:shd w:val="clear" w:color="auto" w:fill="FFFF99"/>
          <w:rtl/>
          <w:lang w:eastAsia="en-US"/>
        </w:rPr>
        <w:t>הכנסות ה-21 וה-22 עד יום 16.6.2020</w:t>
      </w:r>
      <w:r w:rsidR="00F376E6" w:rsidRPr="00892520">
        <w:rPr>
          <w:rStyle w:val="default"/>
          <w:rFonts w:cs="FrankRuehl" w:hint="cs"/>
          <w:vanish/>
          <w:szCs w:val="20"/>
          <w:shd w:val="clear" w:color="auto" w:fill="FFFF99"/>
          <w:rtl/>
          <w:lang w:eastAsia="en-US"/>
        </w:rPr>
        <w:t>)</w:t>
      </w:r>
    </w:p>
    <w:p w:rsidR="00B74B5F" w:rsidRPr="00892520" w:rsidRDefault="00B74B5F" w:rsidP="00B74B5F">
      <w:pPr>
        <w:pStyle w:val="P00"/>
        <w:spacing w:before="0"/>
        <w:ind w:left="0" w:right="1134"/>
        <w:rPr>
          <w:rStyle w:val="default"/>
          <w:rFonts w:cs="FrankRuehl"/>
          <w:vanish/>
          <w:szCs w:val="20"/>
          <w:shd w:val="clear" w:color="auto" w:fill="FFFF99"/>
          <w:rtl/>
          <w:lang w:eastAsia="en-US"/>
        </w:rPr>
      </w:pPr>
      <w:r w:rsidRPr="00892520">
        <w:rPr>
          <w:rStyle w:val="default"/>
          <w:rFonts w:cs="FrankRuehl" w:hint="cs"/>
          <w:b/>
          <w:bCs/>
          <w:vanish/>
          <w:szCs w:val="20"/>
          <w:shd w:val="clear" w:color="auto" w:fill="FFFF99"/>
          <w:rtl/>
          <w:lang w:eastAsia="en-US"/>
        </w:rPr>
        <w:t>תק' תשע"ח-2018 הוראת שעה</w:t>
      </w:r>
    </w:p>
    <w:p w:rsidR="00B74B5F" w:rsidRPr="00892520" w:rsidRDefault="00B74B5F" w:rsidP="00B74B5F">
      <w:pPr>
        <w:pStyle w:val="P00"/>
        <w:spacing w:before="0"/>
        <w:ind w:left="0" w:right="1134"/>
        <w:rPr>
          <w:rStyle w:val="default"/>
          <w:rFonts w:cs="FrankRuehl"/>
          <w:vanish/>
          <w:szCs w:val="20"/>
          <w:shd w:val="clear" w:color="auto" w:fill="FFFF99"/>
          <w:rtl/>
          <w:lang w:eastAsia="en-US"/>
        </w:rPr>
      </w:pPr>
      <w:hyperlink r:id="rId8" w:history="1">
        <w:r w:rsidRPr="00892520">
          <w:rPr>
            <w:rStyle w:val="Hyperlink"/>
            <w:rFonts w:hint="cs"/>
            <w:vanish/>
            <w:szCs w:val="20"/>
            <w:shd w:val="clear" w:color="auto" w:fill="FFFF99"/>
            <w:rtl/>
            <w:lang w:eastAsia="en-US"/>
          </w:rPr>
          <w:t>ק"ת תשע"ח מס' 7951</w:t>
        </w:r>
      </w:hyperlink>
      <w:r w:rsidRPr="00892520">
        <w:rPr>
          <w:rStyle w:val="default"/>
          <w:rFonts w:cs="FrankRuehl" w:hint="cs"/>
          <w:vanish/>
          <w:szCs w:val="20"/>
          <w:shd w:val="clear" w:color="auto" w:fill="FFFF99"/>
          <w:rtl/>
          <w:lang w:eastAsia="en-US"/>
        </w:rPr>
        <w:t xml:space="preserve"> מיום 14.2.2018 עמ' 997</w:t>
      </w:r>
    </w:p>
    <w:p w:rsidR="00B74B5F" w:rsidRPr="00892520" w:rsidRDefault="00B74B5F" w:rsidP="002312FD">
      <w:pPr>
        <w:pStyle w:val="P00"/>
        <w:spacing w:before="0"/>
        <w:ind w:left="0" w:right="1134"/>
        <w:rPr>
          <w:rStyle w:val="default"/>
          <w:rFonts w:cs="FrankRuehl"/>
          <w:vanish/>
          <w:szCs w:val="20"/>
          <w:shd w:val="clear" w:color="auto" w:fill="FFFF99"/>
          <w:rtl/>
          <w:lang w:eastAsia="en-US"/>
        </w:rPr>
      </w:pPr>
      <w:r w:rsidRPr="00892520">
        <w:rPr>
          <w:rStyle w:val="default"/>
          <w:rFonts w:cs="FrankRuehl" w:hint="cs"/>
          <w:b/>
          <w:bCs/>
          <w:vanish/>
          <w:szCs w:val="20"/>
          <w:shd w:val="clear" w:color="auto" w:fill="FFFF99"/>
          <w:rtl/>
          <w:lang w:eastAsia="en-US"/>
        </w:rPr>
        <w:t>הוספת תקנת משנה 2(א1)</w:t>
      </w:r>
    </w:p>
    <w:p w:rsidR="00FD6660" w:rsidRPr="00892520" w:rsidRDefault="00FD6660" w:rsidP="00FD6660">
      <w:pPr>
        <w:pStyle w:val="P00"/>
        <w:ind w:left="0" w:right="1134"/>
        <w:rPr>
          <w:rStyle w:val="default"/>
          <w:rFonts w:cs="FrankRuehl"/>
          <w:vanish/>
          <w:szCs w:val="20"/>
          <w:shd w:val="clear" w:color="auto" w:fill="FFFF99"/>
          <w:rtl/>
          <w:lang w:eastAsia="en-US"/>
        </w:rPr>
      </w:pPr>
      <w:r w:rsidRPr="00892520">
        <w:rPr>
          <w:rStyle w:val="default"/>
          <w:rFonts w:cs="FrankRuehl" w:hint="cs"/>
          <w:vanish/>
          <w:szCs w:val="20"/>
          <w:shd w:val="clear" w:color="auto" w:fill="FFFF99"/>
          <w:rtl/>
          <w:lang w:eastAsia="en-US"/>
        </w:rPr>
        <w:t>הנוסח:</w:t>
      </w:r>
    </w:p>
    <w:p w:rsidR="00FD6660" w:rsidRPr="00892520" w:rsidRDefault="00FD6660" w:rsidP="00892520">
      <w:pPr>
        <w:pStyle w:val="P00"/>
        <w:spacing w:before="0"/>
        <w:ind w:left="0" w:right="1134"/>
        <w:rPr>
          <w:rStyle w:val="default"/>
          <w:rFonts w:cs="FrankRuehl"/>
          <w:sz w:val="2"/>
          <w:szCs w:val="2"/>
          <w:shd w:val="clear" w:color="auto" w:fill="FFFF99"/>
          <w:rtl/>
          <w:lang w:eastAsia="en-US"/>
        </w:rPr>
      </w:pPr>
      <w:r w:rsidRPr="00892520">
        <w:rPr>
          <w:rStyle w:val="default"/>
          <w:rFonts w:cs="FrankRuehl" w:hint="cs"/>
          <w:vanish/>
          <w:sz w:val="22"/>
          <w:szCs w:val="22"/>
          <w:shd w:val="clear" w:color="auto" w:fill="FFFF99"/>
          <w:rtl/>
          <w:lang w:eastAsia="en-US"/>
        </w:rPr>
        <w:tab/>
        <w:t>(א1)</w:t>
      </w:r>
      <w:r w:rsidRPr="00892520">
        <w:rPr>
          <w:rStyle w:val="default"/>
          <w:rFonts w:cs="FrankRuehl"/>
          <w:vanish/>
          <w:sz w:val="22"/>
          <w:szCs w:val="22"/>
          <w:shd w:val="clear" w:color="auto" w:fill="FFFF99"/>
          <w:rtl/>
          <w:lang w:eastAsia="en-US"/>
        </w:rPr>
        <w:tab/>
      </w:r>
      <w:r w:rsidRPr="00892520">
        <w:rPr>
          <w:rStyle w:val="default"/>
          <w:rFonts w:cs="FrankRuehl" w:hint="cs"/>
          <w:vanish/>
          <w:sz w:val="22"/>
          <w:szCs w:val="22"/>
          <w:shd w:val="clear" w:color="auto" w:fill="FFFF99"/>
          <w:rtl/>
          <w:lang w:eastAsia="en-US"/>
        </w:rPr>
        <w:t xml:space="preserve">על אף האמור בתקנת משנה (א), סכום האגרה בעד אישור רופא אחראי להשתלת ביציות בגופה של נתרמת המקבלת גמלת הבטחה הכנסה יהיה 7,000 שקלים חדשים ובלבד שהנתרמת מסרה לבית החולים אישור מהמוסד לביטוח לאומי על קבלת גמלת הבטחת הכנסה; בתקנה זו, "גמלת הבטחת הכנסה" </w:t>
      </w:r>
      <w:r w:rsidRPr="00892520">
        <w:rPr>
          <w:rStyle w:val="default"/>
          <w:rFonts w:cs="FrankRuehl"/>
          <w:vanish/>
          <w:sz w:val="22"/>
          <w:szCs w:val="22"/>
          <w:shd w:val="clear" w:color="auto" w:fill="FFFF99"/>
          <w:rtl/>
          <w:lang w:eastAsia="en-US"/>
        </w:rPr>
        <w:t>–</w:t>
      </w:r>
      <w:r w:rsidRPr="00892520">
        <w:rPr>
          <w:rStyle w:val="default"/>
          <w:rFonts w:cs="FrankRuehl" w:hint="cs"/>
          <w:vanish/>
          <w:sz w:val="22"/>
          <w:szCs w:val="22"/>
          <w:shd w:val="clear" w:color="auto" w:fill="FFFF99"/>
          <w:rtl/>
          <w:lang w:eastAsia="en-US"/>
        </w:rPr>
        <w:t xml:space="preserve"> גמלה לפי חוק הבטחת הכנסה, התשמ"א-1980.</w:t>
      </w:r>
      <w:bookmarkEnd w:id="3"/>
    </w:p>
    <w:p w:rsidR="00567FB0" w:rsidRDefault="00567FB0" w:rsidP="00B82E15">
      <w:pPr>
        <w:pStyle w:val="P00"/>
        <w:spacing w:before="72"/>
        <w:ind w:left="0" w:right="1134"/>
        <w:rPr>
          <w:rStyle w:val="default"/>
          <w:rFonts w:cs="FrankRuehl" w:hint="cs"/>
          <w:rtl/>
          <w:lang w:eastAsia="en-US"/>
        </w:rPr>
      </w:pPr>
      <w:bookmarkStart w:id="4" w:name="Seif3"/>
      <w:bookmarkEnd w:id="4"/>
      <w:r>
        <w:rPr>
          <w:lang w:val="he-IL"/>
        </w:rPr>
        <w:pict>
          <v:rect id="_x0000_s1254" style="position:absolute;left:0;text-align:left;margin-left:464.5pt;margin-top:8.05pt;width:75.05pt;height:25.7pt;z-index:251654144" o:allowincell="f" filled="f" stroked="f" strokecolor="lime" strokeweight=".25pt">
            <v:textbox style="mso-next-textbox:#_x0000_s1254" inset="0,0,0,0">
              <w:txbxContent>
                <w:p w:rsidR="00567FB0" w:rsidRDefault="0022492C">
                  <w:pPr>
                    <w:spacing w:line="160" w:lineRule="exact"/>
                    <w:jc w:val="left"/>
                    <w:rPr>
                      <w:rFonts w:cs="Miriam" w:hint="cs"/>
                      <w:noProof/>
                      <w:szCs w:val="18"/>
                      <w:rtl/>
                      <w:lang w:eastAsia="en-US"/>
                    </w:rPr>
                  </w:pPr>
                  <w:r>
                    <w:rPr>
                      <w:rFonts w:cs="Miriam" w:hint="cs"/>
                      <w:szCs w:val="18"/>
                      <w:rtl/>
                      <w:lang w:eastAsia="en-US"/>
                    </w:rPr>
                    <w:t>תשלום פיצוי והחזר הוצאות</w:t>
                  </w:r>
                </w:p>
                <w:p w:rsidR="00B82E15" w:rsidRDefault="00B82E15">
                  <w:pPr>
                    <w:spacing w:line="160" w:lineRule="exact"/>
                    <w:jc w:val="left"/>
                    <w:rPr>
                      <w:rFonts w:cs="Miriam" w:hint="cs"/>
                      <w:noProof/>
                      <w:szCs w:val="18"/>
                      <w:rtl/>
                      <w:lang w:eastAsia="en-US"/>
                    </w:rPr>
                  </w:pPr>
                  <w:r>
                    <w:rPr>
                      <w:rFonts w:cs="Miriam" w:hint="cs"/>
                      <w:noProof/>
                      <w:szCs w:val="18"/>
                      <w:rtl/>
                      <w:lang w:eastAsia="en-US"/>
                    </w:rPr>
                    <w:t>תק' תשע"ג-2013</w:t>
                  </w:r>
                </w:p>
              </w:txbxContent>
            </v:textbox>
            <w10:anchorlock/>
          </v:rect>
        </w:pict>
      </w:r>
      <w:r>
        <w:rPr>
          <w:rStyle w:val="big-number"/>
          <w:rFonts w:hint="cs"/>
          <w:rtl/>
          <w:lang w:eastAsia="en-US"/>
        </w:rPr>
        <w:t>3</w:t>
      </w:r>
      <w:r>
        <w:rPr>
          <w:rStyle w:val="default"/>
          <w:rFonts w:cs="FrankRuehl"/>
          <w:rtl/>
        </w:rPr>
        <w:t>.</w:t>
      </w:r>
      <w:r>
        <w:rPr>
          <w:rStyle w:val="default"/>
          <w:rFonts w:cs="FrankRuehl"/>
          <w:rtl/>
        </w:rPr>
        <w:tab/>
      </w:r>
      <w:r w:rsidR="0022492C">
        <w:rPr>
          <w:rStyle w:val="default"/>
          <w:rFonts w:cs="FrankRuehl" w:hint="cs"/>
          <w:rtl/>
          <w:lang w:eastAsia="en-US"/>
        </w:rPr>
        <w:t>(א)</w:t>
      </w:r>
      <w:r w:rsidR="0022492C">
        <w:rPr>
          <w:rStyle w:val="default"/>
          <w:rFonts w:cs="FrankRuehl" w:hint="cs"/>
          <w:rtl/>
          <w:lang w:eastAsia="en-US"/>
        </w:rPr>
        <w:tab/>
      </w:r>
      <w:r w:rsidR="00B82E15" w:rsidRPr="00B82E15">
        <w:rPr>
          <w:rStyle w:val="default"/>
          <w:rFonts w:cs="FrankRuehl" w:hint="cs"/>
          <w:rtl/>
          <w:lang w:eastAsia="en-US"/>
        </w:rPr>
        <w:t>תורמת מתנדבת זכאית להחזר הוצאות כללי ופיצוי בשל פעולת שאיבת הביציות למטרת השתלה לפי החוק; בית החולים שבו בוצעה פעולת שאיבת הביציות ייתן את החזר ההוצאות הכללי והפיצוי; החזר ההוצאות הכללי והפיצוי יכללו את אלה בלבד</w:t>
      </w:r>
      <w:r w:rsidR="0022492C">
        <w:rPr>
          <w:rStyle w:val="default"/>
          <w:rFonts w:cs="FrankRuehl" w:hint="cs"/>
          <w:rtl/>
          <w:lang w:eastAsia="en-US"/>
        </w:rPr>
        <w:t>:</w:t>
      </w:r>
    </w:p>
    <w:p w:rsidR="00B82E15" w:rsidRPr="00B82E15" w:rsidRDefault="00B82E15" w:rsidP="00B82E15">
      <w:pPr>
        <w:pStyle w:val="P00"/>
        <w:spacing w:before="72"/>
        <w:ind w:left="1021" w:right="1134"/>
        <w:rPr>
          <w:rStyle w:val="default"/>
          <w:rFonts w:cs="FrankRuehl" w:hint="cs"/>
          <w:rtl/>
          <w:lang w:eastAsia="en-US"/>
        </w:rPr>
      </w:pPr>
      <w:r w:rsidRPr="00B82E15">
        <w:rPr>
          <w:rStyle w:val="default"/>
          <w:rFonts w:cs="FrankRuehl" w:hint="cs"/>
          <w:rtl/>
          <w:lang w:eastAsia="en-US"/>
        </w:rPr>
        <w:t>(1)</w:t>
      </w:r>
      <w:r w:rsidRPr="00B82E15">
        <w:rPr>
          <w:rStyle w:val="default"/>
          <w:rFonts w:cs="FrankRuehl" w:hint="cs"/>
          <w:rtl/>
          <w:lang w:eastAsia="en-US"/>
        </w:rPr>
        <w:tab/>
        <w:t>הוצאות כללי, כאמור בתקנה 4;</w:t>
      </w:r>
    </w:p>
    <w:p w:rsidR="00B82E15" w:rsidRPr="00B82E15" w:rsidRDefault="00B82E15" w:rsidP="00B82E15">
      <w:pPr>
        <w:pStyle w:val="P00"/>
        <w:spacing w:before="72"/>
        <w:ind w:left="1021" w:right="1134"/>
        <w:rPr>
          <w:rStyle w:val="default"/>
          <w:rFonts w:cs="FrankRuehl" w:hint="cs"/>
          <w:rtl/>
          <w:lang w:eastAsia="en-US"/>
        </w:rPr>
      </w:pPr>
      <w:r w:rsidRPr="00B82E15">
        <w:rPr>
          <w:rStyle w:val="default"/>
          <w:rFonts w:cs="FrankRuehl" w:hint="cs"/>
          <w:rtl/>
          <w:lang w:eastAsia="en-US"/>
        </w:rPr>
        <w:t>(2)</w:t>
      </w:r>
      <w:r w:rsidRPr="00B82E15">
        <w:rPr>
          <w:rStyle w:val="default"/>
          <w:rFonts w:cs="FrankRuehl" w:hint="cs"/>
          <w:rtl/>
          <w:lang w:eastAsia="en-US"/>
        </w:rPr>
        <w:tab/>
        <w:t>פיצוי כללי בעד נכונותה לתרום ביציות למטרת השתלה, כאמור בתקנה 5.</w:t>
      </w:r>
    </w:p>
    <w:p w:rsidR="0022492C" w:rsidRDefault="0022492C" w:rsidP="0022492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תורמת מטופלת תהיה זכאית למחצית התשלום וההחזר שניתן לתורמת מתנדבת לפי תקנת משנה (א).</w:t>
      </w:r>
    </w:p>
    <w:p w:rsidR="0022492C" w:rsidRDefault="0022492C" w:rsidP="0022492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 xml:space="preserve">פיצוי </w:t>
      </w:r>
      <w:r w:rsidR="00B82E15">
        <w:rPr>
          <w:rStyle w:val="default"/>
          <w:rFonts w:cs="FrankRuehl" w:hint="cs"/>
          <w:rtl/>
          <w:lang w:eastAsia="en-US"/>
        </w:rPr>
        <w:t xml:space="preserve">והחזר הוצאות כללי </w:t>
      </w:r>
      <w:r>
        <w:rPr>
          <w:rStyle w:val="default"/>
          <w:rFonts w:cs="FrankRuehl" w:hint="cs"/>
          <w:rtl/>
          <w:lang w:eastAsia="en-US"/>
        </w:rPr>
        <w:t>כאמור בתקנות משנה (א) ו-(ב) יועבר</w:t>
      </w:r>
      <w:r w:rsidR="00B82E15">
        <w:rPr>
          <w:rStyle w:val="default"/>
          <w:rFonts w:cs="FrankRuehl" w:hint="cs"/>
          <w:rtl/>
          <w:lang w:eastAsia="en-US"/>
        </w:rPr>
        <w:t>ו</w:t>
      </w:r>
      <w:r>
        <w:rPr>
          <w:rStyle w:val="default"/>
          <w:rFonts w:cs="FrankRuehl" w:hint="cs"/>
          <w:rtl/>
          <w:lang w:eastAsia="en-US"/>
        </w:rPr>
        <w:t xml:space="preserve"> לתורמת לא יאוחר מ-60 ימים ממועד ביצוע שאיבת הביציות.</w:t>
      </w:r>
    </w:p>
    <w:p w:rsidR="00B82E15" w:rsidRPr="002A4F12" w:rsidRDefault="00B82E15" w:rsidP="00B82E15">
      <w:pPr>
        <w:pStyle w:val="P00"/>
        <w:spacing w:before="0"/>
        <w:ind w:left="0" w:right="1134"/>
        <w:rPr>
          <w:rStyle w:val="default"/>
          <w:rFonts w:cs="FrankRuehl" w:hint="cs"/>
          <w:vanish/>
          <w:color w:val="FF0000"/>
          <w:szCs w:val="20"/>
          <w:shd w:val="clear" w:color="auto" w:fill="FFFF99"/>
          <w:rtl/>
          <w:lang w:eastAsia="en-US"/>
        </w:rPr>
      </w:pPr>
      <w:bookmarkStart w:id="5" w:name="Rov10"/>
      <w:r w:rsidRPr="002A4F12">
        <w:rPr>
          <w:rStyle w:val="default"/>
          <w:rFonts w:cs="FrankRuehl" w:hint="cs"/>
          <w:vanish/>
          <w:color w:val="FF0000"/>
          <w:szCs w:val="20"/>
          <w:shd w:val="clear" w:color="auto" w:fill="FFFF99"/>
          <w:rtl/>
          <w:lang w:eastAsia="en-US"/>
        </w:rPr>
        <w:t>מיום 1.9.2013</w:t>
      </w:r>
    </w:p>
    <w:p w:rsidR="00B82E15" w:rsidRPr="002A4F12" w:rsidRDefault="00B82E15" w:rsidP="00B82E15">
      <w:pPr>
        <w:pStyle w:val="P00"/>
        <w:spacing w:before="0"/>
        <w:ind w:left="0" w:right="1134"/>
        <w:rPr>
          <w:rStyle w:val="default"/>
          <w:rFonts w:cs="FrankRuehl" w:hint="cs"/>
          <w:vanish/>
          <w:szCs w:val="20"/>
          <w:shd w:val="clear" w:color="auto" w:fill="FFFF99"/>
          <w:rtl/>
          <w:lang w:eastAsia="en-US"/>
        </w:rPr>
      </w:pPr>
      <w:r w:rsidRPr="002A4F12">
        <w:rPr>
          <w:rStyle w:val="default"/>
          <w:rFonts w:cs="FrankRuehl" w:hint="cs"/>
          <w:b/>
          <w:bCs/>
          <w:vanish/>
          <w:szCs w:val="20"/>
          <w:shd w:val="clear" w:color="auto" w:fill="FFFF99"/>
          <w:rtl/>
          <w:lang w:eastAsia="en-US"/>
        </w:rPr>
        <w:t>תק' תשע"ג-2013</w:t>
      </w:r>
    </w:p>
    <w:p w:rsidR="00B82E15" w:rsidRPr="002A4F12" w:rsidRDefault="00B82E15" w:rsidP="00B82E15">
      <w:pPr>
        <w:pStyle w:val="P00"/>
        <w:spacing w:before="0"/>
        <w:ind w:left="0" w:right="1134"/>
        <w:rPr>
          <w:rStyle w:val="default"/>
          <w:rFonts w:cs="FrankRuehl" w:hint="cs"/>
          <w:vanish/>
          <w:szCs w:val="20"/>
          <w:shd w:val="clear" w:color="auto" w:fill="FFFF99"/>
          <w:rtl/>
          <w:lang w:eastAsia="en-US"/>
        </w:rPr>
      </w:pPr>
      <w:hyperlink r:id="rId9" w:history="1">
        <w:r w:rsidRPr="002A4F12">
          <w:rPr>
            <w:rStyle w:val="Hyperlink"/>
            <w:rFonts w:hint="cs"/>
            <w:vanish/>
            <w:szCs w:val="20"/>
            <w:shd w:val="clear" w:color="auto" w:fill="FFFF99"/>
            <w:rtl/>
            <w:lang w:eastAsia="en-US"/>
          </w:rPr>
          <w:t>ק"ת תשע"ג מס' 7285</w:t>
        </w:r>
      </w:hyperlink>
      <w:r w:rsidRPr="002A4F12">
        <w:rPr>
          <w:rStyle w:val="default"/>
          <w:rFonts w:cs="FrankRuehl" w:hint="cs"/>
          <w:vanish/>
          <w:szCs w:val="20"/>
          <w:shd w:val="clear" w:color="auto" w:fill="FFFF99"/>
          <w:rtl/>
          <w:lang w:eastAsia="en-US"/>
        </w:rPr>
        <w:t xml:space="preserve"> מיום 1.9.2013 עמ' 1640</w:t>
      </w:r>
    </w:p>
    <w:p w:rsidR="00B82E15" w:rsidRPr="002A4F12" w:rsidRDefault="00B82E15" w:rsidP="00B82E15">
      <w:pPr>
        <w:pStyle w:val="P00"/>
        <w:ind w:left="0" w:right="1134"/>
        <w:rPr>
          <w:rStyle w:val="default"/>
          <w:rFonts w:cs="FrankRuehl" w:hint="cs"/>
          <w:strike/>
          <w:vanish/>
          <w:sz w:val="22"/>
          <w:szCs w:val="22"/>
          <w:shd w:val="clear" w:color="auto" w:fill="FFFF99"/>
          <w:rtl/>
          <w:lang w:eastAsia="en-US"/>
        </w:rPr>
      </w:pPr>
      <w:r w:rsidRPr="002A4F12">
        <w:rPr>
          <w:rStyle w:val="default"/>
          <w:rFonts w:cs="FrankRuehl" w:hint="cs"/>
          <w:vanish/>
          <w:sz w:val="22"/>
          <w:szCs w:val="22"/>
          <w:shd w:val="clear" w:color="auto" w:fill="FFFF99"/>
          <w:rtl/>
        </w:rPr>
        <w:t>3</w:t>
      </w:r>
      <w:r w:rsidRPr="002A4F12">
        <w:rPr>
          <w:rStyle w:val="default"/>
          <w:rFonts w:cs="FrankRuehl"/>
          <w:vanish/>
          <w:sz w:val="22"/>
          <w:szCs w:val="22"/>
          <w:shd w:val="clear" w:color="auto" w:fill="FFFF99"/>
          <w:rtl/>
          <w:lang w:eastAsia="en-US"/>
        </w:rPr>
        <w:t>.</w:t>
      </w:r>
      <w:r w:rsidRPr="002A4F12">
        <w:rPr>
          <w:rStyle w:val="default"/>
          <w:rFonts w:cs="FrankRuehl"/>
          <w:vanish/>
          <w:sz w:val="22"/>
          <w:szCs w:val="22"/>
          <w:shd w:val="clear" w:color="auto" w:fill="FFFF99"/>
          <w:rtl/>
          <w:lang w:eastAsia="en-US"/>
        </w:rPr>
        <w:tab/>
      </w:r>
      <w:r w:rsidRPr="002A4F12">
        <w:rPr>
          <w:rStyle w:val="default"/>
          <w:rFonts w:cs="FrankRuehl" w:hint="cs"/>
          <w:strike/>
          <w:vanish/>
          <w:sz w:val="22"/>
          <w:szCs w:val="22"/>
          <w:shd w:val="clear" w:color="auto" w:fill="FFFF99"/>
          <w:rtl/>
          <w:lang w:eastAsia="en-US"/>
        </w:rPr>
        <w:t>(א)</w:t>
      </w:r>
      <w:r w:rsidRPr="002A4F12">
        <w:rPr>
          <w:rStyle w:val="default"/>
          <w:rFonts w:cs="FrankRuehl" w:hint="cs"/>
          <w:strike/>
          <w:vanish/>
          <w:sz w:val="22"/>
          <w:szCs w:val="22"/>
          <w:shd w:val="clear" w:color="auto" w:fill="FFFF99"/>
          <w:rtl/>
          <w:lang w:eastAsia="en-US"/>
        </w:rPr>
        <w:tab/>
        <w:t>תורמת מתנדבת זכאית לפיצוי בשל פעולת שאיבת ביציות למטרת השתלת לפי החוק; הפיצוי יינתן על ידי בית החולים שבו בוצעה פעולת שאיבת הביציות; הפיצוי יכלול את אלה בלבד:</w:t>
      </w:r>
    </w:p>
    <w:p w:rsidR="00B82E15" w:rsidRPr="002A4F12" w:rsidRDefault="00B82E15" w:rsidP="00B82E15">
      <w:pPr>
        <w:pStyle w:val="P00"/>
        <w:spacing w:before="0"/>
        <w:ind w:left="1021" w:right="1134"/>
        <w:rPr>
          <w:rStyle w:val="default"/>
          <w:rFonts w:cs="FrankRuehl" w:hint="cs"/>
          <w:strike/>
          <w:vanish/>
          <w:sz w:val="22"/>
          <w:szCs w:val="22"/>
          <w:shd w:val="clear" w:color="auto" w:fill="FFFF99"/>
          <w:rtl/>
          <w:lang w:eastAsia="en-US"/>
        </w:rPr>
      </w:pPr>
      <w:r w:rsidRPr="002A4F12">
        <w:rPr>
          <w:rStyle w:val="default"/>
          <w:rFonts w:cs="FrankRuehl" w:hint="cs"/>
          <w:strike/>
          <w:vanish/>
          <w:sz w:val="22"/>
          <w:szCs w:val="22"/>
          <w:shd w:val="clear" w:color="auto" w:fill="FFFF99"/>
          <w:rtl/>
          <w:lang w:eastAsia="en-US"/>
        </w:rPr>
        <w:t>(1)</w:t>
      </w:r>
      <w:r w:rsidRPr="002A4F12">
        <w:rPr>
          <w:rStyle w:val="default"/>
          <w:rFonts w:cs="FrankRuehl" w:hint="cs"/>
          <w:strike/>
          <w:vanish/>
          <w:sz w:val="22"/>
          <w:szCs w:val="22"/>
          <w:shd w:val="clear" w:color="auto" w:fill="FFFF99"/>
          <w:rtl/>
          <w:lang w:eastAsia="en-US"/>
        </w:rPr>
        <w:tab/>
        <w:t>החזר בעד הוצאות נסיעה, כאמור בתקנה 4;</w:t>
      </w:r>
    </w:p>
    <w:p w:rsidR="00B82E15" w:rsidRPr="002A4F12" w:rsidRDefault="00B82E15" w:rsidP="00B82E15">
      <w:pPr>
        <w:pStyle w:val="P00"/>
        <w:spacing w:before="0"/>
        <w:ind w:left="1021" w:right="1134"/>
        <w:rPr>
          <w:rStyle w:val="default"/>
          <w:rFonts w:cs="FrankRuehl" w:hint="cs"/>
          <w:vanish/>
          <w:sz w:val="22"/>
          <w:szCs w:val="22"/>
          <w:shd w:val="clear" w:color="auto" w:fill="FFFF99"/>
          <w:rtl/>
          <w:lang w:eastAsia="en-US"/>
        </w:rPr>
      </w:pPr>
      <w:r w:rsidRPr="002A4F12">
        <w:rPr>
          <w:rStyle w:val="default"/>
          <w:rFonts w:cs="FrankRuehl" w:hint="cs"/>
          <w:strike/>
          <w:vanish/>
          <w:sz w:val="22"/>
          <w:szCs w:val="22"/>
          <w:shd w:val="clear" w:color="auto" w:fill="FFFF99"/>
          <w:rtl/>
          <w:lang w:eastAsia="en-US"/>
        </w:rPr>
        <w:t>(2)</w:t>
      </w:r>
      <w:r w:rsidRPr="002A4F12">
        <w:rPr>
          <w:rStyle w:val="default"/>
          <w:rFonts w:cs="FrankRuehl" w:hint="cs"/>
          <w:strike/>
          <w:vanish/>
          <w:sz w:val="22"/>
          <w:szCs w:val="22"/>
          <w:shd w:val="clear" w:color="auto" w:fill="FFFF99"/>
          <w:rtl/>
          <w:lang w:eastAsia="en-US"/>
        </w:rPr>
        <w:tab/>
        <w:t>פיצוי כללי בעד נכונותה לתרום ביציות למטרת השתלה, כאמור בתקנה 5.</w:t>
      </w:r>
    </w:p>
    <w:p w:rsidR="00B82E15" w:rsidRPr="002A4F12" w:rsidRDefault="00B82E15" w:rsidP="00B82E15">
      <w:pPr>
        <w:pStyle w:val="P00"/>
        <w:spacing w:before="0"/>
        <w:ind w:left="0" w:right="1134"/>
        <w:rPr>
          <w:rStyle w:val="default"/>
          <w:rFonts w:cs="FrankRuehl" w:hint="cs"/>
          <w:vanish/>
          <w:sz w:val="22"/>
          <w:szCs w:val="22"/>
          <w:u w:val="single"/>
          <w:shd w:val="clear" w:color="auto" w:fill="FFFF99"/>
          <w:rtl/>
          <w:lang w:eastAsia="en-US"/>
        </w:rPr>
      </w:pPr>
      <w:r w:rsidRPr="002A4F12">
        <w:rPr>
          <w:rStyle w:val="default"/>
          <w:rFonts w:cs="FrankRuehl" w:hint="cs"/>
          <w:vanish/>
          <w:sz w:val="22"/>
          <w:szCs w:val="22"/>
          <w:shd w:val="clear" w:color="auto" w:fill="FFFF99"/>
          <w:rtl/>
          <w:lang w:eastAsia="en-US"/>
        </w:rPr>
        <w:tab/>
      </w:r>
      <w:r w:rsidRPr="002A4F12">
        <w:rPr>
          <w:rStyle w:val="default"/>
          <w:rFonts w:cs="FrankRuehl" w:hint="cs"/>
          <w:vanish/>
          <w:sz w:val="22"/>
          <w:szCs w:val="22"/>
          <w:u w:val="single"/>
          <w:shd w:val="clear" w:color="auto" w:fill="FFFF99"/>
          <w:rtl/>
          <w:lang w:eastAsia="en-US"/>
        </w:rPr>
        <w:t>(א)</w:t>
      </w:r>
      <w:r w:rsidRPr="002A4F12">
        <w:rPr>
          <w:rStyle w:val="default"/>
          <w:rFonts w:cs="FrankRuehl" w:hint="cs"/>
          <w:vanish/>
          <w:sz w:val="22"/>
          <w:szCs w:val="22"/>
          <w:u w:val="single"/>
          <w:shd w:val="clear" w:color="auto" w:fill="FFFF99"/>
          <w:rtl/>
          <w:lang w:eastAsia="en-US"/>
        </w:rPr>
        <w:tab/>
        <w:t>תורמת מתנדבת זכאית להחזר הוצאות כללי ופיצוי בשל פעולת שאיבת הביציות למטרת השתלה לפי החוק; בית החולים שבו בוצעה פעולת שאיבת הביציות ייתן את החזר ההוצאות הכללי והפיצוי; החזר ההוצאות הכללי והפיצוי יכללו את אלה בלבד:</w:t>
      </w:r>
    </w:p>
    <w:p w:rsidR="00B82E15" w:rsidRPr="002A4F12" w:rsidRDefault="00B82E15" w:rsidP="00B82E15">
      <w:pPr>
        <w:pStyle w:val="P00"/>
        <w:spacing w:before="0"/>
        <w:ind w:left="1021" w:right="1134"/>
        <w:rPr>
          <w:rStyle w:val="default"/>
          <w:rFonts w:cs="FrankRuehl" w:hint="cs"/>
          <w:vanish/>
          <w:sz w:val="22"/>
          <w:szCs w:val="22"/>
          <w:u w:val="single"/>
          <w:shd w:val="clear" w:color="auto" w:fill="FFFF99"/>
          <w:rtl/>
          <w:lang w:eastAsia="en-US"/>
        </w:rPr>
      </w:pPr>
      <w:r w:rsidRPr="002A4F12">
        <w:rPr>
          <w:rStyle w:val="default"/>
          <w:rFonts w:cs="FrankRuehl" w:hint="cs"/>
          <w:vanish/>
          <w:sz w:val="22"/>
          <w:szCs w:val="22"/>
          <w:u w:val="single"/>
          <w:shd w:val="clear" w:color="auto" w:fill="FFFF99"/>
          <w:rtl/>
          <w:lang w:eastAsia="en-US"/>
        </w:rPr>
        <w:t>(1)</w:t>
      </w:r>
      <w:r w:rsidRPr="002A4F12">
        <w:rPr>
          <w:rStyle w:val="default"/>
          <w:rFonts w:cs="FrankRuehl" w:hint="cs"/>
          <w:vanish/>
          <w:sz w:val="22"/>
          <w:szCs w:val="22"/>
          <w:u w:val="single"/>
          <w:shd w:val="clear" w:color="auto" w:fill="FFFF99"/>
          <w:rtl/>
          <w:lang w:eastAsia="en-US"/>
        </w:rPr>
        <w:tab/>
        <w:t>הוצאות כללי, כאמור בתקנה 4;</w:t>
      </w:r>
    </w:p>
    <w:p w:rsidR="00B82E15" w:rsidRPr="002A4F12" w:rsidRDefault="00B82E15" w:rsidP="00B82E15">
      <w:pPr>
        <w:pStyle w:val="P00"/>
        <w:spacing w:before="0"/>
        <w:ind w:left="1021" w:right="1134"/>
        <w:rPr>
          <w:rStyle w:val="default"/>
          <w:rFonts w:cs="FrankRuehl" w:hint="cs"/>
          <w:vanish/>
          <w:sz w:val="22"/>
          <w:szCs w:val="22"/>
          <w:shd w:val="clear" w:color="auto" w:fill="FFFF99"/>
          <w:rtl/>
          <w:lang w:eastAsia="en-US"/>
        </w:rPr>
      </w:pPr>
      <w:r w:rsidRPr="002A4F12">
        <w:rPr>
          <w:rStyle w:val="default"/>
          <w:rFonts w:cs="FrankRuehl" w:hint="cs"/>
          <w:vanish/>
          <w:sz w:val="22"/>
          <w:szCs w:val="22"/>
          <w:u w:val="single"/>
          <w:shd w:val="clear" w:color="auto" w:fill="FFFF99"/>
          <w:rtl/>
          <w:lang w:eastAsia="en-US"/>
        </w:rPr>
        <w:t>(2)</w:t>
      </w:r>
      <w:r w:rsidRPr="002A4F12">
        <w:rPr>
          <w:rStyle w:val="default"/>
          <w:rFonts w:cs="FrankRuehl" w:hint="cs"/>
          <w:vanish/>
          <w:sz w:val="22"/>
          <w:szCs w:val="22"/>
          <w:u w:val="single"/>
          <w:shd w:val="clear" w:color="auto" w:fill="FFFF99"/>
          <w:rtl/>
          <w:lang w:eastAsia="en-US"/>
        </w:rPr>
        <w:tab/>
        <w:t>פיצוי כללי בעד נכונותה לתרום ביציות למטרת השתלה, כאמור בתקנה 5.</w:t>
      </w:r>
    </w:p>
    <w:p w:rsidR="00B82E15" w:rsidRPr="002A4F12" w:rsidRDefault="00B82E15" w:rsidP="00B82E15">
      <w:pPr>
        <w:pStyle w:val="P00"/>
        <w:spacing w:before="0"/>
        <w:ind w:left="0" w:right="1134"/>
        <w:rPr>
          <w:rStyle w:val="default"/>
          <w:rFonts w:cs="FrankRuehl" w:hint="cs"/>
          <w:vanish/>
          <w:sz w:val="22"/>
          <w:szCs w:val="22"/>
          <w:shd w:val="clear" w:color="auto" w:fill="FFFF99"/>
          <w:rtl/>
          <w:lang w:eastAsia="en-US"/>
        </w:rPr>
      </w:pPr>
      <w:r w:rsidRPr="002A4F12">
        <w:rPr>
          <w:rStyle w:val="default"/>
          <w:rFonts w:cs="FrankRuehl" w:hint="cs"/>
          <w:vanish/>
          <w:sz w:val="22"/>
          <w:szCs w:val="22"/>
          <w:shd w:val="clear" w:color="auto" w:fill="FFFF99"/>
          <w:rtl/>
          <w:lang w:eastAsia="en-US"/>
        </w:rPr>
        <w:tab/>
        <w:t>(ב)</w:t>
      </w:r>
      <w:r w:rsidRPr="002A4F12">
        <w:rPr>
          <w:rStyle w:val="default"/>
          <w:rFonts w:cs="FrankRuehl" w:hint="cs"/>
          <w:vanish/>
          <w:sz w:val="22"/>
          <w:szCs w:val="22"/>
          <w:shd w:val="clear" w:color="auto" w:fill="FFFF99"/>
          <w:rtl/>
          <w:lang w:eastAsia="en-US"/>
        </w:rPr>
        <w:tab/>
        <w:t>תורמת מטופלת תהיה זכאית למחצית התשלום וההחזר שניתן לתורמת מתנדבת לפי תקנת משנה (א).</w:t>
      </w:r>
    </w:p>
    <w:p w:rsidR="00B82E15" w:rsidRPr="00B82E15" w:rsidRDefault="00B82E15" w:rsidP="00B82E15">
      <w:pPr>
        <w:pStyle w:val="P00"/>
        <w:spacing w:before="0"/>
        <w:ind w:left="0" w:right="1134"/>
        <w:rPr>
          <w:rStyle w:val="default"/>
          <w:rFonts w:cs="FrankRuehl" w:hint="cs"/>
          <w:sz w:val="2"/>
          <w:szCs w:val="2"/>
          <w:rtl/>
          <w:lang w:eastAsia="en-US"/>
        </w:rPr>
      </w:pPr>
      <w:r w:rsidRPr="002A4F12">
        <w:rPr>
          <w:rStyle w:val="default"/>
          <w:rFonts w:cs="FrankRuehl" w:hint="cs"/>
          <w:vanish/>
          <w:sz w:val="22"/>
          <w:szCs w:val="22"/>
          <w:shd w:val="clear" w:color="auto" w:fill="FFFF99"/>
          <w:rtl/>
          <w:lang w:eastAsia="en-US"/>
        </w:rPr>
        <w:tab/>
        <w:t>(ג)</w:t>
      </w:r>
      <w:r w:rsidRPr="002A4F12">
        <w:rPr>
          <w:rStyle w:val="default"/>
          <w:rFonts w:cs="FrankRuehl" w:hint="cs"/>
          <w:vanish/>
          <w:sz w:val="22"/>
          <w:szCs w:val="22"/>
          <w:shd w:val="clear" w:color="auto" w:fill="FFFF99"/>
          <w:rtl/>
          <w:lang w:eastAsia="en-US"/>
        </w:rPr>
        <w:tab/>
        <w:t xml:space="preserve">פיצוי </w:t>
      </w:r>
      <w:r w:rsidRPr="002A4F12">
        <w:rPr>
          <w:rStyle w:val="default"/>
          <w:rFonts w:cs="FrankRuehl" w:hint="cs"/>
          <w:vanish/>
          <w:sz w:val="22"/>
          <w:szCs w:val="22"/>
          <w:u w:val="single"/>
          <w:shd w:val="clear" w:color="auto" w:fill="FFFF99"/>
          <w:rtl/>
          <w:lang w:eastAsia="en-US"/>
        </w:rPr>
        <w:t>והחזר הוצאות כללי</w:t>
      </w:r>
      <w:r w:rsidRPr="002A4F12">
        <w:rPr>
          <w:rStyle w:val="default"/>
          <w:rFonts w:cs="FrankRuehl" w:hint="cs"/>
          <w:vanish/>
          <w:sz w:val="22"/>
          <w:szCs w:val="22"/>
          <w:shd w:val="clear" w:color="auto" w:fill="FFFF99"/>
          <w:rtl/>
          <w:lang w:eastAsia="en-US"/>
        </w:rPr>
        <w:t xml:space="preserve"> כאמור בתקנות משנה (א) ו-(ב) </w:t>
      </w:r>
      <w:r w:rsidRPr="002A4F12">
        <w:rPr>
          <w:rStyle w:val="default"/>
          <w:rFonts w:cs="FrankRuehl" w:hint="cs"/>
          <w:strike/>
          <w:vanish/>
          <w:sz w:val="22"/>
          <w:szCs w:val="22"/>
          <w:shd w:val="clear" w:color="auto" w:fill="FFFF99"/>
          <w:rtl/>
          <w:lang w:eastAsia="en-US"/>
        </w:rPr>
        <w:t>יועבר</w:t>
      </w:r>
      <w:r w:rsidRPr="002A4F12">
        <w:rPr>
          <w:rStyle w:val="default"/>
          <w:rFonts w:cs="FrankRuehl" w:hint="cs"/>
          <w:vanish/>
          <w:sz w:val="22"/>
          <w:szCs w:val="22"/>
          <w:shd w:val="clear" w:color="auto" w:fill="FFFF99"/>
          <w:rtl/>
          <w:lang w:eastAsia="en-US"/>
        </w:rPr>
        <w:t xml:space="preserve"> </w:t>
      </w:r>
      <w:r w:rsidRPr="002A4F12">
        <w:rPr>
          <w:rStyle w:val="default"/>
          <w:rFonts w:cs="FrankRuehl" w:hint="cs"/>
          <w:vanish/>
          <w:sz w:val="22"/>
          <w:szCs w:val="22"/>
          <w:u w:val="single"/>
          <w:shd w:val="clear" w:color="auto" w:fill="FFFF99"/>
          <w:rtl/>
          <w:lang w:eastAsia="en-US"/>
        </w:rPr>
        <w:t>יועברו</w:t>
      </w:r>
      <w:r w:rsidRPr="002A4F12">
        <w:rPr>
          <w:rStyle w:val="default"/>
          <w:rFonts w:cs="FrankRuehl" w:hint="cs"/>
          <w:vanish/>
          <w:sz w:val="22"/>
          <w:szCs w:val="22"/>
          <w:shd w:val="clear" w:color="auto" w:fill="FFFF99"/>
          <w:rtl/>
          <w:lang w:eastAsia="en-US"/>
        </w:rPr>
        <w:t xml:space="preserve"> לתורמת לא יאוחר מ-60 ימים ממועד ביצוע שאיבת הביציות.</w:t>
      </w:r>
      <w:bookmarkEnd w:id="5"/>
    </w:p>
    <w:p w:rsidR="0022492C" w:rsidRDefault="0022492C" w:rsidP="00B82E15">
      <w:pPr>
        <w:pStyle w:val="P00"/>
        <w:spacing w:before="72"/>
        <w:ind w:left="0" w:right="1134"/>
        <w:rPr>
          <w:rStyle w:val="default"/>
          <w:rFonts w:cs="FrankRuehl" w:hint="cs"/>
          <w:rtl/>
          <w:lang w:eastAsia="en-US"/>
        </w:rPr>
      </w:pPr>
      <w:bookmarkStart w:id="6" w:name="Seif4"/>
      <w:bookmarkEnd w:id="6"/>
      <w:r>
        <w:rPr>
          <w:lang w:val="he-IL"/>
        </w:rPr>
        <w:pict>
          <v:rect id="_x0000_s1269" style="position:absolute;left:0;text-align:left;margin-left:464.5pt;margin-top:8.05pt;width:75.05pt;height:16.35pt;z-index:251655168" o:allowincell="f" filled="f" stroked="f" strokecolor="lime" strokeweight=".25pt">
            <v:textbox style="mso-next-textbox:#_x0000_s1269" inset="0,0,0,0">
              <w:txbxContent>
                <w:p w:rsidR="0022492C" w:rsidRDefault="0022492C" w:rsidP="00B82E15">
                  <w:pPr>
                    <w:spacing w:line="160" w:lineRule="exact"/>
                    <w:jc w:val="left"/>
                    <w:rPr>
                      <w:rFonts w:cs="Miriam" w:hint="cs"/>
                      <w:szCs w:val="18"/>
                      <w:rtl/>
                      <w:lang w:eastAsia="en-US"/>
                    </w:rPr>
                  </w:pPr>
                  <w:r>
                    <w:rPr>
                      <w:rFonts w:cs="Miriam" w:hint="cs"/>
                      <w:szCs w:val="18"/>
                      <w:rtl/>
                      <w:lang w:eastAsia="en-US"/>
                    </w:rPr>
                    <w:t xml:space="preserve">החזר </w:t>
                  </w:r>
                  <w:r w:rsidR="00B82E15">
                    <w:rPr>
                      <w:rFonts w:cs="Miriam" w:hint="cs"/>
                      <w:szCs w:val="18"/>
                      <w:rtl/>
                      <w:lang w:eastAsia="en-US"/>
                    </w:rPr>
                    <w:t>הוצאות כללי</w:t>
                  </w:r>
                </w:p>
                <w:p w:rsidR="00B82E15" w:rsidRDefault="00B82E15" w:rsidP="00B82E15">
                  <w:pPr>
                    <w:spacing w:line="160" w:lineRule="exact"/>
                    <w:jc w:val="left"/>
                    <w:rPr>
                      <w:rFonts w:cs="Miriam" w:hint="cs"/>
                      <w:noProof/>
                      <w:szCs w:val="18"/>
                      <w:rtl/>
                      <w:lang w:eastAsia="en-US"/>
                    </w:rPr>
                  </w:pPr>
                  <w:r>
                    <w:rPr>
                      <w:rFonts w:cs="Miriam" w:hint="cs"/>
                      <w:szCs w:val="18"/>
                      <w:rtl/>
                      <w:lang w:eastAsia="en-US"/>
                    </w:rPr>
                    <w:t>תק' תשע"ג-2013</w:t>
                  </w:r>
                </w:p>
              </w:txbxContent>
            </v:textbox>
            <w10:anchorlock/>
          </v:rect>
        </w:pict>
      </w:r>
      <w:r>
        <w:rPr>
          <w:rStyle w:val="big-number"/>
          <w:rFonts w:hint="cs"/>
          <w:rtl/>
          <w:lang w:eastAsia="en-US"/>
        </w:rPr>
        <w:t>4</w:t>
      </w:r>
      <w:r>
        <w:rPr>
          <w:rStyle w:val="default"/>
          <w:rFonts w:cs="FrankRuehl"/>
          <w:rtl/>
        </w:rPr>
        <w:t>.</w:t>
      </w:r>
      <w:r>
        <w:rPr>
          <w:rStyle w:val="default"/>
          <w:rFonts w:cs="FrankRuehl"/>
          <w:rtl/>
        </w:rPr>
        <w:tab/>
      </w:r>
      <w:r w:rsidR="00B82E15">
        <w:rPr>
          <w:rStyle w:val="default"/>
          <w:rFonts w:cs="FrankRuehl" w:hint="cs"/>
          <w:rtl/>
          <w:lang w:eastAsia="en-US"/>
        </w:rPr>
        <w:t>החזר הוצאות כללי לפי תקנות אלה, המבטא את ההוצאה הסבירה הצפויה לתורמת מתנדבת עקב מתן התרומה, יהיה אחיד לכל התורמות בסכום של 10,000</w:t>
      </w:r>
      <w:r>
        <w:rPr>
          <w:rStyle w:val="default"/>
          <w:rFonts w:cs="FrankRuehl" w:hint="cs"/>
          <w:rtl/>
          <w:lang w:eastAsia="en-US"/>
        </w:rPr>
        <w:t xml:space="preserve"> שקלים חדשים.</w:t>
      </w:r>
    </w:p>
    <w:p w:rsidR="00B82E15" w:rsidRPr="002A4F12" w:rsidRDefault="00B82E15" w:rsidP="00B82E15">
      <w:pPr>
        <w:pStyle w:val="P00"/>
        <w:spacing w:before="0"/>
        <w:ind w:left="0" w:right="1134"/>
        <w:rPr>
          <w:rStyle w:val="default"/>
          <w:rFonts w:cs="FrankRuehl" w:hint="cs"/>
          <w:vanish/>
          <w:color w:val="FF0000"/>
          <w:szCs w:val="20"/>
          <w:shd w:val="clear" w:color="auto" w:fill="FFFF99"/>
          <w:rtl/>
          <w:lang w:eastAsia="en-US"/>
        </w:rPr>
      </w:pPr>
      <w:bookmarkStart w:id="7" w:name="Rov11"/>
      <w:r w:rsidRPr="002A4F12">
        <w:rPr>
          <w:rStyle w:val="default"/>
          <w:rFonts w:cs="FrankRuehl" w:hint="cs"/>
          <w:vanish/>
          <w:color w:val="FF0000"/>
          <w:szCs w:val="20"/>
          <w:shd w:val="clear" w:color="auto" w:fill="FFFF99"/>
          <w:rtl/>
          <w:lang w:eastAsia="en-US"/>
        </w:rPr>
        <w:t>מיום 1.9.2013</w:t>
      </w:r>
    </w:p>
    <w:p w:rsidR="00B82E15" w:rsidRPr="002A4F12" w:rsidRDefault="00B82E15" w:rsidP="00B82E15">
      <w:pPr>
        <w:pStyle w:val="P00"/>
        <w:spacing w:before="0"/>
        <w:ind w:left="0" w:right="1134"/>
        <w:rPr>
          <w:rStyle w:val="default"/>
          <w:rFonts w:cs="FrankRuehl" w:hint="cs"/>
          <w:vanish/>
          <w:szCs w:val="20"/>
          <w:shd w:val="clear" w:color="auto" w:fill="FFFF99"/>
          <w:rtl/>
          <w:lang w:eastAsia="en-US"/>
        </w:rPr>
      </w:pPr>
      <w:r w:rsidRPr="002A4F12">
        <w:rPr>
          <w:rStyle w:val="default"/>
          <w:rFonts w:cs="FrankRuehl" w:hint="cs"/>
          <w:b/>
          <w:bCs/>
          <w:vanish/>
          <w:szCs w:val="20"/>
          <w:shd w:val="clear" w:color="auto" w:fill="FFFF99"/>
          <w:rtl/>
          <w:lang w:eastAsia="en-US"/>
        </w:rPr>
        <w:t>תק' תשע"ג-2013</w:t>
      </w:r>
    </w:p>
    <w:p w:rsidR="00B82E15" w:rsidRPr="002A4F12" w:rsidRDefault="00B82E15" w:rsidP="00B82E15">
      <w:pPr>
        <w:pStyle w:val="P00"/>
        <w:spacing w:before="0"/>
        <w:ind w:left="0" w:right="1134"/>
        <w:rPr>
          <w:rStyle w:val="default"/>
          <w:rFonts w:cs="FrankRuehl" w:hint="cs"/>
          <w:vanish/>
          <w:szCs w:val="20"/>
          <w:shd w:val="clear" w:color="auto" w:fill="FFFF99"/>
          <w:rtl/>
          <w:lang w:eastAsia="en-US"/>
        </w:rPr>
      </w:pPr>
      <w:hyperlink r:id="rId10" w:history="1">
        <w:r w:rsidRPr="002A4F12">
          <w:rPr>
            <w:rStyle w:val="Hyperlink"/>
            <w:rFonts w:hint="cs"/>
            <w:vanish/>
            <w:szCs w:val="20"/>
            <w:shd w:val="clear" w:color="auto" w:fill="FFFF99"/>
            <w:rtl/>
            <w:lang w:eastAsia="en-US"/>
          </w:rPr>
          <w:t>ק"ת תשע"ג מס' 7285</w:t>
        </w:r>
      </w:hyperlink>
      <w:r w:rsidRPr="002A4F12">
        <w:rPr>
          <w:rStyle w:val="default"/>
          <w:rFonts w:cs="FrankRuehl" w:hint="cs"/>
          <w:vanish/>
          <w:szCs w:val="20"/>
          <w:shd w:val="clear" w:color="auto" w:fill="FFFF99"/>
          <w:rtl/>
          <w:lang w:eastAsia="en-US"/>
        </w:rPr>
        <w:t xml:space="preserve"> מיום 1.9.2013 עמ' 1640</w:t>
      </w:r>
    </w:p>
    <w:p w:rsidR="00B82E15" w:rsidRPr="002A4F12" w:rsidRDefault="00B82E15" w:rsidP="00B82E15">
      <w:pPr>
        <w:pStyle w:val="P00"/>
        <w:spacing w:before="0"/>
        <w:ind w:left="0" w:right="1134"/>
        <w:rPr>
          <w:rStyle w:val="default"/>
          <w:rFonts w:cs="FrankRuehl" w:hint="cs"/>
          <w:vanish/>
          <w:szCs w:val="20"/>
          <w:shd w:val="clear" w:color="auto" w:fill="FFFF99"/>
          <w:rtl/>
          <w:lang w:eastAsia="en-US"/>
        </w:rPr>
      </w:pPr>
      <w:r w:rsidRPr="002A4F12">
        <w:rPr>
          <w:rStyle w:val="default"/>
          <w:rFonts w:cs="FrankRuehl" w:hint="cs"/>
          <w:b/>
          <w:bCs/>
          <w:vanish/>
          <w:szCs w:val="20"/>
          <w:shd w:val="clear" w:color="auto" w:fill="FFFF99"/>
          <w:rtl/>
          <w:lang w:eastAsia="en-US"/>
        </w:rPr>
        <w:t>החלפת תקנה 4</w:t>
      </w:r>
    </w:p>
    <w:p w:rsidR="00B82E15" w:rsidRPr="002A4F12" w:rsidRDefault="00B82E15" w:rsidP="00B82E15">
      <w:pPr>
        <w:pStyle w:val="P00"/>
        <w:ind w:left="0" w:right="1134"/>
        <w:rPr>
          <w:rStyle w:val="default"/>
          <w:rFonts w:cs="FrankRuehl" w:hint="cs"/>
          <w:vanish/>
          <w:szCs w:val="20"/>
          <w:shd w:val="clear" w:color="auto" w:fill="FFFF99"/>
          <w:rtl/>
          <w:lang w:eastAsia="en-US"/>
        </w:rPr>
      </w:pPr>
      <w:r w:rsidRPr="002A4F12">
        <w:rPr>
          <w:rStyle w:val="default"/>
          <w:rFonts w:cs="FrankRuehl" w:hint="cs"/>
          <w:vanish/>
          <w:szCs w:val="20"/>
          <w:shd w:val="clear" w:color="auto" w:fill="FFFF99"/>
          <w:rtl/>
          <w:lang w:eastAsia="en-US"/>
        </w:rPr>
        <w:t>הנוסח הקודם:</w:t>
      </w:r>
    </w:p>
    <w:p w:rsidR="00B82E15" w:rsidRPr="002A4F12" w:rsidRDefault="00B82E15" w:rsidP="00B82E15">
      <w:pPr>
        <w:pStyle w:val="P00"/>
        <w:spacing w:before="20"/>
        <w:ind w:left="0" w:right="1134"/>
        <w:rPr>
          <w:rStyle w:val="default"/>
          <w:rFonts w:cs="Miriam" w:hint="cs"/>
          <w:strike/>
          <w:vanish/>
          <w:sz w:val="16"/>
          <w:szCs w:val="16"/>
          <w:shd w:val="clear" w:color="auto" w:fill="FFFF99"/>
          <w:rtl/>
        </w:rPr>
      </w:pPr>
      <w:r w:rsidRPr="002A4F12">
        <w:rPr>
          <w:rStyle w:val="default"/>
          <w:rFonts w:cs="Miriam" w:hint="cs"/>
          <w:strike/>
          <w:vanish/>
          <w:sz w:val="16"/>
          <w:szCs w:val="16"/>
          <w:shd w:val="clear" w:color="auto" w:fill="FFFF99"/>
          <w:rtl/>
        </w:rPr>
        <w:t>החזר בעד הוצאות נסיעה</w:t>
      </w:r>
    </w:p>
    <w:p w:rsidR="00B82E15" w:rsidRPr="00B82E15" w:rsidRDefault="00B82E15" w:rsidP="00B82E15">
      <w:pPr>
        <w:pStyle w:val="P00"/>
        <w:spacing w:before="0"/>
        <w:ind w:left="0" w:right="1134"/>
        <w:rPr>
          <w:rStyle w:val="default"/>
          <w:rFonts w:cs="FrankRuehl" w:hint="cs"/>
          <w:strike/>
          <w:sz w:val="2"/>
          <w:szCs w:val="2"/>
          <w:shd w:val="clear" w:color="auto" w:fill="FFFF99"/>
          <w:rtl/>
          <w:lang w:eastAsia="en-US"/>
        </w:rPr>
      </w:pPr>
      <w:r w:rsidRPr="002A4F12">
        <w:rPr>
          <w:rStyle w:val="default"/>
          <w:rFonts w:cs="FrankRuehl" w:hint="cs"/>
          <w:strike/>
          <w:vanish/>
          <w:sz w:val="22"/>
          <w:szCs w:val="22"/>
          <w:shd w:val="clear" w:color="auto" w:fill="FFFF99"/>
          <w:rtl/>
        </w:rPr>
        <w:t>4</w:t>
      </w:r>
      <w:r w:rsidRPr="002A4F12">
        <w:rPr>
          <w:rStyle w:val="default"/>
          <w:rFonts w:cs="FrankRuehl"/>
          <w:strike/>
          <w:vanish/>
          <w:sz w:val="22"/>
          <w:szCs w:val="22"/>
          <w:shd w:val="clear" w:color="auto" w:fill="FFFF99"/>
          <w:rtl/>
          <w:lang w:eastAsia="en-US"/>
        </w:rPr>
        <w:t>.</w:t>
      </w:r>
      <w:r w:rsidRPr="002A4F12">
        <w:rPr>
          <w:rStyle w:val="default"/>
          <w:rFonts w:cs="FrankRuehl"/>
          <w:strike/>
          <w:vanish/>
          <w:sz w:val="22"/>
          <w:szCs w:val="22"/>
          <w:shd w:val="clear" w:color="auto" w:fill="FFFF99"/>
          <w:rtl/>
          <w:lang w:eastAsia="en-US"/>
        </w:rPr>
        <w:tab/>
      </w:r>
      <w:r w:rsidRPr="002A4F12">
        <w:rPr>
          <w:rStyle w:val="default"/>
          <w:rFonts w:cs="FrankRuehl" w:hint="cs"/>
          <w:strike/>
          <w:vanish/>
          <w:sz w:val="22"/>
          <w:szCs w:val="22"/>
          <w:shd w:val="clear" w:color="auto" w:fill="FFFF99"/>
          <w:rtl/>
          <w:lang w:eastAsia="en-US"/>
        </w:rPr>
        <w:t>ההחזר הכספי לתורמת מתנדבת בעד הוצאות נסיעה יהיה אחיד לכלל התורמות בסכום של 1,000 שקלים חדשים.</w:t>
      </w:r>
      <w:bookmarkEnd w:id="7"/>
    </w:p>
    <w:p w:rsidR="0022492C" w:rsidRDefault="0022492C" w:rsidP="00B82E15">
      <w:pPr>
        <w:pStyle w:val="P00"/>
        <w:spacing w:before="72"/>
        <w:ind w:left="0" w:right="1134"/>
        <w:rPr>
          <w:rStyle w:val="default"/>
          <w:rFonts w:cs="FrankRuehl" w:hint="cs"/>
          <w:rtl/>
          <w:lang w:eastAsia="en-US"/>
        </w:rPr>
      </w:pPr>
      <w:bookmarkStart w:id="8" w:name="Seif5"/>
      <w:bookmarkEnd w:id="8"/>
      <w:r>
        <w:rPr>
          <w:lang w:val="he-IL"/>
        </w:rPr>
        <w:pict>
          <v:rect id="_x0000_s1270" style="position:absolute;left:0;text-align:left;margin-left:464.5pt;margin-top:8.05pt;width:75.05pt;height:16.35pt;z-index:251656192" o:allowincell="f" filled="f" stroked="f" strokecolor="lime" strokeweight=".25pt">
            <v:textbox style="mso-next-textbox:#_x0000_s1270" inset="0,0,0,0">
              <w:txbxContent>
                <w:p w:rsidR="0022492C" w:rsidRDefault="0022492C" w:rsidP="0022492C">
                  <w:pPr>
                    <w:spacing w:line="160" w:lineRule="exact"/>
                    <w:jc w:val="left"/>
                    <w:rPr>
                      <w:rFonts w:cs="Miriam" w:hint="cs"/>
                      <w:szCs w:val="18"/>
                      <w:rtl/>
                      <w:lang w:eastAsia="en-US"/>
                    </w:rPr>
                  </w:pPr>
                  <w:r>
                    <w:rPr>
                      <w:rFonts w:cs="Miriam" w:hint="cs"/>
                      <w:szCs w:val="18"/>
                      <w:rtl/>
                      <w:lang w:eastAsia="en-US"/>
                    </w:rPr>
                    <w:t>פיצוי כספי כללי</w:t>
                  </w:r>
                </w:p>
                <w:p w:rsidR="00B82E15" w:rsidRDefault="00B82E15" w:rsidP="00B82E15">
                  <w:pPr>
                    <w:spacing w:line="160" w:lineRule="exact"/>
                    <w:jc w:val="left"/>
                    <w:rPr>
                      <w:rFonts w:cs="Miriam" w:hint="cs"/>
                      <w:noProof/>
                      <w:szCs w:val="18"/>
                      <w:rtl/>
                      <w:lang w:eastAsia="en-US"/>
                    </w:rPr>
                  </w:pPr>
                  <w:r>
                    <w:rPr>
                      <w:rFonts w:cs="Miriam" w:hint="cs"/>
                      <w:szCs w:val="18"/>
                      <w:rtl/>
                      <w:lang w:eastAsia="en-US"/>
                    </w:rPr>
                    <w:t>תק' תשע"ג-2013</w:t>
                  </w:r>
                </w:p>
              </w:txbxContent>
            </v:textbox>
            <w10:anchorlock/>
          </v:rect>
        </w:pict>
      </w:r>
      <w:r>
        <w:rPr>
          <w:rStyle w:val="big-number"/>
          <w:rFonts w:hint="cs"/>
          <w:rtl/>
          <w:lang w:eastAsia="en-US"/>
        </w:rPr>
        <w:t>5</w:t>
      </w:r>
      <w:r>
        <w:rPr>
          <w:rStyle w:val="default"/>
          <w:rFonts w:cs="FrankRuehl"/>
          <w:rtl/>
        </w:rPr>
        <w:t>.</w:t>
      </w:r>
      <w:r>
        <w:rPr>
          <w:rStyle w:val="default"/>
          <w:rFonts w:cs="FrankRuehl"/>
          <w:rtl/>
        </w:rPr>
        <w:tab/>
      </w:r>
      <w:r>
        <w:rPr>
          <w:rStyle w:val="default"/>
          <w:rFonts w:cs="FrankRuehl" w:hint="cs"/>
          <w:rtl/>
          <w:lang w:eastAsia="en-US"/>
        </w:rPr>
        <w:t xml:space="preserve">הפיצוי הכספי הכללי לתורמת מתנדבת בשל פעולת שאיבת ביציות שבוצעה בה למטרת השתלה יהיה אחיד לכלל התורמות בסכום של </w:t>
      </w:r>
      <w:r w:rsidR="00B82E15">
        <w:rPr>
          <w:rStyle w:val="default"/>
          <w:rFonts w:cs="FrankRuehl" w:hint="cs"/>
          <w:rtl/>
          <w:lang w:eastAsia="en-US"/>
        </w:rPr>
        <w:t>10</w:t>
      </w:r>
      <w:r>
        <w:rPr>
          <w:rStyle w:val="default"/>
          <w:rFonts w:cs="FrankRuehl" w:hint="cs"/>
          <w:rtl/>
          <w:lang w:eastAsia="en-US"/>
        </w:rPr>
        <w:t>,000 שקלים חדשים.</w:t>
      </w:r>
    </w:p>
    <w:p w:rsidR="00B82E15" w:rsidRPr="002A4F12" w:rsidRDefault="00B82E15" w:rsidP="00B82E15">
      <w:pPr>
        <w:pStyle w:val="P00"/>
        <w:spacing w:before="0"/>
        <w:ind w:left="0" w:right="1134"/>
        <w:rPr>
          <w:rStyle w:val="default"/>
          <w:rFonts w:cs="FrankRuehl" w:hint="cs"/>
          <w:vanish/>
          <w:color w:val="FF0000"/>
          <w:szCs w:val="20"/>
          <w:shd w:val="clear" w:color="auto" w:fill="FFFF99"/>
          <w:rtl/>
          <w:lang w:eastAsia="en-US"/>
        </w:rPr>
      </w:pPr>
      <w:bookmarkStart w:id="9" w:name="Rov12"/>
      <w:r w:rsidRPr="002A4F12">
        <w:rPr>
          <w:rStyle w:val="default"/>
          <w:rFonts w:cs="FrankRuehl" w:hint="cs"/>
          <w:vanish/>
          <w:color w:val="FF0000"/>
          <w:szCs w:val="20"/>
          <w:shd w:val="clear" w:color="auto" w:fill="FFFF99"/>
          <w:rtl/>
          <w:lang w:eastAsia="en-US"/>
        </w:rPr>
        <w:t>מיום 1.9.2013</w:t>
      </w:r>
    </w:p>
    <w:p w:rsidR="00B82E15" w:rsidRPr="002A4F12" w:rsidRDefault="00B82E15" w:rsidP="00B82E15">
      <w:pPr>
        <w:pStyle w:val="P00"/>
        <w:spacing w:before="0"/>
        <w:ind w:left="0" w:right="1134"/>
        <w:rPr>
          <w:rStyle w:val="default"/>
          <w:rFonts w:cs="FrankRuehl" w:hint="cs"/>
          <w:vanish/>
          <w:szCs w:val="20"/>
          <w:shd w:val="clear" w:color="auto" w:fill="FFFF99"/>
          <w:rtl/>
          <w:lang w:eastAsia="en-US"/>
        </w:rPr>
      </w:pPr>
      <w:r w:rsidRPr="002A4F12">
        <w:rPr>
          <w:rStyle w:val="default"/>
          <w:rFonts w:cs="FrankRuehl" w:hint="cs"/>
          <w:b/>
          <w:bCs/>
          <w:vanish/>
          <w:szCs w:val="20"/>
          <w:shd w:val="clear" w:color="auto" w:fill="FFFF99"/>
          <w:rtl/>
          <w:lang w:eastAsia="en-US"/>
        </w:rPr>
        <w:t>תק' תשע"ג-2013</w:t>
      </w:r>
    </w:p>
    <w:p w:rsidR="00B82E15" w:rsidRPr="002A4F12" w:rsidRDefault="00B82E15" w:rsidP="00B82E15">
      <w:pPr>
        <w:pStyle w:val="P00"/>
        <w:spacing w:before="0"/>
        <w:ind w:left="0" w:right="1134"/>
        <w:rPr>
          <w:rStyle w:val="default"/>
          <w:rFonts w:cs="FrankRuehl" w:hint="cs"/>
          <w:vanish/>
          <w:szCs w:val="20"/>
          <w:shd w:val="clear" w:color="auto" w:fill="FFFF99"/>
          <w:rtl/>
          <w:lang w:eastAsia="en-US"/>
        </w:rPr>
      </w:pPr>
      <w:hyperlink r:id="rId11" w:history="1">
        <w:r w:rsidRPr="002A4F12">
          <w:rPr>
            <w:rStyle w:val="Hyperlink"/>
            <w:rFonts w:hint="cs"/>
            <w:vanish/>
            <w:szCs w:val="20"/>
            <w:shd w:val="clear" w:color="auto" w:fill="FFFF99"/>
            <w:rtl/>
            <w:lang w:eastAsia="en-US"/>
          </w:rPr>
          <w:t>ק"ת תשע"ג מס' 7285</w:t>
        </w:r>
      </w:hyperlink>
      <w:r w:rsidRPr="002A4F12">
        <w:rPr>
          <w:rStyle w:val="default"/>
          <w:rFonts w:cs="FrankRuehl" w:hint="cs"/>
          <w:vanish/>
          <w:szCs w:val="20"/>
          <w:shd w:val="clear" w:color="auto" w:fill="FFFF99"/>
          <w:rtl/>
          <w:lang w:eastAsia="en-US"/>
        </w:rPr>
        <w:t xml:space="preserve"> מיום 1.9.2013 עמ' 1640</w:t>
      </w:r>
    </w:p>
    <w:p w:rsidR="00B82E15" w:rsidRPr="00B82E15" w:rsidRDefault="00B82E15" w:rsidP="00B82E15">
      <w:pPr>
        <w:pStyle w:val="P00"/>
        <w:ind w:left="0" w:right="1134"/>
        <w:rPr>
          <w:rStyle w:val="default"/>
          <w:rFonts w:cs="FrankRuehl" w:hint="cs"/>
          <w:sz w:val="2"/>
          <w:szCs w:val="2"/>
          <w:shd w:val="clear" w:color="auto" w:fill="FFFF99"/>
          <w:rtl/>
          <w:lang w:eastAsia="en-US"/>
        </w:rPr>
      </w:pPr>
      <w:r w:rsidRPr="002A4F12">
        <w:rPr>
          <w:rStyle w:val="default"/>
          <w:rFonts w:cs="FrankRuehl" w:hint="cs"/>
          <w:vanish/>
          <w:sz w:val="22"/>
          <w:szCs w:val="22"/>
          <w:shd w:val="clear" w:color="auto" w:fill="FFFF99"/>
          <w:rtl/>
        </w:rPr>
        <w:t>5</w:t>
      </w:r>
      <w:r w:rsidRPr="002A4F12">
        <w:rPr>
          <w:rStyle w:val="default"/>
          <w:rFonts w:cs="FrankRuehl"/>
          <w:vanish/>
          <w:sz w:val="22"/>
          <w:szCs w:val="22"/>
          <w:shd w:val="clear" w:color="auto" w:fill="FFFF99"/>
          <w:rtl/>
          <w:lang w:eastAsia="en-US"/>
        </w:rPr>
        <w:t>.</w:t>
      </w:r>
      <w:r w:rsidRPr="002A4F12">
        <w:rPr>
          <w:rStyle w:val="default"/>
          <w:rFonts w:cs="FrankRuehl"/>
          <w:vanish/>
          <w:sz w:val="22"/>
          <w:szCs w:val="22"/>
          <w:shd w:val="clear" w:color="auto" w:fill="FFFF99"/>
          <w:rtl/>
          <w:lang w:eastAsia="en-US"/>
        </w:rPr>
        <w:tab/>
      </w:r>
      <w:r w:rsidRPr="002A4F12">
        <w:rPr>
          <w:rStyle w:val="default"/>
          <w:rFonts w:cs="FrankRuehl" w:hint="cs"/>
          <w:vanish/>
          <w:sz w:val="22"/>
          <w:szCs w:val="22"/>
          <w:shd w:val="clear" w:color="auto" w:fill="FFFF99"/>
          <w:rtl/>
          <w:lang w:eastAsia="en-US"/>
        </w:rPr>
        <w:t xml:space="preserve">הפיצוי הכספי הכללי לתורמת מתנדבת בשל פעולת שאיבת ביציות שבוצעה בה למטרת השתלה יהיה אחיד לכלל התורמות בסכום של </w:t>
      </w:r>
      <w:r w:rsidRPr="002A4F12">
        <w:rPr>
          <w:rStyle w:val="default"/>
          <w:rFonts w:cs="FrankRuehl" w:hint="cs"/>
          <w:strike/>
          <w:vanish/>
          <w:sz w:val="22"/>
          <w:szCs w:val="22"/>
          <w:shd w:val="clear" w:color="auto" w:fill="FFFF99"/>
          <w:rtl/>
          <w:lang w:eastAsia="en-US"/>
        </w:rPr>
        <w:t>9,000</w:t>
      </w:r>
      <w:r w:rsidRPr="002A4F12">
        <w:rPr>
          <w:rStyle w:val="default"/>
          <w:rFonts w:cs="FrankRuehl" w:hint="cs"/>
          <w:vanish/>
          <w:sz w:val="22"/>
          <w:szCs w:val="22"/>
          <w:shd w:val="clear" w:color="auto" w:fill="FFFF99"/>
          <w:rtl/>
          <w:lang w:eastAsia="en-US"/>
        </w:rPr>
        <w:t xml:space="preserve"> </w:t>
      </w:r>
      <w:r w:rsidRPr="002A4F12">
        <w:rPr>
          <w:rStyle w:val="default"/>
          <w:rFonts w:cs="FrankRuehl" w:hint="cs"/>
          <w:vanish/>
          <w:sz w:val="22"/>
          <w:szCs w:val="22"/>
          <w:u w:val="single"/>
          <w:shd w:val="clear" w:color="auto" w:fill="FFFF99"/>
          <w:rtl/>
          <w:lang w:eastAsia="en-US"/>
        </w:rPr>
        <w:t>10,000</w:t>
      </w:r>
      <w:r w:rsidRPr="002A4F12">
        <w:rPr>
          <w:rStyle w:val="default"/>
          <w:rFonts w:cs="FrankRuehl" w:hint="cs"/>
          <w:vanish/>
          <w:sz w:val="22"/>
          <w:szCs w:val="22"/>
          <w:shd w:val="clear" w:color="auto" w:fill="FFFF99"/>
          <w:rtl/>
          <w:lang w:eastAsia="en-US"/>
        </w:rPr>
        <w:t xml:space="preserve"> שקלים חדשים.</w:t>
      </w:r>
      <w:bookmarkEnd w:id="9"/>
    </w:p>
    <w:p w:rsidR="0022492C" w:rsidRDefault="0022492C" w:rsidP="0022492C">
      <w:pPr>
        <w:pStyle w:val="P00"/>
        <w:spacing w:before="72"/>
        <w:ind w:left="0" w:right="1134"/>
        <w:rPr>
          <w:rStyle w:val="default"/>
          <w:rFonts w:cs="FrankRuehl" w:hint="cs"/>
          <w:rtl/>
          <w:lang w:eastAsia="en-US"/>
        </w:rPr>
      </w:pPr>
      <w:bookmarkStart w:id="10" w:name="Seif6"/>
      <w:bookmarkEnd w:id="10"/>
      <w:r>
        <w:rPr>
          <w:lang w:val="he-IL"/>
        </w:rPr>
        <w:pict>
          <v:rect id="_x0000_s1271" style="position:absolute;left:0;text-align:left;margin-left:464.5pt;margin-top:8.05pt;width:75.05pt;height:10.6pt;z-index:251657216" o:allowincell="f" filled="f" stroked="f" strokecolor="lime" strokeweight=".25pt">
            <v:textbox style="mso-next-textbox:#_x0000_s1271" inset="0,0,0,0">
              <w:txbxContent>
                <w:p w:rsidR="0022492C" w:rsidRDefault="0022492C" w:rsidP="0022492C">
                  <w:pPr>
                    <w:spacing w:line="160" w:lineRule="exact"/>
                    <w:jc w:val="left"/>
                    <w:rPr>
                      <w:rFonts w:cs="Miriam" w:hint="cs"/>
                      <w:noProof/>
                      <w:szCs w:val="18"/>
                      <w:rtl/>
                      <w:lang w:eastAsia="en-US"/>
                    </w:rPr>
                  </w:pPr>
                  <w:r>
                    <w:rPr>
                      <w:rFonts w:cs="Miriam" w:hint="cs"/>
                      <w:szCs w:val="18"/>
                      <w:rtl/>
                      <w:lang w:eastAsia="en-US"/>
                    </w:rPr>
                    <w:t>עדכון סכומים</w:t>
                  </w:r>
                </w:p>
              </w:txbxContent>
            </v:textbox>
            <w10:anchorlock/>
          </v:rect>
        </w:pict>
      </w:r>
      <w:r>
        <w:rPr>
          <w:rStyle w:val="big-number"/>
          <w:rFonts w:hint="cs"/>
          <w:rtl/>
          <w:lang w:eastAsia="en-US"/>
        </w:rPr>
        <w:t>6</w:t>
      </w:r>
      <w:r>
        <w:rPr>
          <w:rStyle w:val="default"/>
          <w:rFonts w:cs="FrankRuehl"/>
          <w:rtl/>
        </w:rPr>
        <w:t>.</w:t>
      </w:r>
      <w:r>
        <w:rPr>
          <w:rStyle w:val="default"/>
          <w:rFonts w:cs="FrankRuehl"/>
          <w:rtl/>
        </w:rPr>
        <w:tab/>
      </w:r>
      <w:r>
        <w:rPr>
          <w:rStyle w:val="default"/>
          <w:rFonts w:cs="FrankRuehl" w:hint="cs"/>
          <w:rtl/>
          <w:lang w:eastAsia="en-US"/>
        </w:rPr>
        <w:t>(א)</w:t>
      </w:r>
      <w:r>
        <w:rPr>
          <w:rStyle w:val="default"/>
          <w:rFonts w:cs="FrankRuehl" w:hint="cs"/>
          <w:rtl/>
          <w:lang w:eastAsia="en-US"/>
        </w:rPr>
        <w:tab/>
        <w:t xml:space="preserve">הסכומים הנקובים בתקנות 2, 4 ו-5 יתעדכנו ב-1 בינואר של כל שנה (להלן </w:t>
      </w:r>
      <w:r>
        <w:rPr>
          <w:rStyle w:val="default"/>
          <w:rFonts w:cs="FrankRuehl"/>
          <w:rtl/>
          <w:lang w:eastAsia="en-US"/>
        </w:rPr>
        <w:t>–</w:t>
      </w:r>
      <w:r>
        <w:rPr>
          <w:rStyle w:val="default"/>
          <w:rFonts w:cs="FrankRuehl" w:hint="cs"/>
          <w:rtl/>
          <w:lang w:eastAsia="en-US"/>
        </w:rPr>
        <w:t xml:space="preserve"> יום השינוי) לפי שיעור השינוי במדד החדש לעומת המדד היסודי.</w:t>
      </w:r>
    </w:p>
    <w:p w:rsidR="0022492C" w:rsidRDefault="0022492C" w:rsidP="0022492C">
      <w:pPr>
        <w:pStyle w:val="P00"/>
        <w:spacing w:before="72"/>
        <w:ind w:left="0" w:right="1134"/>
        <w:rPr>
          <w:rStyle w:val="default"/>
          <w:rFonts w:cs="FrankRuehl" w:hint="cs"/>
          <w:rtl/>
          <w:lang w:eastAsia="en-US"/>
        </w:rPr>
      </w:pPr>
      <w:r>
        <w:rPr>
          <w:rStyle w:val="default"/>
          <w:rFonts w:cs="FrankRuehl" w:hint="cs"/>
          <w:rtl/>
          <w:lang w:eastAsia="en-US"/>
        </w:rPr>
        <w:tab/>
        <w:t>(ב)</w:t>
      </w:r>
      <w:r>
        <w:rPr>
          <w:rStyle w:val="default"/>
          <w:rFonts w:cs="FrankRuehl" w:hint="cs"/>
          <w:rtl/>
          <w:lang w:eastAsia="en-US"/>
        </w:rPr>
        <w:tab/>
        <w:t>עדכון הסכומים כאמור בתקנת משנה (א), ייעשה על בסיס הסכומים שנקבעו ליום השינוי הקודם, לפני שעוגלו כאמור בתקנת משנה (ג).</w:t>
      </w:r>
    </w:p>
    <w:p w:rsidR="0022492C" w:rsidRDefault="0022492C" w:rsidP="0022492C">
      <w:pPr>
        <w:pStyle w:val="P00"/>
        <w:spacing w:before="72"/>
        <w:ind w:left="0" w:right="1134"/>
        <w:rPr>
          <w:rStyle w:val="default"/>
          <w:rFonts w:cs="FrankRuehl" w:hint="cs"/>
          <w:rtl/>
          <w:lang w:eastAsia="en-US"/>
        </w:rPr>
      </w:pPr>
      <w:r>
        <w:rPr>
          <w:rStyle w:val="default"/>
          <w:rFonts w:cs="FrankRuehl" w:hint="cs"/>
          <w:rtl/>
          <w:lang w:eastAsia="en-US"/>
        </w:rPr>
        <w:tab/>
        <w:t>(ג)</w:t>
      </w:r>
      <w:r>
        <w:rPr>
          <w:rStyle w:val="default"/>
          <w:rFonts w:cs="FrankRuehl" w:hint="cs"/>
          <w:rtl/>
          <w:lang w:eastAsia="en-US"/>
        </w:rPr>
        <w:tab/>
        <w:t>סכום שעודכן כאמור, יעוגל לשקל החדש השלם הקרוב.</w:t>
      </w:r>
    </w:p>
    <w:p w:rsidR="0022492C" w:rsidRDefault="0022492C" w:rsidP="0022492C">
      <w:pPr>
        <w:pStyle w:val="P00"/>
        <w:spacing w:before="72"/>
        <w:ind w:left="0" w:right="1134"/>
        <w:rPr>
          <w:rStyle w:val="default"/>
          <w:rFonts w:cs="FrankRuehl" w:hint="cs"/>
          <w:rtl/>
          <w:lang w:eastAsia="en-US"/>
        </w:rPr>
      </w:pPr>
      <w:r>
        <w:rPr>
          <w:rStyle w:val="default"/>
          <w:rFonts w:cs="FrankRuehl" w:hint="cs"/>
          <w:rtl/>
          <w:lang w:eastAsia="en-US"/>
        </w:rPr>
        <w:lastRenderedPageBreak/>
        <w:tab/>
        <w:t>(ד)</w:t>
      </w:r>
      <w:r>
        <w:rPr>
          <w:rStyle w:val="default"/>
          <w:rFonts w:cs="FrankRuehl" w:hint="cs"/>
          <w:rtl/>
          <w:lang w:eastAsia="en-US"/>
        </w:rPr>
        <w:tab/>
        <w:t>המנהל הכללי של משרד הבריאות יפרסם בהודעה ברשומות את נוסח תקנות 2, 4 ו-5 כפי שהתעדכנו לפני תקנה זו.</w:t>
      </w:r>
    </w:p>
    <w:p w:rsidR="00681623" w:rsidRDefault="00681623" w:rsidP="0022492C">
      <w:pPr>
        <w:pStyle w:val="P00"/>
        <w:spacing w:before="72"/>
        <w:ind w:left="0" w:right="1134"/>
        <w:rPr>
          <w:rStyle w:val="default"/>
          <w:rFonts w:cs="FrankRuehl" w:hint="cs"/>
          <w:rtl/>
          <w:lang w:eastAsia="en-US"/>
        </w:rPr>
      </w:pPr>
      <w:r>
        <w:rPr>
          <w:rStyle w:val="default"/>
          <w:rFonts w:cs="FrankRuehl" w:hint="cs"/>
          <w:rtl/>
          <w:lang w:eastAsia="en-US"/>
        </w:rPr>
        <w:tab/>
        <w:t>(ה)</w:t>
      </w:r>
      <w:r>
        <w:rPr>
          <w:rStyle w:val="default"/>
          <w:rFonts w:cs="FrankRuehl" w:hint="cs"/>
          <w:rtl/>
          <w:lang w:eastAsia="en-US"/>
        </w:rPr>
        <w:tab/>
        <w:t xml:space="preserve">בתקנה זו </w:t>
      </w:r>
      <w:r>
        <w:rPr>
          <w:rStyle w:val="default"/>
          <w:rFonts w:cs="FrankRuehl"/>
          <w:rtl/>
          <w:lang w:eastAsia="en-US"/>
        </w:rPr>
        <w:t>–</w:t>
      </w:r>
    </w:p>
    <w:p w:rsidR="00681623" w:rsidRDefault="00681623" w:rsidP="0022492C">
      <w:pPr>
        <w:pStyle w:val="P00"/>
        <w:spacing w:before="72"/>
        <w:ind w:left="0" w:right="1134"/>
        <w:rPr>
          <w:rStyle w:val="default"/>
          <w:rFonts w:cs="FrankRuehl" w:hint="cs"/>
          <w:rtl/>
          <w:lang w:eastAsia="en-US"/>
        </w:rPr>
      </w:pPr>
      <w:r>
        <w:rPr>
          <w:rStyle w:val="default"/>
          <w:rFonts w:cs="FrankRuehl" w:hint="cs"/>
          <w:rtl/>
          <w:lang w:eastAsia="en-US"/>
        </w:rPr>
        <w:tab/>
        <w:t xml:space="preserve">"המדד החדש" </w:t>
      </w:r>
      <w:r>
        <w:rPr>
          <w:rStyle w:val="default"/>
          <w:rFonts w:cs="FrankRuehl"/>
          <w:rtl/>
          <w:lang w:eastAsia="en-US"/>
        </w:rPr>
        <w:t>–</w:t>
      </w:r>
      <w:r>
        <w:rPr>
          <w:rStyle w:val="default"/>
          <w:rFonts w:cs="FrankRuehl" w:hint="cs"/>
          <w:rtl/>
          <w:lang w:eastAsia="en-US"/>
        </w:rPr>
        <w:t xml:space="preserve"> המדד שפורסם לאחרונה לפני יום השינוי;</w:t>
      </w:r>
    </w:p>
    <w:p w:rsidR="00681623" w:rsidRDefault="00681623" w:rsidP="0022492C">
      <w:pPr>
        <w:pStyle w:val="P00"/>
        <w:spacing w:before="72"/>
        <w:ind w:left="0" w:right="1134"/>
        <w:rPr>
          <w:rStyle w:val="default"/>
          <w:rFonts w:cs="FrankRuehl" w:hint="cs"/>
          <w:rtl/>
          <w:lang w:eastAsia="en-US"/>
        </w:rPr>
      </w:pPr>
      <w:r>
        <w:rPr>
          <w:rStyle w:val="default"/>
          <w:rFonts w:cs="FrankRuehl" w:hint="cs"/>
          <w:rtl/>
          <w:lang w:eastAsia="en-US"/>
        </w:rPr>
        <w:tab/>
        <w:t xml:space="preserve">"המדד היסודי" </w:t>
      </w:r>
      <w:r>
        <w:rPr>
          <w:rStyle w:val="default"/>
          <w:rFonts w:cs="FrankRuehl"/>
          <w:rtl/>
          <w:lang w:eastAsia="en-US"/>
        </w:rPr>
        <w:t>–</w:t>
      </w:r>
      <w:r>
        <w:rPr>
          <w:rStyle w:val="default"/>
          <w:rFonts w:cs="FrankRuehl" w:hint="cs"/>
          <w:rtl/>
          <w:lang w:eastAsia="en-US"/>
        </w:rPr>
        <w:t xml:space="preserve"> המדד שפורסם לאחרונה לפני יום השינוי הקודם, ולעניין יום השינוי הראשון שלאחר תחילתה של תקנה זו, המדד שפורסם לאחרונה לפני יום תחילתה;</w:t>
      </w:r>
    </w:p>
    <w:p w:rsidR="00681623" w:rsidRDefault="00681623" w:rsidP="0022492C">
      <w:pPr>
        <w:pStyle w:val="P00"/>
        <w:spacing w:before="72"/>
        <w:ind w:left="0" w:right="1134"/>
        <w:rPr>
          <w:rStyle w:val="default"/>
          <w:rFonts w:cs="FrankRuehl" w:hint="cs"/>
          <w:rtl/>
          <w:lang w:eastAsia="en-US"/>
        </w:rPr>
      </w:pPr>
      <w:r>
        <w:rPr>
          <w:rStyle w:val="default"/>
          <w:rFonts w:cs="FrankRuehl" w:hint="cs"/>
          <w:rtl/>
          <w:lang w:eastAsia="en-US"/>
        </w:rPr>
        <w:tab/>
        <w:t xml:space="preserve">"מדד" </w:t>
      </w:r>
      <w:r>
        <w:rPr>
          <w:rStyle w:val="default"/>
          <w:rFonts w:cs="FrankRuehl"/>
          <w:rtl/>
          <w:lang w:eastAsia="en-US"/>
        </w:rPr>
        <w:t>–</w:t>
      </w:r>
      <w:r>
        <w:rPr>
          <w:rStyle w:val="default"/>
          <w:rFonts w:cs="FrankRuehl" w:hint="cs"/>
          <w:rtl/>
          <w:lang w:eastAsia="en-US"/>
        </w:rPr>
        <w:t xml:space="preserve"> מדד המחירים לצרכן שמפרסמת הלשכה המרכזית לסטטיסטיקה.</w:t>
      </w:r>
    </w:p>
    <w:p w:rsidR="0022492C" w:rsidRDefault="0022492C" w:rsidP="0022492C">
      <w:pPr>
        <w:pStyle w:val="P00"/>
        <w:spacing w:before="72"/>
        <w:ind w:left="0" w:right="1134"/>
        <w:rPr>
          <w:rStyle w:val="default"/>
          <w:rFonts w:cs="FrankRuehl" w:hint="cs"/>
          <w:rtl/>
          <w:lang w:eastAsia="en-US"/>
        </w:rPr>
      </w:pPr>
      <w:bookmarkStart w:id="11" w:name="Seif7"/>
      <w:bookmarkEnd w:id="11"/>
      <w:r>
        <w:rPr>
          <w:lang w:val="he-IL"/>
        </w:rPr>
        <w:pict>
          <v:rect id="_x0000_s1272" style="position:absolute;left:0;text-align:left;margin-left:464.5pt;margin-top:8.05pt;width:75.05pt;height:12.9pt;z-index:251658240" o:allowincell="f" filled="f" stroked="f" strokecolor="lime" strokeweight=".25pt">
            <v:textbox style="mso-next-textbox:#_x0000_s1272" inset="0,0,0,0">
              <w:txbxContent>
                <w:p w:rsidR="0022492C" w:rsidRDefault="00681623" w:rsidP="00681623">
                  <w:pPr>
                    <w:spacing w:line="160" w:lineRule="exact"/>
                    <w:jc w:val="left"/>
                    <w:rPr>
                      <w:rFonts w:cs="Miriam" w:hint="cs"/>
                      <w:noProof/>
                      <w:szCs w:val="18"/>
                      <w:rtl/>
                      <w:lang w:eastAsia="en-US"/>
                    </w:rPr>
                  </w:pPr>
                  <w:r>
                    <w:rPr>
                      <w:rFonts w:cs="Miriam" w:hint="cs"/>
                      <w:szCs w:val="18"/>
                      <w:rtl/>
                      <w:lang w:eastAsia="en-US"/>
                    </w:rPr>
                    <w:t>תחילה</w:t>
                  </w:r>
                </w:p>
              </w:txbxContent>
            </v:textbox>
            <w10:anchorlock/>
          </v:rect>
        </w:pict>
      </w:r>
      <w:r w:rsidR="00A45F95">
        <w:rPr>
          <w:rStyle w:val="big-number"/>
          <w:rFonts w:hint="cs"/>
          <w:rtl/>
          <w:lang w:eastAsia="en-US"/>
        </w:rPr>
        <w:t>7</w:t>
      </w:r>
      <w:r>
        <w:rPr>
          <w:rStyle w:val="default"/>
          <w:rFonts w:cs="FrankRuehl"/>
          <w:rtl/>
        </w:rPr>
        <w:t>.</w:t>
      </w:r>
      <w:r>
        <w:rPr>
          <w:rStyle w:val="default"/>
          <w:rFonts w:cs="FrankRuehl"/>
          <w:rtl/>
        </w:rPr>
        <w:tab/>
      </w:r>
      <w:r w:rsidR="00681623">
        <w:rPr>
          <w:rStyle w:val="default"/>
          <w:rFonts w:cs="FrankRuehl" w:hint="cs"/>
          <w:rtl/>
          <w:lang w:eastAsia="en-US"/>
        </w:rPr>
        <w:t>תחילתה של תקנה 6 ביום י"ט בטבת התשע"ג (1 בינואר 2013).</w:t>
      </w:r>
    </w:p>
    <w:p w:rsidR="0022492C" w:rsidRDefault="0022492C" w:rsidP="00681623">
      <w:pPr>
        <w:pStyle w:val="P00"/>
        <w:spacing w:before="72"/>
        <w:ind w:left="0" w:right="1134"/>
        <w:rPr>
          <w:rStyle w:val="default"/>
          <w:rFonts w:cs="FrankRuehl" w:hint="cs"/>
          <w:rtl/>
          <w:lang w:eastAsia="en-US"/>
        </w:rPr>
      </w:pPr>
      <w:bookmarkStart w:id="12" w:name="Seif8"/>
      <w:bookmarkEnd w:id="12"/>
      <w:r>
        <w:rPr>
          <w:lang w:val="he-IL"/>
        </w:rPr>
        <w:pict>
          <v:rect id="_x0000_s1273" style="position:absolute;left:0;text-align:left;margin-left:464.5pt;margin-top:8.05pt;width:75.05pt;height:16.35pt;z-index:251659264" o:allowincell="f" filled="f" stroked="f" strokecolor="lime" strokeweight=".25pt">
            <v:textbox style="mso-next-textbox:#_x0000_s1273" inset="0,0,0,0">
              <w:txbxContent>
                <w:p w:rsidR="0022492C" w:rsidRDefault="00681623" w:rsidP="0022492C">
                  <w:pPr>
                    <w:spacing w:line="160" w:lineRule="exact"/>
                    <w:jc w:val="left"/>
                    <w:rPr>
                      <w:rFonts w:cs="Miriam" w:hint="cs"/>
                      <w:noProof/>
                      <w:szCs w:val="18"/>
                      <w:rtl/>
                      <w:lang w:eastAsia="en-US"/>
                    </w:rPr>
                  </w:pPr>
                  <w:r>
                    <w:rPr>
                      <w:rFonts w:cs="Miriam" w:hint="cs"/>
                      <w:szCs w:val="18"/>
                      <w:rtl/>
                      <w:lang w:eastAsia="en-US"/>
                    </w:rPr>
                    <w:t>תחולה</w:t>
                  </w:r>
                </w:p>
              </w:txbxContent>
            </v:textbox>
            <w10:anchorlock/>
          </v:rect>
        </w:pict>
      </w:r>
      <w:r w:rsidR="00681623">
        <w:rPr>
          <w:rStyle w:val="big-number"/>
          <w:rFonts w:hint="cs"/>
          <w:rtl/>
          <w:lang w:eastAsia="en-US"/>
        </w:rPr>
        <w:t>8</w:t>
      </w:r>
      <w:r>
        <w:rPr>
          <w:rStyle w:val="default"/>
          <w:rFonts w:cs="FrankRuehl"/>
          <w:rtl/>
        </w:rPr>
        <w:t>.</w:t>
      </w:r>
      <w:r>
        <w:rPr>
          <w:rStyle w:val="default"/>
          <w:rFonts w:cs="FrankRuehl"/>
          <w:rtl/>
        </w:rPr>
        <w:tab/>
      </w:r>
      <w:r w:rsidR="00681623">
        <w:rPr>
          <w:rStyle w:val="default"/>
          <w:rFonts w:cs="FrankRuehl" w:hint="cs"/>
          <w:rtl/>
          <w:lang w:eastAsia="en-US"/>
        </w:rPr>
        <w:t>תחולתן של תקנות אלה על תורמת שעברה שאיבת ביציות ביום תחילתו של החוק או לאחריו.</w:t>
      </w:r>
    </w:p>
    <w:p w:rsidR="0022492C" w:rsidRDefault="0022492C" w:rsidP="00431F60">
      <w:pPr>
        <w:pStyle w:val="P00"/>
        <w:spacing w:before="72"/>
        <w:ind w:left="0" w:right="1134"/>
        <w:rPr>
          <w:rStyle w:val="default"/>
          <w:rFonts w:cs="FrankRuehl" w:hint="cs"/>
          <w:rtl/>
          <w:lang w:eastAsia="en-US"/>
        </w:rPr>
      </w:pPr>
      <w:bookmarkStart w:id="13" w:name="Seif9"/>
      <w:bookmarkEnd w:id="13"/>
      <w:r>
        <w:rPr>
          <w:lang w:val="he-IL"/>
        </w:rPr>
        <w:pict>
          <v:rect id="_x0000_s1274" style="position:absolute;left:0;text-align:left;margin-left:464.5pt;margin-top:8.05pt;width:75.05pt;height:10.7pt;z-index:251660288" o:allowincell="f" filled="f" stroked="f" strokecolor="lime" strokeweight=".25pt">
            <v:textbox style="mso-next-textbox:#_x0000_s1274" inset="0,0,0,0">
              <w:txbxContent>
                <w:p w:rsidR="00B82E15" w:rsidRDefault="00B74B5F" w:rsidP="00431F60">
                  <w:pPr>
                    <w:spacing w:line="160" w:lineRule="exact"/>
                    <w:jc w:val="left"/>
                    <w:rPr>
                      <w:rFonts w:cs="Miriam" w:hint="cs"/>
                      <w:noProof/>
                      <w:szCs w:val="18"/>
                      <w:rtl/>
                      <w:lang w:eastAsia="en-US"/>
                    </w:rPr>
                  </w:pPr>
                  <w:r>
                    <w:rPr>
                      <w:rFonts w:cs="Miriam" w:hint="cs"/>
                      <w:szCs w:val="18"/>
                      <w:rtl/>
                      <w:lang w:eastAsia="en-US"/>
                    </w:rPr>
                    <w:t>תק' תשע"ח-2018</w:t>
                  </w:r>
                </w:p>
              </w:txbxContent>
            </v:textbox>
            <w10:anchorlock/>
          </v:rect>
        </w:pict>
      </w:r>
      <w:r w:rsidR="00681623">
        <w:rPr>
          <w:rStyle w:val="big-number"/>
          <w:rFonts w:hint="cs"/>
          <w:rtl/>
          <w:lang w:eastAsia="en-US"/>
        </w:rPr>
        <w:t>9</w:t>
      </w:r>
      <w:r>
        <w:rPr>
          <w:rStyle w:val="default"/>
          <w:rFonts w:cs="FrankRuehl"/>
          <w:rtl/>
        </w:rPr>
        <w:t>.</w:t>
      </w:r>
      <w:r>
        <w:rPr>
          <w:rStyle w:val="default"/>
          <w:rFonts w:cs="FrankRuehl"/>
          <w:rtl/>
        </w:rPr>
        <w:tab/>
      </w:r>
      <w:r w:rsidR="00B74B5F">
        <w:rPr>
          <w:rStyle w:val="default"/>
          <w:rFonts w:cs="FrankRuehl" w:hint="cs"/>
          <w:rtl/>
          <w:lang w:eastAsia="en-US"/>
        </w:rPr>
        <w:t>(בוטלה</w:t>
      </w:r>
      <w:r w:rsidR="00681623">
        <w:rPr>
          <w:rStyle w:val="default"/>
          <w:rFonts w:cs="FrankRuehl" w:hint="cs"/>
          <w:rtl/>
          <w:lang w:eastAsia="en-US"/>
        </w:rPr>
        <w:t>).</w:t>
      </w:r>
    </w:p>
    <w:p w:rsidR="00B82E15" w:rsidRPr="002A4F12" w:rsidRDefault="00B82E15" w:rsidP="00B82E15">
      <w:pPr>
        <w:pStyle w:val="P00"/>
        <w:spacing w:before="0"/>
        <w:ind w:left="0" w:right="1134"/>
        <w:rPr>
          <w:rStyle w:val="default"/>
          <w:rFonts w:cs="FrankRuehl" w:hint="cs"/>
          <w:vanish/>
          <w:color w:val="FF0000"/>
          <w:szCs w:val="20"/>
          <w:shd w:val="clear" w:color="auto" w:fill="FFFF99"/>
          <w:rtl/>
          <w:lang w:eastAsia="en-US"/>
        </w:rPr>
      </w:pPr>
      <w:bookmarkStart w:id="14" w:name="Rov16"/>
      <w:r w:rsidRPr="002A4F12">
        <w:rPr>
          <w:rStyle w:val="default"/>
          <w:rFonts w:cs="FrankRuehl" w:hint="cs"/>
          <w:vanish/>
          <w:color w:val="FF0000"/>
          <w:szCs w:val="20"/>
          <w:shd w:val="clear" w:color="auto" w:fill="FFFF99"/>
          <w:rtl/>
          <w:lang w:eastAsia="en-US"/>
        </w:rPr>
        <w:t>מיום 1.9.2013</w:t>
      </w:r>
    </w:p>
    <w:p w:rsidR="00B82E15" w:rsidRPr="002A4F12" w:rsidRDefault="00B82E15" w:rsidP="00B82E15">
      <w:pPr>
        <w:pStyle w:val="P00"/>
        <w:spacing w:before="0"/>
        <w:ind w:left="0" w:right="1134"/>
        <w:rPr>
          <w:rStyle w:val="default"/>
          <w:rFonts w:cs="FrankRuehl" w:hint="cs"/>
          <w:vanish/>
          <w:szCs w:val="20"/>
          <w:shd w:val="clear" w:color="auto" w:fill="FFFF99"/>
          <w:rtl/>
          <w:lang w:eastAsia="en-US"/>
        </w:rPr>
      </w:pPr>
      <w:r w:rsidRPr="002A4F12">
        <w:rPr>
          <w:rStyle w:val="default"/>
          <w:rFonts w:cs="FrankRuehl" w:hint="cs"/>
          <w:b/>
          <w:bCs/>
          <w:vanish/>
          <w:szCs w:val="20"/>
          <w:shd w:val="clear" w:color="auto" w:fill="FFFF99"/>
          <w:rtl/>
          <w:lang w:eastAsia="en-US"/>
        </w:rPr>
        <w:t>תק' תשע"ג-2013</w:t>
      </w:r>
    </w:p>
    <w:p w:rsidR="00B82E15" w:rsidRPr="002A4F12" w:rsidRDefault="00B82E15" w:rsidP="00B82E15">
      <w:pPr>
        <w:pStyle w:val="P00"/>
        <w:spacing w:before="0"/>
        <w:ind w:left="0" w:right="1134"/>
        <w:rPr>
          <w:rStyle w:val="default"/>
          <w:rFonts w:cs="FrankRuehl" w:hint="cs"/>
          <w:vanish/>
          <w:szCs w:val="20"/>
          <w:shd w:val="clear" w:color="auto" w:fill="FFFF99"/>
          <w:rtl/>
          <w:lang w:eastAsia="en-US"/>
        </w:rPr>
      </w:pPr>
      <w:hyperlink r:id="rId12" w:history="1">
        <w:r w:rsidRPr="002A4F12">
          <w:rPr>
            <w:rStyle w:val="Hyperlink"/>
            <w:rFonts w:hint="cs"/>
            <w:vanish/>
            <w:szCs w:val="20"/>
            <w:shd w:val="clear" w:color="auto" w:fill="FFFF99"/>
            <w:rtl/>
            <w:lang w:eastAsia="en-US"/>
          </w:rPr>
          <w:t>ק"ת תשע"ג מס' 7285</w:t>
        </w:r>
      </w:hyperlink>
      <w:r w:rsidRPr="002A4F12">
        <w:rPr>
          <w:rStyle w:val="default"/>
          <w:rFonts w:cs="FrankRuehl" w:hint="cs"/>
          <w:vanish/>
          <w:szCs w:val="20"/>
          <w:shd w:val="clear" w:color="auto" w:fill="FFFF99"/>
          <w:rtl/>
          <w:lang w:eastAsia="en-US"/>
        </w:rPr>
        <w:t xml:space="preserve"> מיום 1.9.2013 עמ' 1640</w:t>
      </w:r>
    </w:p>
    <w:p w:rsidR="007C3D21" w:rsidRPr="002A4F12" w:rsidRDefault="007C3D21" w:rsidP="007C3D21">
      <w:pPr>
        <w:pStyle w:val="P00"/>
        <w:ind w:left="0" w:right="1134"/>
        <w:rPr>
          <w:rStyle w:val="default"/>
          <w:rFonts w:cs="FrankRuehl" w:hint="cs"/>
          <w:vanish/>
          <w:sz w:val="22"/>
          <w:szCs w:val="22"/>
          <w:shd w:val="clear" w:color="auto" w:fill="FFFF99"/>
          <w:rtl/>
          <w:lang w:eastAsia="en-US"/>
        </w:rPr>
      </w:pPr>
      <w:r w:rsidRPr="002A4F12">
        <w:rPr>
          <w:rStyle w:val="default"/>
          <w:rFonts w:cs="FrankRuehl" w:hint="cs"/>
          <w:vanish/>
          <w:sz w:val="22"/>
          <w:szCs w:val="22"/>
          <w:shd w:val="clear" w:color="auto" w:fill="FFFF99"/>
          <w:rtl/>
        </w:rPr>
        <w:t>9</w:t>
      </w:r>
      <w:r w:rsidRPr="002A4F12">
        <w:rPr>
          <w:rStyle w:val="default"/>
          <w:rFonts w:cs="FrankRuehl"/>
          <w:vanish/>
          <w:sz w:val="22"/>
          <w:szCs w:val="22"/>
          <w:shd w:val="clear" w:color="auto" w:fill="FFFF99"/>
          <w:rtl/>
          <w:lang w:eastAsia="en-US"/>
        </w:rPr>
        <w:t>.</w:t>
      </w:r>
      <w:r w:rsidRPr="002A4F12">
        <w:rPr>
          <w:rStyle w:val="default"/>
          <w:rFonts w:cs="FrankRuehl"/>
          <w:vanish/>
          <w:sz w:val="22"/>
          <w:szCs w:val="22"/>
          <w:shd w:val="clear" w:color="auto" w:fill="FFFF99"/>
          <w:rtl/>
          <w:lang w:eastAsia="en-US"/>
        </w:rPr>
        <w:tab/>
      </w:r>
      <w:r w:rsidRPr="002A4F12">
        <w:rPr>
          <w:rStyle w:val="default"/>
          <w:rFonts w:cs="FrankRuehl" w:hint="cs"/>
          <w:vanish/>
          <w:sz w:val="22"/>
          <w:szCs w:val="22"/>
          <w:shd w:val="clear" w:color="auto" w:fill="FFFF99"/>
          <w:rtl/>
          <w:lang w:eastAsia="en-US"/>
        </w:rPr>
        <w:t xml:space="preserve">תוקפן של תקנות אלה עד יום </w:t>
      </w:r>
      <w:r w:rsidRPr="002A4F12">
        <w:rPr>
          <w:rStyle w:val="default"/>
          <w:rFonts w:cs="FrankRuehl" w:hint="cs"/>
          <w:strike/>
          <w:vanish/>
          <w:sz w:val="22"/>
          <w:szCs w:val="22"/>
          <w:shd w:val="clear" w:color="auto" w:fill="FFFF99"/>
          <w:rtl/>
          <w:lang w:eastAsia="en-US"/>
        </w:rPr>
        <w:t>כ' בטבת התשע"ג (2 בינואר 2013)</w:t>
      </w:r>
      <w:r w:rsidRPr="002A4F12">
        <w:rPr>
          <w:rStyle w:val="default"/>
          <w:rFonts w:cs="FrankRuehl" w:hint="cs"/>
          <w:vanish/>
          <w:sz w:val="22"/>
          <w:szCs w:val="22"/>
          <w:shd w:val="clear" w:color="auto" w:fill="FFFF99"/>
          <w:rtl/>
          <w:lang w:eastAsia="en-US"/>
        </w:rPr>
        <w:t xml:space="preserve"> </w:t>
      </w:r>
      <w:r w:rsidRPr="002A4F12">
        <w:rPr>
          <w:rStyle w:val="default"/>
          <w:rFonts w:cs="FrankRuehl" w:hint="cs"/>
          <w:vanish/>
          <w:sz w:val="22"/>
          <w:szCs w:val="22"/>
          <w:u w:val="single"/>
          <w:shd w:val="clear" w:color="auto" w:fill="FFFF99"/>
          <w:rtl/>
          <w:lang w:eastAsia="en-US"/>
        </w:rPr>
        <w:t>ב' בתמוז התשע"ד (30 ביוני 2014)</w:t>
      </w:r>
      <w:r w:rsidRPr="002A4F12">
        <w:rPr>
          <w:rStyle w:val="default"/>
          <w:rFonts w:cs="FrankRuehl" w:hint="cs"/>
          <w:vanish/>
          <w:sz w:val="22"/>
          <w:szCs w:val="22"/>
          <w:shd w:val="clear" w:color="auto" w:fill="FFFF99"/>
          <w:rtl/>
          <w:lang w:eastAsia="en-US"/>
        </w:rPr>
        <w:t>.</w:t>
      </w:r>
    </w:p>
    <w:p w:rsidR="007C3D21" w:rsidRPr="002A4F12" w:rsidRDefault="007C3D21" w:rsidP="00B82E15">
      <w:pPr>
        <w:pStyle w:val="P00"/>
        <w:spacing w:before="0"/>
        <w:ind w:left="0" w:right="1134"/>
        <w:rPr>
          <w:rStyle w:val="default"/>
          <w:rFonts w:cs="FrankRuehl" w:hint="cs"/>
          <w:vanish/>
          <w:szCs w:val="20"/>
          <w:shd w:val="clear" w:color="auto" w:fill="FFFF99"/>
          <w:rtl/>
          <w:lang w:eastAsia="en-US"/>
        </w:rPr>
      </w:pPr>
    </w:p>
    <w:p w:rsidR="007C3D21" w:rsidRPr="002A4F12" w:rsidRDefault="007C3D21" w:rsidP="00B82E15">
      <w:pPr>
        <w:pStyle w:val="P00"/>
        <w:spacing w:before="0"/>
        <w:ind w:left="0" w:right="1134"/>
        <w:rPr>
          <w:rStyle w:val="default"/>
          <w:rFonts w:cs="FrankRuehl" w:hint="cs"/>
          <w:vanish/>
          <w:color w:val="FF0000"/>
          <w:szCs w:val="20"/>
          <w:shd w:val="clear" w:color="auto" w:fill="FFFF99"/>
          <w:rtl/>
          <w:lang w:eastAsia="en-US"/>
        </w:rPr>
      </w:pPr>
      <w:r w:rsidRPr="002A4F12">
        <w:rPr>
          <w:rStyle w:val="default"/>
          <w:rFonts w:cs="FrankRuehl" w:hint="cs"/>
          <w:vanish/>
          <w:color w:val="FF0000"/>
          <w:szCs w:val="20"/>
          <w:shd w:val="clear" w:color="auto" w:fill="FFFF99"/>
          <w:rtl/>
          <w:lang w:eastAsia="en-US"/>
        </w:rPr>
        <w:t>מיום 30.6.2014</w:t>
      </w:r>
    </w:p>
    <w:p w:rsidR="007C3D21" w:rsidRPr="002A4F12" w:rsidRDefault="007C3D21" w:rsidP="00B82E15">
      <w:pPr>
        <w:pStyle w:val="P00"/>
        <w:spacing w:before="0"/>
        <w:ind w:left="0" w:right="1134"/>
        <w:rPr>
          <w:rStyle w:val="default"/>
          <w:rFonts w:cs="FrankRuehl" w:hint="cs"/>
          <w:vanish/>
          <w:szCs w:val="20"/>
          <w:shd w:val="clear" w:color="auto" w:fill="FFFF99"/>
          <w:rtl/>
          <w:lang w:eastAsia="en-US"/>
        </w:rPr>
      </w:pPr>
      <w:r w:rsidRPr="002A4F12">
        <w:rPr>
          <w:rStyle w:val="default"/>
          <w:rFonts w:cs="FrankRuehl" w:hint="cs"/>
          <w:b/>
          <w:bCs/>
          <w:vanish/>
          <w:szCs w:val="20"/>
          <w:shd w:val="clear" w:color="auto" w:fill="FFFF99"/>
          <w:rtl/>
          <w:lang w:eastAsia="en-US"/>
        </w:rPr>
        <w:t>תק' תשע"ד-2014</w:t>
      </w:r>
    </w:p>
    <w:p w:rsidR="007C3D21" w:rsidRPr="002A4F12" w:rsidRDefault="007C3D21" w:rsidP="00B82E15">
      <w:pPr>
        <w:pStyle w:val="P00"/>
        <w:spacing w:before="0"/>
        <w:ind w:left="0" w:right="1134"/>
        <w:rPr>
          <w:rStyle w:val="default"/>
          <w:rFonts w:cs="FrankRuehl" w:hint="cs"/>
          <w:vanish/>
          <w:szCs w:val="20"/>
          <w:shd w:val="clear" w:color="auto" w:fill="FFFF99"/>
          <w:rtl/>
          <w:lang w:eastAsia="en-US"/>
        </w:rPr>
      </w:pPr>
      <w:hyperlink r:id="rId13" w:history="1">
        <w:r w:rsidRPr="002A4F12">
          <w:rPr>
            <w:rStyle w:val="Hyperlink"/>
            <w:rFonts w:hint="cs"/>
            <w:vanish/>
            <w:szCs w:val="20"/>
            <w:shd w:val="clear" w:color="auto" w:fill="FFFF99"/>
            <w:rtl/>
            <w:lang w:eastAsia="en-US"/>
          </w:rPr>
          <w:t>ק"ת תשע"ד מס' 7390</w:t>
        </w:r>
      </w:hyperlink>
      <w:r w:rsidRPr="002A4F12">
        <w:rPr>
          <w:rStyle w:val="default"/>
          <w:rFonts w:cs="FrankRuehl" w:hint="cs"/>
          <w:vanish/>
          <w:szCs w:val="20"/>
          <w:shd w:val="clear" w:color="auto" w:fill="FFFF99"/>
          <w:rtl/>
          <w:lang w:eastAsia="en-US"/>
        </w:rPr>
        <w:t xml:space="preserve"> מיום 30.6.2014 עמ' 1450</w:t>
      </w:r>
    </w:p>
    <w:p w:rsidR="00431F60" w:rsidRPr="002A4F12" w:rsidRDefault="00431F60" w:rsidP="00431F60">
      <w:pPr>
        <w:pStyle w:val="P00"/>
        <w:ind w:left="0" w:right="1134"/>
        <w:rPr>
          <w:rStyle w:val="default"/>
          <w:rFonts w:cs="FrankRuehl" w:hint="cs"/>
          <w:vanish/>
          <w:sz w:val="22"/>
          <w:szCs w:val="22"/>
          <w:shd w:val="clear" w:color="auto" w:fill="FFFF99"/>
          <w:rtl/>
          <w:lang w:eastAsia="en-US"/>
        </w:rPr>
      </w:pPr>
      <w:r w:rsidRPr="002A4F12">
        <w:rPr>
          <w:rStyle w:val="default"/>
          <w:rFonts w:cs="FrankRuehl" w:hint="cs"/>
          <w:vanish/>
          <w:sz w:val="22"/>
          <w:szCs w:val="22"/>
          <w:shd w:val="clear" w:color="auto" w:fill="FFFF99"/>
          <w:rtl/>
        </w:rPr>
        <w:t>9</w:t>
      </w:r>
      <w:r w:rsidRPr="002A4F12">
        <w:rPr>
          <w:rStyle w:val="default"/>
          <w:rFonts w:cs="FrankRuehl"/>
          <w:vanish/>
          <w:sz w:val="22"/>
          <w:szCs w:val="22"/>
          <w:shd w:val="clear" w:color="auto" w:fill="FFFF99"/>
          <w:rtl/>
          <w:lang w:eastAsia="en-US"/>
        </w:rPr>
        <w:t>.</w:t>
      </w:r>
      <w:r w:rsidRPr="002A4F12">
        <w:rPr>
          <w:rStyle w:val="default"/>
          <w:rFonts w:cs="FrankRuehl"/>
          <w:vanish/>
          <w:sz w:val="22"/>
          <w:szCs w:val="22"/>
          <w:shd w:val="clear" w:color="auto" w:fill="FFFF99"/>
          <w:rtl/>
          <w:lang w:eastAsia="en-US"/>
        </w:rPr>
        <w:tab/>
      </w:r>
      <w:r w:rsidRPr="002A4F12">
        <w:rPr>
          <w:rStyle w:val="default"/>
          <w:rFonts w:cs="FrankRuehl" w:hint="cs"/>
          <w:vanish/>
          <w:sz w:val="22"/>
          <w:szCs w:val="22"/>
          <w:shd w:val="clear" w:color="auto" w:fill="FFFF99"/>
          <w:rtl/>
          <w:lang w:eastAsia="en-US"/>
        </w:rPr>
        <w:t xml:space="preserve">תוקפן של תקנות אלה עד יום </w:t>
      </w:r>
      <w:r w:rsidRPr="002A4F12">
        <w:rPr>
          <w:rStyle w:val="default"/>
          <w:rFonts w:cs="FrankRuehl" w:hint="cs"/>
          <w:strike/>
          <w:vanish/>
          <w:sz w:val="22"/>
          <w:szCs w:val="22"/>
          <w:shd w:val="clear" w:color="auto" w:fill="FFFF99"/>
          <w:rtl/>
          <w:lang w:eastAsia="en-US"/>
        </w:rPr>
        <w:t>ב' בתמוז התשע"ד (30 ביוני 2014)</w:t>
      </w:r>
      <w:r w:rsidRPr="002A4F12">
        <w:rPr>
          <w:rStyle w:val="default"/>
          <w:rFonts w:cs="FrankRuehl" w:hint="cs"/>
          <w:vanish/>
          <w:sz w:val="22"/>
          <w:szCs w:val="22"/>
          <w:shd w:val="clear" w:color="auto" w:fill="FFFF99"/>
          <w:rtl/>
          <w:lang w:eastAsia="en-US"/>
        </w:rPr>
        <w:t xml:space="preserve"> </w:t>
      </w:r>
      <w:r w:rsidRPr="002A4F12">
        <w:rPr>
          <w:rStyle w:val="default"/>
          <w:rFonts w:cs="FrankRuehl" w:hint="cs"/>
          <w:vanish/>
          <w:sz w:val="22"/>
          <w:szCs w:val="22"/>
          <w:u w:val="single"/>
          <w:shd w:val="clear" w:color="auto" w:fill="FFFF99"/>
          <w:rtl/>
          <w:lang w:eastAsia="en-US"/>
        </w:rPr>
        <w:t>כ"ד בסיוון התשע"ו (30 ביוני 2016)</w:t>
      </w:r>
      <w:r w:rsidRPr="002A4F12">
        <w:rPr>
          <w:rStyle w:val="default"/>
          <w:rFonts w:cs="FrankRuehl" w:hint="cs"/>
          <w:vanish/>
          <w:sz w:val="22"/>
          <w:szCs w:val="22"/>
          <w:shd w:val="clear" w:color="auto" w:fill="FFFF99"/>
          <w:rtl/>
          <w:lang w:eastAsia="en-US"/>
        </w:rPr>
        <w:t>.</w:t>
      </w:r>
    </w:p>
    <w:p w:rsidR="00431F60" w:rsidRPr="002A4F12" w:rsidRDefault="00431F60" w:rsidP="00B82E15">
      <w:pPr>
        <w:pStyle w:val="P00"/>
        <w:spacing w:before="0"/>
        <w:ind w:left="0" w:right="1134"/>
        <w:rPr>
          <w:rStyle w:val="default"/>
          <w:rFonts w:cs="FrankRuehl" w:hint="cs"/>
          <w:vanish/>
          <w:szCs w:val="20"/>
          <w:shd w:val="clear" w:color="auto" w:fill="FFFF99"/>
          <w:rtl/>
          <w:lang w:eastAsia="en-US"/>
        </w:rPr>
      </w:pPr>
    </w:p>
    <w:p w:rsidR="00431F60" w:rsidRPr="002A4F12" w:rsidRDefault="00431F60" w:rsidP="00B82E15">
      <w:pPr>
        <w:pStyle w:val="P00"/>
        <w:spacing w:before="0"/>
        <w:ind w:left="0" w:right="1134"/>
        <w:rPr>
          <w:rStyle w:val="default"/>
          <w:rFonts w:cs="FrankRuehl" w:hint="cs"/>
          <w:vanish/>
          <w:color w:val="FF0000"/>
          <w:szCs w:val="20"/>
          <w:shd w:val="clear" w:color="auto" w:fill="FFFF99"/>
          <w:rtl/>
          <w:lang w:eastAsia="en-US"/>
        </w:rPr>
      </w:pPr>
      <w:r w:rsidRPr="002A4F12">
        <w:rPr>
          <w:rStyle w:val="default"/>
          <w:rFonts w:cs="FrankRuehl" w:hint="cs"/>
          <w:vanish/>
          <w:color w:val="FF0000"/>
          <w:szCs w:val="20"/>
          <w:shd w:val="clear" w:color="auto" w:fill="FFFF99"/>
          <w:rtl/>
          <w:lang w:eastAsia="en-US"/>
        </w:rPr>
        <w:t>מיום 1.7.2016</w:t>
      </w:r>
    </w:p>
    <w:p w:rsidR="00431F60" w:rsidRPr="002A4F12" w:rsidRDefault="00431F60" w:rsidP="00431F60">
      <w:pPr>
        <w:pStyle w:val="P00"/>
        <w:spacing w:before="0"/>
        <w:ind w:left="0" w:right="1134"/>
        <w:rPr>
          <w:rStyle w:val="default"/>
          <w:rFonts w:cs="FrankRuehl" w:hint="cs"/>
          <w:vanish/>
          <w:szCs w:val="20"/>
          <w:shd w:val="clear" w:color="auto" w:fill="FFFF99"/>
          <w:rtl/>
          <w:lang w:eastAsia="en-US"/>
        </w:rPr>
      </w:pPr>
      <w:r w:rsidRPr="002A4F12">
        <w:rPr>
          <w:rStyle w:val="default"/>
          <w:rFonts w:cs="FrankRuehl" w:hint="cs"/>
          <w:b/>
          <w:bCs/>
          <w:vanish/>
          <w:szCs w:val="20"/>
          <w:shd w:val="clear" w:color="auto" w:fill="FFFF99"/>
          <w:rtl/>
          <w:lang w:eastAsia="en-US"/>
        </w:rPr>
        <w:t>תק' תשע"ז-2016</w:t>
      </w:r>
    </w:p>
    <w:p w:rsidR="00431F60" w:rsidRPr="002A4F12" w:rsidRDefault="00431F60" w:rsidP="00431F60">
      <w:pPr>
        <w:pStyle w:val="P00"/>
        <w:spacing w:before="0"/>
        <w:ind w:left="0" w:right="1134"/>
        <w:rPr>
          <w:rStyle w:val="default"/>
          <w:rFonts w:cs="FrankRuehl" w:hint="cs"/>
          <w:vanish/>
          <w:szCs w:val="20"/>
          <w:shd w:val="clear" w:color="auto" w:fill="FFFF99"/>
          <w:rtl/>
          <w:lang w:eastAsia="en-US"/>
        </w:rPr>
      </w:pPr>
      <w:hyperlink r:id="rId14" w:history="1">
        <w:r w:rsidRPr="002A4F12">
          <w:rPr>
            <w:rStyle w:val="Hyperlink"/>
            <w:rFonts w:hint="cs"/>
            <w:vanish/>
            <w:szCs w:val="20"/>
            <w:shd w:val="clear" w:color="auto" w:fill="FFFF99"/>
            <w:rtl/>
            <w:lang w:eastAsia="en-US"/>
          </w:rPr>
          <w:t>ק"ת תשע"ז מס' 7750</w:t>
        </w:r>
      </w:hyperlink>
      <w:r w:rsidRPr="002A4F12">
        <w:rPr>
          <w:rStyle w:val="default"/>
          <w:rFonts w:cs="FrankRuehl" w:hint="cs"/>
          <w:vanish/>
          <w:szCs w:val="20"/>
          <w:shd w:val="clear" w:color="auto" w:fill="FFFF99"/>
          <w:rtl/>
          <w:lang w:eastAsia="en-US"/>
        </w:rPr>
        <w:t xml:space="preserve"> מיום 29.12.2016 עמ' 445</w:t>
      </w:r>
    </w:p>
    <w:p w:rsidR="00B82E15" w:rsidRPr="002A4F12" w:rsidRDefault="00B82E15" w:rsidP="00431F60">
      <w:pPr>
        <w:pStyle w:val="P00"/>
        <w:ind w:left="0" w:right="1134"/>
        <w:rPr>
          <w:rStyle w:val="default"/>
          <w:rFonts w:cs="FrankRuehl"/>
          <w:vanish/>
          <w:sz w:val="22"/>
          <w:szCs w:val="22"/>
          <w:shd w:val="clear" w:color="auto" w:fill="FFFF99"/>
          <w:rtl/>
          <w:lang w:eastAsia="en-US"/>
        </w:rPr>
      </w:pPr>
      <w:r w:rsidRPr="002A4F12">
        <w:rPr>
          <w:rStyle w:val="default"/>
          <w:rFonts w:cs="FrankRuehl" w:hint="cs"/>
          <w:vanish/>
          <w:sz w:val="22"/>
          <w:szCs w:val="22"/>
          <w:shd w:val="clear" w:color="auto" w:fill="FFFF99"/>
          <w:rtl/>
        </w:rPr>
        <w:t>9</w:t>
      </w:r>
      <w:r w:rsidRPr="002A4F12">
        <w:rPr>
          <w:rStyle w:val="default"/>
          <w:rFonts w:cs="FrankRuehl"/>
          <w:vanish/>
          <w:sz w:val="22"/>
          <w:szCs w:val="22"/>
          <w:shd w:val="clear" w:color="auto" w:fill="FFFF99"/>
          <w:rtl/>
          <w:lang w:eastAsia="en-US"/>
        </w:rPr>
        <w:t>.</w:t>
      </w:r>
      <w:r w:rsidRPr="002A4F12">
        <w:rPr>
          <w:rStyle w:val="default"/>
          <w:rFonts w:cs="FrankRuehl"/>
          <w:vanish/>
          <w:sz w:val="22"/>
          <w:szCs w:val="22"/>
          <w:shd w:val="clear" w:color="auto" w:fill="FFFF99"/>
          <w:rtl/>
          <w:lang w:eastAsia="en-US"/>
        </w:rPr>
        <w:tab/>
      </w:r>
      <w:r w:rsidRPr="002A4F12">
        <w:rPr>
          <w:rStyle w:val="default"/>
          <w:rFonts w:cs="FrankRuehl" w:hint="cs"/>
          <w:vanish/>
          <w:sz w:val="22"/>
          <w:szCs w:val="22"/>
          <w:shd w:val="clear" w:color="auto" w:fill="FFFF99"/>
          <w:rtl/>
          <w:lang w:eastAsia="en-US"/>
        </w:rPr>
        <w:t xml:space="preserve">תוקפן של תקנות אלה </w:t>
      </w:r>
      <w:r w:rsidRPr="002A4F12">
        <w:rPr>
          <w:rStyle w:val="default"/>
          <w:rFonts w:cs="FrankRuehl" w:hint="cs"/>
          <w:strike/>
          <w:vanish/>
          <w:sz w:val="22"/>
          <w:szCs w:val="22"/>
          <w:shd w:val="clear" w:color="auto" w:fill="FFFF99"/>
          <w:rtl/>
          <w:lang w:eastAsia="en-US"/>
        </w:rPr>
        <w:t xml:space="preserve">עד יום </w:t>
      </w:r>
      <w:r w:rsidR="007C3D21" w:rsidRPr="002A4F12">
        <w:rPr>
          <w:rStyle w:val="default"/>
          <w:rFonts w:cs="FrankRuehl" w:hint="cs"/>
          <w:strike/>
          <w:vanish/>
          <w:sz w:val="22"/>
          <w:szCs w:val="22"/>
          <w:shd w:val="clear" w:color="auto" w:fill="FFFF99"/>
          <w:rtl/>
          <w:lang w:eastAsia="en-US"/>
        </w:rPr>
        <w:t>כ"ד בסיוון התשע"ו (30 ביוני 2016)</w:t>
      </w:r>
      <w:r w:rsidR="00431F60" w:rsidRPr="002A4F12">
        <w:rPr>
          <w:rStyle w:val="default"/>
          <w:rFonts w:cs="FrankRuehl" w:hint="cs"/>
          <w:vanish/>
          <w:sz w:val="22"/>
          <w:szCs w:val="22"/>
          <w:shd w:val="clear" w:color="auto" w:fill="FFFF99"/>
          <w:rtl/>
          <w:lang w:eastAsia="en-US"/>
        </w:rPr>
        <w:t xml:space="preserve"> </w:t>
      </w:r>
      <w:r w:rsidR="00431F60" w:rsidRPr="002A4F12">
        <w:rPr>
          <w:rStyle w:val="default"/>
          <w:rFonts w:cs="FrankRuehl" w:hint="cs"/>
          <w:vanish/>
          <w:sz w:val="22"/>
          <w:szCs w:val="22"/>
          <w:u w:val="single"/>
          <w:shd w:val="clear" w:color="auto" w:fill="FFFF99"/>
          <w:rtl/>
          <w:lang w:eastAsia="en-US"/>
        </w:rPr>
        <w:t>עד יום י"ג בטבת התשע"ח (31 בדצמבר 2017)</w:t>
      </w:r>
      <w:r w:rsidRPr="002A4F12">
        <w:rPr>
          <w:rStyle w:val="default"/>
          <w:rFonts w:cs="FrankRuehl" w:hint="cs"/>
          <w:vanish/>
          <w:sz w:val="22"/>
          <w:szCs w:val="22"/>
          <w:shd w:val="clear" w:color="auto" w:fill="FFFF99"/>
          <w:rtl/>
          <w:lang w:eastAsia="en-US"/>
        </w:rPr>
        <w:t>.</w:t>
      </w:r>
    </w:p>
    <w:p w:rsidR="00B74B5F" w:rsidRPr="002A4F12" w:rsidRDefault="00B74B5F" w:rsidP="00B74B5F">
      <w:pPr>
        <w:pStyle w:val="P00"/>
        <w:spacing w:before="0"/>
        <w:ind w:left="0" w:right="1134"/>
        <w:rPr>
          <w:rStyle w:val="default"/>
          <w:rFonts w:cs="FrankRuehl"/>
          <w:vanish/>
          <w:szCs w:val="20"/>
          <w:shd w:val="clear" w:color="auto" w:fill="FFFF99"/>
          <w:rtl/>
          <w:lang w:eastAsia="en-US"/>
        </w:rPr>
      </w:pPr>
    </w:p>
    <w:p w:rsidR="00B74B5F" w:rsidRPr="002A4F12" w:rsidRDefault="00B74B5F" w:rsidP="00B74B5F">
      <w:pPr>
        <w:pStyle w:val="P00"/>
        <w:spacing w:before="0"/>
        <w:ind w:left="0" w:right="1134"/>
        <w:rPr>
          <w:rStyle w:val="default"/>
          <w:rFonts w:cs="FrankRuehl"/>
          <w:vanish/>
          <w:color w:val="FF0000"/>
          <w:szCs w:val="20"/>
          <w:shd w:val="clear" w:color="auto" w:fill="FFFF99"/>
          <w:rtl/>
          <w:lang w:eastAsia="en-US"/>
        </w:rPr>
      </w:pPr>
      <w:r w:rsidRPr="002A4F12">
        <w:rPr>
          <w:rStyle w:val="default"/>
          <w:rFonts w:cs="FrankRuehl" w:hint="cs"/>
          <w:vanish/>
          <w:color w:val="FF0000"/>
          <w:szCs w:val="20"/>
          <w:shd w:val="clear" w:color="auto" w:fill="FFFF99"/>
          <w:rtl/>
          <w:lang w:eastAsia="en-US"/>
        </w:rPr>
        <w:t>מיום 1.1.2018</w:t>
      </w:r>
    </w:p>
    <w:p w:rsidR="00B74B5F" w:rsidRPr="002A4F12" w:rsidRDefault="00B74B5F" w:rsidP="00B74B5F">
      <w:pPr>
        <w:pStyle w:val="P00"/>
        <w:spacing w:before="0"/>
        <w:ind w:left="0" w:right="1134"/>
        <w:rPr>
          <w:rStyle w:val="default"/>
          <w:rFonts w:cs="FrankRuehl"/>
          <w:vanish/>
          <w:szCs w:val="20"/>
          <w:shd w:val="clear" w:color="auto" w:fill="FFFF99"/>
          <w:rtl/>
          <w:lang w:eastAsia="en-US"/>
        </w:rPr>
      </w:pPr>
      <w:r w:rsidRPr="002A4F12">
        <w:rPr>
          <w:rStyle w:val="default"/>
          <w:rFonts w:cs="FrankRuehl" w:hint="cs"/>
          <w:b/>
          <w:bCs/>
          <w:vanish/>
          <w:szCs w:val="20"/>
          <w:shd w:val="clear" w:color="auto" w:fill="FFFF99"/>
          <w:rtl/>
          <w:lang w:eastAsia="en-US"/>
        </w:rPr>
        <w:t>תק' תשע"ח-2018</w:t>
      </w:r>
    </w:p>
    <w:p w:rsidR="00B74B5F" w:rsidRPr="002A4F12" w:rsidRDefault="00B74B5F" w:rsidP="00B74B5F">
      <w:pPr>
        <w:pStyle w:val="P00"/>
        <w:spacing w:before="0"/>
        <w:ind w:left="0" w:right="1134"/>
        <w:rPr>
          <w:rStyle w:val="default"/>
          <w:rFonts w:cs="FrankRuehl"/>
          <w:vanish/>
          <w:szCs w:val="20"/>
          <w:shd w:val="clear" w:color="auto" w:fill="FFFF99"/>
          <w:rtl/>
          <w:lang w:eastAsia="en-US"/>
        </w:rPr>
      </w:pPr>
      <w:hyperlink r:id="rId15" w:history="1">
        <w:r w:rsidRPr="002A4F12">
          <w:rPr>
            <w:rStyle w:val="Hyperlink"/>
            <w:rFonts w:hint="cs"/>
            <w:vanish/>
            <w:szCs w:val="20"/>
            <w:shd w:val="clear" w:color="auto" w:fill="FFFF99"/>
            <w:rtl/>
            <w:lang w:eastAsia="en-US"/>
          </w:rPr>
          <w:t>ק"ת תשע"ח מס' 7951</w:t>
        </w:r>
      </w:hyperlink>
      <w:r w:rsidRPr="002A4F12">
        <w:rPr>
          <w:rStyle w:val="default"/>
          <w:rFonts w:cs="FrankRuehl" w:hint="cs"/>
          <w:vanish/>
          <w:szCs w:val="20"/>
          <w:shd w:val="clear" w:color="auto" w:fill="FFFF99"/>
          <w:rtl/>
          <w:lang w:eastAsia="en-US"/>
        </w:rPr>
        <w:t xml:space="preserve"> מיום 14.2.2018 עמ' 996</w:t>
      </w:r>
    </w:p>
    <w:p w:rsidR="00B74B5F" w:rsidRPr="002A4F12" w:rsidRDefault="00B74B5F" w:rsidP="00B74B5F">
      <w:pPr>
        <w:pStyle w:val="P00"/>
        <w:spacing w:before="0"/>
        <w:ind w:left="0" w:right="1134"/>
        <w:rPr>
          <w:rStyle w:val="default"/>
          <w:rFonts w:cs="FrankRuehl"/>
          <w:vanish/>
          <w:szCs w:val="20"/>
          <w:shd w:val="clear" w:color="auto" w:fill="FFFF99"/>
          <w:rtl/>
          <w:lang w:eastAsia="en-US"/>
        </w:rPr>
      </w:pPr>
      <w:r w:rsidRPr="002A4F12">
        <w:rPr>
          <w:rStyle w:val="default"/>
          <w:rFonts w:cs="FrankRuehl" w:hint="cs"/>
          <w:b/>
          <w:bCs/>
          <w:vanish/>
          <w:szCs w:val="20"/>
          <w:shd w:val="clear" w:color="auto" w:fill="FFFF99"/>
          <w:rtl/>
          <w:lang w:eastAsia="en-US"/>
        </w:rPr>
        <w:t>ביטול תקנה 9</w:t>
      </w:r>
    </w:p>
    <w:p w:rsidR="00B74B5F" w:rsidRPr="002A4F12" w:rsidRDefault="00B74B5F" w:rsidP="00B74B5F">
      <w:pPr>
        <w:pStyle w:val="P00"/>
        <w:ind w:left="0" w:right="1134"/>
        <w:rPr>
          <w:rStyle w:val="default"/>
          <w:rFonts w:cs="FrankRuehl"/>
          <w:vanish/>
          <w:szCs w:val="20"/>
          <w:shd w:val="clear" w:color="auto" w:fill="FFFF99"/>
          <w:rtl/>
          <w:lang w:eastAsia="en-US"/>
        </w:rPr>
      </w:pPr>
      <w:r w:rsidRPr="002A4F12">
        <w:rPr>
          <w:rStyle w:val="default"/>
          <w:rFonts w:cs="FrankRuehl" w:hint="cs"/>
          <w:vanish/>
          <w:szCs w:val="20"/>
          <w:shd w:val="clear" w:color="auto" w:fill="FFFF99"/>
          <w:rtl/>
          <w:lang w:eastAsia="en-US"/>
        </w:rPr>
        <w:t>הנוסח הקודם:</w:t>
      </w:r>
    </w:p>
    <w:p w:rsidR="00B74B5F" w:rsidRPr="002A4F12" w:rsidRDefault="00B74B5F" w:rsidP="00B74B5F">
      <w:pPr>
        <w:pStyle w:val="P00"/>
        <w:spacing w:before="20"/>
        <w:ind w:left="0" w:right="1134"/>
        <w:rPr>
          <w:rStyle w:val="default"/>
          <w:rFonts w:ascii="Miriam" w:hAnsi="Miriam" w:cs="Miriam"/>
          <w:strike/>
          <w:vanish/>
          <w:sz w:val="16"/>
          <w:szCs w:val="16"/>
          <w:shd w:val="clear" w:color="auto" w:fill="FFFF99"/>
          <w:rtl/>
        </w:rPr>
      </w:pPr>
      <w:r w:rsidRPr="002A4F12">
        <w:rPr>
          <w:rStyle w:val="default"/>
          <w:rFonts w:ascii="Miriam" w:hAnsi="Miriam" w:cs="Miriam"/>
          <w:strike/>
          <w:vanish/>
          <w:sz w:val="16"/>
          <w:szCs w:val="16"/>
          <w:shd w:val="clear" w:color="auto" w:fill="FFFF99"/>
          <w:rtl/>
        </w:rPr>
        <w:t>תוקף</w:t>
      </w:r>
    </w:p>
    <w:p w:rsidR="00B74B5F" w:rsidRPr="00B74B5F" w:rsidRDefault="00B74B5F" w:rsidP="00B74B5F">
      <w:pPr>
        <w:pStyle w:val="P00"/>
        <w:spacing w:before="0"/>
        <w:ind w:left="0" w:right="1134"/>
        <w:rPr>
          <w:rStyle w:val="default"/>
          <w:rFonts w:cs="FrankRuehl" w:hint="cs"/>
          <w:strike/>
          <w:sz w:val="2"/>
          <w:szCs w:val="2"/>
          <w:shd w:val="clear" w:color="auto" w:fill="FFFF99"/>
          <w:rtl/>
          <w:lang w:eastAsia="en-US"/>
        </w:rPr>
      </w:pPr>
      <w:r w:rsidRPr="002A4F12">
        <w:rPr>
          <w:rStyle w:val="default"/>
          <w:rFonts w:cs="FrankRuehl" w:hint="cs"/>
          <w:strike/>
          <w:vanish/>
          <w:sz w:val="22"/>
          <w:szCs w:val="22"/>
          <w:shd w:val="clear" w:color="auto" w:fill="FFFF99"/>
          <w:rtl/>
        </w:rPr>
        <w:t>9</w:t>
      </w:r>
      <w:r w:rsidRPr="002A4F12">
        <w:rPr>
          <w:rStyle w:val="default"/>
          <w:rFonts w:cs="FrankRuehl"/>
          <w:strike/>
          <w:vanish/>
          <w:sz w:val="22"/>
          <w:szCs w:val="22"/>
          <w:shd w:val="clear" w:color="auto" w:fill="FFFF99"/>
          <w:rtl/>
          <w:lang w:eastAsia="en-US"/>
        </w:rPr>
        <w:t>.</w:t>
      </w:r>
      <w:r w:rsidRPr="002A4F12">
        <w:rPr>
          <w:rStyle w:val="default"/>
          <w:rFonts w:cs="FrankRuehl"/>
          <w:strike/>
          <w:vanish/>
          <w:sz w:val="22"/>
          <w:szCs w:val="22"/>
          <w:shd w:val="clear" w:color="auto" w:fill="FFFF99"/>
          <w:rtl/>
          <w:lang w:eastAsia="en-US"/>
        </w:rPr>
        <w:tab/>
      </w:r>
      <w:r w:rsidRPr="002A4F12">
        <w:rPr>
          <w:rStyle w:val="default"/>
          <w:rFonts w:cs="FrankRuehl" w:hint="cs"/>
          <w:strike/>
          <w:vanish/>
          <w:sz w:val="22"/>
          <w:szCs w:val="22"/>
          <w:shd w:val="clear" w:color="auto" w:fill="FFFF99"/>
          <w:rtl/>
          <w:lang w:eastAsia="en-US"/>
        </w:rPr>
        <w:t>תוקפן של תקנות אלה עד יום י"ג בטבת התשע"ח (31 בדצמבר 2017).</w:t>
      </w:r>
      <w:bookmarkEnd w:id="14"/>
    </w:p>
    <w:p w:rsidR="00B82E15" w:rsidRDefault="00B82E15">
      <w:pPr>
        <w:pStyle w:val="P00"/>
        <w:spacing w:before="72"/>
        <w:ind w:left="0" w:right="1134"/>
        <w:rPr>
          <w:rFonts w:hint="cs"/>
          <w:rtl/>
          <w:lang w:eastAsia="en-US"/>
        </w:rPr>
      </w:pPr>
    </w:p>
    <w:p w:rsidR="00567FB0" w:rsidRDefault="00567FB0">
      <w:pPr>
        <w:pStyle w:val="P00"/>
        <w:spacing w:before="72"/>
        <w:ind w:left="0" w:right="1134"/>
        <w:rPr>
          <w:rFonts w:hint="cs"/>
          <w:rtl/>
          <w:lang w:eastAsia="en-US"/>
        </w:rPr>
      </w:pPr>
    </w:p>
    <w:p w:rsidR="00567FB0" w:rsidRDefault="00681623" w:rsidP="00681623">
      <w:pPr>
        <w:pStyle w:val="P00"/>
        <w:tabs>
          <w:tab w:val="clear" w:pos="624"/>
          <w:tab w:val="clear" w:pos="1021"/>
          <w:tab w:val="clear" w:pos="1474"/>
          <w:tab w:val="clear" w:pos="1928"/>
          <w:tab w:val="clear" w:pos="2381"/>
          <w:tab w:val="clear" w:pos="2835"/>
          <w:tab w:val="clear" w:pos="6259"/>
          <w:tab w:val="center" w:pos="5670"/>
        </w:tabs>
        <w:spacing w:before="72"/>
        <w:ind w:left="0" w:right="1134"/>
        <w:rPr>
          <w:rFonts w:hint="cs"/>
          <w:rtl/>
          <w:lang w:eastAsia="en-US"/>
        </w:rPr>
      </w:pPr>
      <w:r>
        <w:rPr>
          <w:rFonts w:hint="cs"/>
          <w:rtl/>
          <w:lang w:eastAsia="en-US"/>
        </w:rPr>
        <w:t>א' בתמוז</w:t>
      </w:r>
      <w:r w:rsidR="00AE1CA0">
        <w:rPr>
          <w:rFonts w:hint="cs"/>
          <w:rtl/>
          <w:lang w:eastAsia="en-US"/>
        </w:rPr>
        <w:t xml:space="preserve"> התשע"ב (</w:t>
      </w:r>
      <w:r>
        <w:rPr>
          <w:rFonts w:hint="cs"/>
          <w:rtl/>
          <w:lang w:eastAsia="en-US"/>
        </w:rPr>
        <w:t>21</w:t>
      </w:r>
      <w:r w:rsidR="00AE1CA0">
        <w:rPr>
          <w:rFonts w:hint="cs"/>
          <w:rtl/>
          <w:lang w:eastAsia="en-US"/>
        </w:rPr>
        <w:t xml:space="preserve"> ביוני 2012</w:t>
      </w:r>
      <w:r w:rsidR="00567FB0">
        <w:rPr>
          <w:rFonts w:hint="cs"/>
          <w:rtl/>
          <w:lang w:eastAsia="en-US"/>
        </w:rPr>
        <w:t>)</w:t>
      </w:r>
      <w:r w:rsidR="00567FB0">
        <w:rPr>
          <w:rFonts w:hint="cs"/>
          <w:rtl/>
          <w:lang w:eastAsia="en-US"/>
        </w:rPr>
        <w:tab/>
      </w:r>
      <w:r w:rsidR="00BF7491">
        <w:rPr>
          <w:rFonts w:hint="cs"/>
          <w:rtl/>
          <w:lang w:eastAsia="en-US"/>
        </w:rPr>
        <w:t>בנימין נתניהו</w:t>
      </w:r>
    </w:p>
    <w:p w:rsidR="00567FB0" w:rsidRDefault="00567FB0" w:rsidP="00BF7491">
      <w:pPr>
        <w:pStyle w:val="P00"/>
        <w:tabs>
          <w:tab w:val="clear" w:pos="624"/>
          <w:tab w:val="clear" w:pos="1021"/>
          <w:tab w:val="clear" w:pos="1474"/>
          <w:tab w:val="clear" w:pos="1928"/>
          <w:tab w:val="clear" w:pos="2381"/>
          <w:tab w:val="clear" w:pos="2835"/>
          <w:tab w:val="clear" w:pos="6259"/>
          <w:tab w:val="center" w:pos="5670"/>
        </w:tabs>
        <w:spacing w:before="0"/>
        <w:ind w:left="0" w:right="1134"/>
        <w:rPr>
          <w:rFonts w:hint="cs"/>
          <w:sz w:val="22"/>
          <w:szCs w:val="22"/>
          <w:rtl/>
          <w:lang w:eastAsia="en-US"/>
        </w:rPr>
      </w:pPr>
      <w:r>
        <w:rPr>
          <w:rFonts w:hint="cs"/>
          <w:sz w:val="22"/>
          <w:szCs w:val="22"/>
          <w:rtl/>
          <w:lang w:eastAsia="en-US"/>
        </w:rPr>
        <w:tab/>
      </w:r>
      <w:r w:rsidR="008C30A6">
        <w:rPr>
          <w:rFonts w:hint="cs"/>
          <w:sz w:val="22"/>
          <w:szCs w:val="22"/>
          <w:rtl/>
          <w:lang w:eastAsia="en-US"/>
        </w:rPr>
        <w:t>ראש הממשלה</w:t>
      </w:r>
      <w:r w:rsidR="00681623">
        <w:rPr>
          <w:rFonts w:hint="cs"/>
          <w:sz w:val="22"/>
          <w:szCs w:val="22"/>
          <w:rtl/>
          <w:lang w:eastAsia="en-US"/>
        </w:rPr>
        <w:t xml:space="preserve"> ושר הבריאות</w:t>
      </w:r>
    </w:p>
    <w:p w:rsidR="0022492C" w:rsidRDefault="0022492C">
      <w:pPr>
        <w:pStyle w:val="P00"/>
        <w:spacing w:before="72"/>
        <w:ind w:left="0" w:right="1134"/>
        <w:rPr>
          <w:rStyle w:val="default"/>
          <w:rFonts w:cs="FrankRuehl" w:hint="cs"/>
          <w:rtl/>
          <w:lang w:eastAsia="en-US"/>
        </w:rPr>
      </w:pPr>
    </w:p>
    <w:p w:rsidR="001F25A3" w:rsidRDefault="001F25A3">
      <w:pPr>
        <w:pStyle w:val="P00"/>
        <w:spacing w:before="72"/>
        <w:ind w:left="0" w:right="1134"/>
        <w:rPr>
          <w:rStyle w:val="default"/>
          <w:rFonts w:cs="FrankRuehl"/>
          <w:rtl/>
          <w:lang w:eastAsia="en-US"/>
        </w:rPr>
      </w:pPr>
    </w:p>
    <w:p w:rsidR="003F1504" w:rsidRDefault="003F1504">
      <w:pPr>
        <w:pStyle w:val="P00"/>
        <w:spacing w:before="72"/>
        <w:ind w:left="0" w:right="1134"/>
        <w:rPr>
          <w:rStyle w:val="default"/>
          <w:rFonts w:cs="FrankRuehl"/>
          <w:rtl/>
          <w:lang w:eastAsia="en-US"/>
        </w:rPr>
      </w:pPr>
    </w:p>
    <w:p w:rsidR="003F1504" w:rsidRDefault="003F1504" w:rsidP="003F1504">
      <w:pPr>
        <w:pStyle w:val="P00"/>
        <w:spacing w:before="72"/>
        <w:ind w:left="0" w:right="1134"/>
        <w:jc w:val="center"/>
        <w:rPr>
          <w:rStyle w:val="default"/>
          <w:rFonts w:cs="David"/>
          <w:color w:val="0000FF"/>
          <w:szCs w:val="24"/>
          <w:u w:val="single"/>
          <w:rtl/>
          <w:lang w:eastAsia="en-US"/>
        </w:rPr>
      </w:pPr>
      <w:hyperlink r:id="rId16" w:history="1">
        <w:r>
          <w:rPr>
            <w:rStyle w:val="default"/>
            <w:rFonts w:cs="David"/>
            <w:color w:val="0000FF"/>
            <w:szCs w:val="24"/>
            <w:u w:val="single"/>
            <w:rtl/>
            <w:lang w:eastAsia="en-US"/>
          </w:rPr>
          <w:t>הודעה למנויים על עריכה ושינויים במסמכי פסיקה, חקיקה ועוד באתר נבו - הקש כאן</w:t>
        </w:r>
      </w:hyperlink>
    </w:p>
    <w:p w:rsidR="00560E5C" w:rsidRDefault="00560E5C" w:rsidP="003F1504">
      <w:pPr>
        <w:pStyle w:val="P00"/>
        <w:spacing w:before="72"/>
        <w:ind w:left="0" w:right="1134"/>
        <w:jc w:val="center"/>
        <w:rPr>
          <w:rStyle w:val="default"/>
          <w:rFonts w:cs="David"/>
          <w:color w:val="0000FF"/>
          <w:szCs w:val="24"/>
          <w:u w:val="single"/>
          <w:rtl/>
          <w:lang w:eastAsia="en-US"/>
        </w:rPr>
      </w:pPr>
    </w:p>
    <w:sectPr w:rsidR="00560E5C">
      <w:headerReference w:type="even" r:id="rId17"/>
      <w:headerReference w:type="default" r:id="rId18"/>
      <w:footerReference w:type="even" r:id="rId19"/>
      <w:footerReference w:type="default" r:id="rId20"/>
      <w:type w:val="continuous"/>
      <w:pgSz w:w="11906" w:h="16838"/>
      <w:pgMar w:top="1200" w:right="2267" w:bottom="400" w:left="567" w:header="709" w:footer="709" w:gutter="0"/>
      <w:pgNumType w:start="1"/>
      <w:cols w:space="709"/>
      <w:bidi/>
      <w:docGrid w:linePitch="224"/>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53CAE" w:rsidRDefault="00553CAE">
      <w:r>
        <w:separator/>
      </w:r>
    </w:p>
  </w:endnote>
  <w:endnote w:type="continuationSeparator" w:id="0">
    <w:p w:rsidR="00553CAE" w:rsidRDefault="00553C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David">
    <w:panose1 w:val="020E0502060401010101"/>
    <w:charset w:val="00"/>
    <w:family w:val="swiss"/>
    <w:pitch w:val="variable"/>
    <w:sig w:usb0="00000803" w:usb1="00000000" w:usb2="00000000" w:usb3="00000000" w:csb0="00000021" w:csb1="00000000"/>
  </w:font>
  <w:font w:name="FrankRuehl">
    <w:panose1 w:val="020E0503060101010101"/>
    <w:charset w:val="00"/>
    <w:family w:val="swiss"/>
    <w:pitch w:val="variable"/>
    <w:sig w:usb0="00000803" w:usb1="00000000" w:usb2="00000000" w:usb3="00000000" w:csb0="00000021" w:csb1="00000000"/>
  </w:font>
  <w:font w:name="Miriam">
    <w:panose1 w:val="020B0502050101010101"/>
    <w:charset w:val="00"/>
    <w:family w:val="swiss"/>
    <w:pitch w:val="variable"/>
    <w:sig w:usb0="00000803" w:usb1="00000000" w:usb2="00000000" w:usb3="00000000" w:csb0="00000021" w:csb1="00000000"/>
  </w:font>
  <w:font w:name="Frankruhel">
    <w:altName w:val="Times New Roman"/>
    <w:panose1 w:val="00000000000000000000"/>
    <w:charset w:val="00"/>
    <w:family w:val="roman"/>
    <w:notTrueType/>
    <w:pitch w:val="default"/>
  </w:font>
  <w:font w:name="TopType Jerushalmi">
    <w:altName w:val="Times New Roman"/>
    <w:charset w:val="B1"/>
    <w:family w:val="auto"/>
    <w:pitch w:val="variable"/>
    <w:sig w:usb0="00001801" w:usb1="00000000" w:usb2="00000000" w:usb3="00000000" w:csb0="0000002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Pr>
        <w:sz w:val="24"/>
        <w:szCs w:val="24"/>
        <w:rtl/>
        <w:lang w:eastAsia="en-US"/>
      </w:rPr>
      <w:t>1</w:t>
    </w:r>
    <w:r>
      <w:rPr>
        <w:rFonts w:hAnsi="FrankRuehl"/>
        <w:sz w:val="24"/>
        <w:szCs w:val="24"/>
        <w:rtl/>
      </w:rPr>
      <w:fldChar w:fldCharType="end"/>
    </w:r>
  </w:p>
  <w:p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F1504">
      <w:rPr>
        <w:rFonts w:cs="TopType Jerushalmi"/>
        <w:noProof/>
        <w:color w:val="000000"/>
        <w:sz w:val="14"/>
        <w:szCs w:val="14"/>
        <w:lang w:eastAsia="en-US"/>
      </w:rPr>
      <w:t>Z:\000-law\yael\2012\2012-07-29\tav\500_732.doc</w:t>
    </w:r>
    <w:r>
      <w:rPr>
        <w:rFonts w:cs="TopType Jerushalmi"/>
        <w:color w:val="000000"/>
        <w:sz w:val="14"/>
        <w:szCs w:val="14"/>
        <w:rtl/>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567FB0">
    <w:pPr>
      <w:pStyle w:val="a4"/>
      <w:ind w:left="0" w:right="1134"/>
      <w:jc w:val="center"/>
      <w:rPr>
        <w:sz w:val="24"/>
        <w:szCs w:val="24"/>
        <w:rtl/>
        <w:lang w:eastAsia="en-US"/>
      </w:rPr>
    </w:pPr>
    <w:r>
      <w:rPr>
        <w:rFonts w:hAnsi="FrankRuehl"/>
        <w:sz w:val="24"/>
        <w:szCs w:val="24"/>
        <w:rtl/>
      </w:rPr>
      <w:fldChar w:fldCharType="begin"/>
    </w:r>
    <w:r>
      <w:rPr>
        <w:sz w:val="24"/>
        <w:szCs w:val="24"/>
        <w:rtl/>
        <w:lang w:eastAsia="en-US"/>
      </w:rPr>
      <w:instrText xml:space="preserve"> </w:instrText>
    </w:r>
    <w:r>
      <w:rPr>
        <w:sz w:val="24"/>
        <w:szCs w:val="24"/>
        <w:lang w:eastAsia="en-US"/>
      </w:rPr>
      <w:instrText xml:space="preserve">PAGE </w:instrText>
    </w:r>
    <w:r>
      <w:rPr>
        <w:sz w:val="24"/>
        <w:szCs w:val="24"/>
        <w:rtl/>
        <w:lang w:eastAsia="en-US"/>
      </w:rPr>
      <w:instrText xml:space="preserve"> \* </w:instrText>
    </w:r>
    <w:r>
      <w:rPr>
        <w:sz w:val="24"/>
        <w:szCs w:val="24"/>
        <w:lang w:eastAsia="en-US"/>
      </w:rPr>
      <w:instrText>MERGEFORMAT</w:instrText>
    </w:r>
    <w:r>
      <w:rPr>
        <w:sz w:val="24"/>
        <w:szCs w:val="24"/>
        <w:rtl/>
        <w:lang w:eastAsia="en-US"/>
      </w:rPr>
      <w:instrText xml:space="preserve"> </w:instrText>
    </w:r>
    <w:r>
      <w:rPr>
        <w:rFonts w:hAnsi="FrankRuehl"/>
        <w:sz w:val="24"/>
        <w:szCs w:val="24"/>
        <w:rtl/>
      </w:rPr>
      <w:fldChar w:fldCharType="separate"/>
    </w:r>
    <w:r w:rsidR="00DB0360">
      <w:rPr>
        <w:noProof/>
        <w:sz w:val="24"/>
        <w:szCs w:val="24"/>
        <w:rtl/>
        <w:lang w:eastAsia="en-US"/>
      </w:rPr>
      <w:t>1</w:t>
    </w:r>
    <w:r>
      <w:rPr>
        <w:rFonts w:hAnsi="FrankRuehl"/>
        <w:sz w:val="24"/>
        <w:szCs w:val="24"/>
        <w:rtl/>
      </w:rPr>
      <w:fldChar w:fldCharType="end"/>
    </w:r>
  </w:p>
  <w:p w:rsidR="00567FB0" w:rsidRDefault="00567FB0">
    <w:pPr>
      <w:pStyle w:val="a4"/>
      <w:pBdr>
        <w:top w:val="single" w:sz="4" w:space="1" w:color="auto"/>
        <w:between w:val="single" w:sz="4" w:space="0" w:color="auto"/>
      </w:pBdr>
      <w:spacing w:after="60"/>
      <w:ind w:left="0" w:right="1134"/>
      <w:jc w:val="center"/>
      <w:rPr>
        <w:rFonts w:cs="TopType Jerushalmi"/>
        <w:color w:val="000000"/>
        <w:sz w:val="28"/>
        <w:szCs w:val="22"/>
        <w:rtl/>
        <w:lang w:eastAsia="en-US"/>
      </w:rPr>
    </w:pPr>
    <w:r>
      <w:rPr>
        <w:rFonts w:cs="TopType Jerushalmi"/>
        <w:color w:val="000000"/>
        <w:sz w:val="28"/>
        <w:szCs w:val="22"/>
        <w:rtl/>
        <w:lang w:eastAsia="en-US"/>
      </w:rPr>
      <w:t xml:space="preserve">נבו הוצאה לאור בע"מ  </w:t>
    </w:r>
    <w:r>
      <w:rPr>
        <w:rFonts w:cs="TopType Jerushalmi"/>
        <w:color w:val="000000"/>
        <w:sz w:val="28"/>
        <w:szCs w:val="28"/>
        <w:lang w:eastAsia="en-US"/>
      </w:rPr>
      <w:t>nevo.co.il</w:t>
    </w:r>
    <w:r>
      <w:rPr>
        <w:rFonts w:cs="TopType Jerushalmi"/>
        <w:color w:val="000000"/>
        <w:sz w:val="28"/>
        <w:szCs w:val="22"/>
        <w:rtl/>
        <w:lang w:eastAsia="en-US"/>
      </w:rPr>
      <w:t xml:space="preserve">   המאגר המשפטי הישראלי</w:t>
    </w:r>
  </w:p>
  <w:p w:rsidR="00567FB0" w:rsidRDefault="00567FB0">
    <w:pPr>
      <w:pStyle w:val="a4"/>
      <w:pBdr>
        <w:top w:val="single" w:sz="4" w:space="1" w:color="auto"/>
        <w:between w:val="single" w:sz="4" w:space="0" w:color="auto"/>
      </w:pBdr>
      <w:ind w:left="0" w:right="1134"/>
      <w:jc w:val="left"/>
      <w:rPr>
        <w:rFonts w:cs="TopType Jerushalmi"/>
        <w:color w:val="000000"/>
        <w:sz w:val="14"/>
        <w:szCs w:val="14"/>
        <w:rtl/>
        <w:lang w:eastAsia="en-US"/>
      </w:rPr>
    </w:pPr>
    <w:r>
      <w:rPr>
        <w:rFonts w:cs="TopType Jerushalmi"/>
        <w:color w:val="000000"/>
        <w:sz w:val="14"/>
        <w:szCs w:val="14"/>
        <w:rtl/>
      </w:rPr>
      <w:fldChar w:fldCharType="begin"/>
    </w:r>
    <w:r>
      <w:rPr>
        <w:rFonts w:cs="TopType Jerushalmi"/>
        <w:color w:val="000000"/>
        <w:sz w:val="14"/>
        <w:szCs w:val="14"/>
        <w:rtl/>
        <w:lang w:eastAsia="en-US"/>
      </w:rPr>
      <w:instrText xml:space="preserve"> </w:instrText>
    </w:r>
    <w:r>
      <w:rPr>
        <w:rFonts w:cs="TopType Jerushalmi"/>
        <w:color w:val="000000"/>
        <w:sz w:val="14"/>
        <w:szCs w:val="14"/>
        <w:lang w:eastAsia="en-US"/>
      </w:rPr>
      <w:instrText>FILENAME \p  \* MERGEFORMAT</w:instrText>
    </w:r>
    <w:r>
      <w:rPr>
        <w:rFonts w:cs="TopType Jerushalmi"/>
        <w:color w:val="000000"/>
        <w:sz w:val="14"/>
        <w:szCs w:val="14"/>
        <w:rtl/>
        <w:lang w:eastAsia="en-US"/>
      </w:rPr>
      <w:instrText xml:space="preserve"> </w:instrText>
    </w:r>
    <w:r>
      <w:rPr>
        <w:rFonts w:cs="TopType Jerushalmi"/>
        <w:color w:val="000000"/>
        <w:sz w:val="14"/>
        <w:szCs w:val="14"/>
        <w:rtl/>
      </w:rPr>
      <w:fldChar w:fldCharType="separate"/>
    </w:r>
    <w:r w:rsidR="003F1504">
      <w:rPr>
        <w:rFonts w:cs="TopType Jerushalmi"/>
        <w:noProof/>
        <w:color w:val="000000"/>
        <w:sz w:val="14"/>
        <w:szCs w:val="14"/>
        <w:lang w:eastAsia="en-US"/>
      </w:rPr>
      <w:t>Z:\000-law\yael\2012\2012-07-29\tav\500_732.doc</w:t>
    </w:r>
    <w:r>
      <w:rPr>
        <w:rFonts w:cs="TopType Jerushalmi"/>
        <w:color w:val="000000"/>
        <w:sz w:val="14"/>
        <w:szCs w:val="14"/>
        <w:rtl/>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53CAE" w:rsidRDefault="00553CAE">
      <w:pPr>
        <w:spacing w:before="60" w:line="240" w:lineRule="auto"/>
        <w:ind w:right="1134"/>
      </w:pPr>
      <w:r>
        <w:separator/>
      </w:r>
    </w:p>
  </w:footnote>
  <w:footnote w:type="continuationSeparator" w:id="0">
    <w:p w:rsidR="00553CAE" w:rsidRDefault="00553CAE">
      <w:pPr>
        <w:spacing w:before="60" w:line="240" w:lineRule="auto"/>
        <w:ind w:right="1134"/>
      </w:pPr>
      <w:r>
        <w:separator/>
      </w:r>
    </w:p>
  </w:footnote>
  <w:footnote w:id="1">
    <w:p w:rsidR="00971576" w:rsidRDefault="00567FB0" w:rsidP="0097157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sz w:val="20"/>
          <w:lang w:eastAsia="en-US"/>
        </w:rPr>
        <w:t>*</w:t>
      </w:r>
      <w:r w:rsidR="0022492C">
        <w:rPr>
          <w:rFonts w:hint="cs"/>
          <w:sz w:val="20"/>
          <w:rtl/>
          <w:lang w:eastAsia="en-US"/>
        </w:rPr>
        <w:t xml:space="preserve"> פורסמו</w:t>
      </w:r>
      <w:r>
        <w:rPr>
          <w:rFonts w:hint="cs"/>
          <w:sz w:val="20"/>
          <w:rtl/>
          <w:lang w:eastAsia="en-US"/>
        </w:rPr>
        <w:t xml:space="preserve"> </w:t>
      </w:r>
      <w:hyperlink r:id="rId1" w:history="1">
        <w:r w:rsidRPr="00971576">
          <w:rPr>
            <w:rStyle w:val="Hyperlink"/>
            <w:rFonts w:hint="eastAsia"/>
            <w:rtl/>
            <w:lang w:eastAsia="en-US"/>
          </w:rPr>
          <w:t>ק</w:t>
        </w:r>
        <w:r w:rsidRPr="00971576">
          <w:rPr>
            <w:rStyle w:val="Hyperlink"/>
            <w:rtl/>
            <w:lang w:eastAsia="en-US"/>
          </w:rPr>
          <w:t xml:space="preserve">"ת </w:t>
        </w:r>
        <w:r w:rsidR="00AE1CA0" w:rsidRPr="00971576">
          <w:rPr>
            <w:rStyle w:val="Hyperlink"/>
            <w:rFonts w:hint="cs"/>
            <w:rtl/>
            <w:lang w:eastAsia="en-US"/>
          </w:rPr>
          <w:t>תשע"ב</w:t>
        </w:r>
        <w:r w:rsidRPr="00971576">
          <w:rPr>
            <w:rStyle w:val="Hyperlink"/>
            <w:rtl/>
            <w:lang w:eastAsia="en-US"/>
          </w:rPr>
          <w:t xml:space="preserve"> מס' </w:t>
        </w:r>
        <w:r w:rsidR="00AE1CA0" w:rsidRPr="00971576">
          <w:rPr>
            <w:rStyle w:val="Hyperlink"/>
            <w:rFonts w:hint="cs"/>
            <w:rtl/>
            <w:lang w:eastAsia="en-US"/>
          </w:rPr>
          <w:t>714</w:t>
        </w:r>
        <w:r w:rsidR="0022492C" w:rsidRPr="00971576">
          <w:rPr>
            <w:rStyle w:val="Hyperlink"/>
            <w:rFonts w:hint="cs"/>
            <w:rtl/>
            <w:lang w:eastAsia="en-US"/>
          </w:rPr>
          <w:t>4</w:t>
        </w:r>
      </w:hyperlink>
      <w:r w:rsidR="00CC30A4">
        <w:rPr>
          <w:rFonts w:hint="cs"/>
          <w:rtl/>
          <w:lang w:eastAsia="en-US"/>
        </w:rPr>
        <w:t xml:space="preserve"> מיום </w:t>
      </w:r>
      <w:r w:rsidR="0022492C">
        <w:rPr>
          <w:rFonts w:hint="cs"/>
          <w:rtl/>
          <w:lang w:eastAsia="en-US"/>
        </w:rPr>
        <w:t>23</w:t>
      </w:r>
      <w:r w:rsidR="00AE1CA0">
        <w:rPr>
          <w:rFonts w:hint="cs"/>
          <w:rtl/>
          <w:lang w:eastAsia="en-US"/>
        </w:rPr>
        <w:t>.7.2012</w:t>
      </w:r>
      <w:r w:rsidR="00CC30A4">
        <w:rPr>
          <w:rFonts w:hint="cs"/>
          <w:rtl/>
          <w:lang w:eastAsia="en-US"/>
        </w:rPr>
        <w:t xml:space="preserve"> עמ' </w:t>
      </w:r>
      <w:r w:rsidR="0022492C">
        <w:rPr>
          <w:rFonts w:hint="cs"/>
          <w:rtl/>
          <w:lang w:eastAsia="en-US"/>
        </w:rPr>
        <w:t>1498</w:t>
      </w:r>
      <w:r w:rsidR="00556F5C">
        <w:rPr>
          <w:rFonts w:hint="cs"/>
          <w:rtl/>
          <w:lang w:eastAsia="en-US"/>
        </w:rPr>
        <w:t>.</w:t>
      </w:r>
    </w:p>
    <w:p w:rsidR="00B9468B" w:rsidRDefault="00B82E15" w:rsidP="00B9468B">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r>
        <w:rPr>
          <w:rFonts w:hint="cs"/>
          <w:rtl/>
          <w:lang w:eastAsia="en-US"/>
        </w:rPr>
        <w:t xml:space="preserve">תוקנו </w:t>
      </w:r>
      <w:hyperlink r:id="rId2" w:history="1">
        <w:r w:rsidRPr="00B9468B">
          <w:rPr>
            <w:rStyle w:val="Hyperlink"/>
            <w:rFonts w:hint="cs"/>
            <w:rtl/>
            <w:lang w:eastAsia="en-US"/>
          </w:rPr>
          <w:t>ק"ת תשע"ג מס' 7285</w:t>
        </w:r>
      </w:hyperlink>
      <w:r>
        <w:rPr>
          <w:rFonts w:hint="cs"/>
          <w:rtl/>
          <w:lang w:eastAsia="en-US"/>
        </w:rPr>
        <w:t xml:space="preserve"> מיום 1.9.2013 עמ' 1639 </w:t>
      </w:r>
      <w:r>
        <w:rPr>
          <w:rtl/>
          <w:lang w:eastAsia="en-US"/>
        </w:rPr>
        <w:t>–</w:t>
      </w:r>
      <w:r>
        <w:rPr>
          <w:rFonts w:hint="cs"/>
          <w:rtl/>
          <w:lang w:eastAsia="en-US"/>
        </w:rPr>
        <w:t xml:space="preserve"> תק' תשע"ג-2013.</w:t>
      </w:r>
    </w:p>
    <w:p w:rsidR="00E826E6" w:rsidRDefault="00E826E6" w:rsidP="00E826E6">
      <w:pPr>
        <w:pStyle w:val="footnote"/>
        <w:tabs>
          <w:tab w:val="left" w:pos="624"/>
          <w:tab w:val="left" w:pos="1021"/>
          <w:tab w:val="left" w:pos="1474"/>
          <w:tab w:val="left" w:pos="1928"/>
          <w:tab w:val="left" w:pos="2381"/>
          <w:tab w:val="left" w:pos="2835"/>
          <w:tab w:val="right" w:leader="dot" w:pos="6259"/>
        </w:tabs>
        <w:spacing w:before="72"/>
        <w:ind w:left="0" w:right="1134"/>
        <w:rPr>
          <w:rFonts w:hint="cs"/>
          <w:rtl/>
          <w:lang w:eastAsia="en-US"/>
        </w:rPr>
      </w:pPr>
      <w:hyperlink r:id="rId3" w:history="1">
        <w:r w:rsidR="007C3D21" w:rsidRPr="00E826E6">
          <w:rPr>
            <w:rStyle w:val="Hyperlink"/>
            <w:rFonts w:hint="cs"/>
            <w:rtl/>
            <w:lang w:eastAsia="en-US"/>
          </w:rPr>
          <w:t>ק"ת תשע"ד מס' 7390</w:t>
        </w:r>
      </w:hyperlink>
      <w:r w:rsidR="007C3D21">
        <w:rPr>
          <w:rFonts w:hint="cs"/>
          <w:rtl/>
          <w:lang w:eastAsia="en-US"/>
        </w:rPr>
        <w:t xml:space="preserve"> מיום 30.6.2014 עמ' 1450 </w:t>
      </w:r>
      <w:r w:rsidR="007C3D21">
        <w:rPr>
          <w:rtl/>
          <w:lang w:eastAsia="en-US"/>
        </w:rPr>
        <w:t>–</w:t>
      </w:r>
      <w:r w:rsidR="007C3D21">
        <w:rPr>
          <w:rFonts w:hint="cs"/>
          <w:rtl/>
          <w:lang w:eastAsia="en-US"/>
        </w:rPr>
        <w:t xml:space="preserve"> תק' תשע"ד-2014.</w:t>
      </w:r>
    </w:p>
    <w:p w:rsidR="00A8471A" w:rsidRDefault="00A8471A" w:rsidP="00A8471A">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4" w:history="1">
        <w:r w:rsidR="00431F60" w:rsidRPr="00A8471A">
          <w:rPr>
            <w:rStyle w:val="Hyperlink"/>
            <w:rFonts w:hint="cs"/>
            <w:rtl/>
            <w:lang w:eastAsia="en-US"/>
          </w:rPr>
          <w:t>ק"ת תשע"ז מס' 7750</w:t>
        </w:r>
      </w:hyperlink>
      <w:r w:rsidR="00431F60">
        <w:rPr>
          <w:rFonts w:hint="cs"/>
          <w:rtl/>
          <w:lang w:eastAsia="en-US"/>
        </w:rPr>
        <w:t xml:space="preserve"> מיום 29.12.2016 עמ' 445 </w:t>
      </w:r>
      <w:r w:rsidR="00431F60">
        <w:rPr>
          <w:rtl/>
          <w:lang w:eastAsia="en-US"/>
        </w:rPr>
        <w:t>–</w:t>
      </w:r>
      <w:r w:rsidR="00431F60">
        <w:rPr>
          <w:rFonts w:hint="cs"/>
          <w:rtl/>
          <w:lang w:eastAsia="en-US"/>
        </w:rPr>
        <w:t xml:space="preserve"> תק' תשע"ז-2016; תחילתן ביום 1.7.2016.</w:t>
      </w:r>
    </w:p>
    <w:p w:rsidR="00EC573C" w:rsidRDefault="00EC573C" w:rsidP="00EC573C">
      <w:pPr>
        <w:pStyle w:val="footnote"/>
        <w:tabs>
          <w:tab w:val="left" w:pos="624"/>
          <w:tab w:val="left" w:pos="1021"/>
          <w:tab w:val="left" w:pos="1474"/>
          <w:tab w:val="left" w:pos="1928"/>
          <w:tab w:val="left" w:pos="2381"/>
          <w:tab w:val="left" w:pos="2835"/>
          <w:tab w:val="right" w:leader="dot" w:pos="6259"/>
        </w:tabs>
        <w:spacing w:before="72"/>
        <w:ind w:left="0" w:right="1134"/>
        <w:rPr>
          <w:rtl/>
          <w:lang w:eastAsia="en-US"/>
        </w:rPr>
      </w:pPr>
      <w:hyperlink r:id="rId5" w:history="1">
        <w:r w:rsidR="002D7973" w:rsidRPr="00EC573C">
          <w:rPr>
            <w:rStyle w:val="Hyperlink"/>
            <w:rFonts w:hint="cs"/>
            <w:rtl/>
            <w:lang w:eastAsia="en-US"/>
          </w:rPr>
          <w:t>ק"ת תשע"ח מס' 7951</w:t>
        </w:r>
      </w:hyperlink>
      <w:r w:rsidR="002D7973">
        <w:rPr>
          <w:rFonts w:hint="cs"/>
          <w:rtl/>
          <w:lang w:eastAsia="en-US"/>
        </w:rPr>
        <w:t xml:space="preserve"> מיום 14.2.2018 עמ' 996 </w:t>
      </w:r>
      <w:r w:rsidR="00A97E34">
        <w:rPr>
          <w:rtl/>
          <w:lang w:eastAsia="en-US"/>
        </w:rPr>
        <w:t>–</w:t>
      </w:r>
      <w:r w:rsidR="002D7973">
        <w:rPr>
          <w:rFonts w:hint="cs"/>
          <w:rtl/>
          <w:lang w:eastAsia="en-US"/>
        </w:rPr>
        <w:t xml:space="preserve"> </w:t>
      </w:r>
      <w:r w:rsidR="00A97E34">
        <w:rPr>
          <w:rFonts w:hint="cs"/>
          <w:rtl/>
          <w:lang w:eastAsia="en-US"/>
        </w:rPr>
        <w:t>תק' תשע"ח-2018; ר' תקנה 4 לענין תחילה והוראת מעבר.</w:t>
      </w:r>
    </w:p>
    <w:p w:rsidR="00A97E34" w:rsidRDefault="00A97E34" w:rsidP="00A97E34">
      <w:pPr>
        <w:pStyle w:val="footnote"/>
        <w:tabs>
          <w:tab w:val="left" w:pos="624"/>
          <w:tab w:val="left" w:pos="1021"/>
          <w:tab w:val="left" w:pos="1474"/>
          <w:tab w:val="left" w:pos="1928"/>
          <w:tab w:val="left" w:pos="2381"/>
          <w:tab w:val="left" w:pos="2835"/>
          <w:tab w:val="right" w:leader="dot" w:pos="6259"/>
        </w:tabs>
        <w:spacing w:before="40"/>
        <w:ind w:left="170" w:right="1134"/>
        <w:rPr>
          <w:rtl/>
          <w:lang w:eastAsia="en-US"/>
        </w:rPr>
      </w:pPr>
      <w:r>
        <w:rPr>
          <w:rFonts w:hint="cs"/>
          <w:rtl/>
          <w:lang w:eastAsia="en-US"/>
        </w:rPr>
        <w:t xml:space="preserve">4. (א) </w:t>
      </w:r>
      <w:r w:rsidR="00666B07">
        <w:rPr>
          <w:rFonts w:hint="cs"/>
          <w:rtl/>
          <w:lang w:eastAsia="en-US"/>
        </w:rPr>
        <w:t xml:space="preserve">תחילתן של תקנות אלה ביום י"ד בטבת התשע"ח (1 בינואר 2018) (להלן </w:t>
      </w:r>
      <w:r w:rsidR="00666B07">
        <w:rPr>
          <w:rtl/>
          <w:lang w:eastAsia="en-US"/>
        </w:rPr>
        <w:t>–</w:t>
      </w:r>
      <w:r w:rsidR="00666B07">
        <w:rPr>
          <w:rFonts w:hint="cs"/>
          <w:rtl/>
          <w:lang w:eastAsia="en-US"/>
        </w:rPr>
        <w:t xml:space="preserve"> יום התחילה), ואולם לא תיגבה אגרה לפי תקנה 2 לתקנות העיקריות בעד אישור רופא אחראי שניתן בתקופה שמיום י"ד בטבת התשע"ח (1 בינואר 2018) ועד יום פרסומן של תקנות אלה.</w:t>
      </w:r>
    </w:p>
    <w:p w:rsidR="00A97E34" w:rsidRDefault="00666B07" w:rsidP="00666B07">
      <w:pPr>
        <w:pStyle w:val="footnote"/>
        <w:tabs>
          <w:tab w:val="left" w:pos="624"/>
          <w:tab w:val="left" w:pos="1021"/>
          <w:tab w:val="left" w:pos="1474"/>
          <w:tab w:val="left" w:pos="1928"/>
          <w:tab w:val="left" w:pos="2381"/>
          <w:tab w:val="left" w:pos="2835"/>
          <w:tab w:val="right" w:leader="dot" w:pos="6259"/>
        </w:tabs>
        <w:ind w:left="170" w:right="1134"/>
        <w:rPr>
          <w:rtl/>
          <w:lang w:eastAsia="en-US"/>
        </w:rPr>
      </w:pPr>
      <w:r>
        <w:rPr>
          <w:rFonts w:hint="cs"/>
          <w:rtl/>
          <w:lang w:eastAsia="en-US"/>
        </w:rPr>
        <w:t xml:space="preserve"> (ב) ניתן אישור רופא אחראי להשתלת ביציות בגופה של נתרמת לפני יום י"ג בטבת התשע"ח (31 בדצמבר 2017), והמועד לתשלום האגרה לפי תקנה 2 לתקנות העיקריות חל בתקופה שבין יום י"ד בטבת התשע"ח (1 בינואר 2018) לבין יום פרסומן של תקנות אלה, תשולם האגרה כאמור בתקנה 2 לתקנות העיקריות, כנוסחן ערב יום התחילה, אף אם כבר בוצעה ההשתלה.</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567FB0">
    <w:pPr>
      <w:pStyle w:val="a3"/>
      <w:spacing w:line="220" w:lineRule="exact"/>
      <w:ind w:left="0" w:right="1134"/>
      <w:jc w:val="center"/>
      <w:rPr>
        <w:color w:val="000000"/>
        <w:sz w:val="28"/>
        <w:szCs w:val="28"/>
        <w:rtl/>
        <w:lang w:eastAsia="en-US"/>
      </w:rPr>
    </w:pPr>
    <w:r>
      <w:rPr>
        <w:color w:val="000000"/>
        <w:sz w:val="28"/>
        <w:szCs w:val="28"/>
        <w:rtl/>
        <w:lang w:eastAsia="en-US"/>
      </w:rPr>
      <w:t>תקנות התקשורת (בזק ושידורים) (תשלומים בעד שירותי בזק המפורטים בתוספת לחוק), תשס"ב- 2002</w:t>
    </w:r>
  </w:p>
  <w:p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567FB0" w:rsidRDefault="0022492C" w:rsidP="00AE1CA0">
    <w:pPr>
      <w:pStyle w:val="a3"/>
      <w:spacing w:line="220" w:lineRule="exact"/>
      <w:ind w:left="0" w:right="1134"/>
      <w:jc w:val="center"/>
      <w:rPr>
        <w:rFonts w:hint="cs"/>
        <w:color w:val="000000"/>
        <w:sz w:val="28"/>
        <w:szCs w:val="28"/>
        <w:rtl/>
        <w:lang w:eastAsia="en-US"/>
      </w:rPr>
    </w:pPr>
    <w:r>
      <w:rPr>
        <w:rFonts w:hint="cs"/>
        <w:color w:val="000000"/>
        <w:sz w:val="28"/>
        <w:szCs w:val="28"/>
        <w:rtl/>
        <w:lang w:eastAsia="en-US"/>
      </w:rPr>
      <w:t>תקנות תרומת ביציות (תשלום פיצוי בשל פעולת שאיבת ביציות ותשלום אגרה בעד אישור רופא אחראי</w:t>
    </w:r>
    <w:r w:rsidR="008C30A6">
      <w:rPr>
        <w:rFonts w:hint="cs"/>
        <w:color w:val="000000"/>
        <w:sz w:val="28"/>
        <w:szCs w:val="28"/>
        <w:rtl/>
        <w:lang w:eastAsia="en-US"/>
      </w:rPr>
      <w:t>)</w:t>
    </w:r>
    <w:r w:rsidR="00567FB0">
      <w:rPr>
        <w:color w:val="000000"/>
        <w:sz w:val="28"/>
        <w:szCs w:val="28"/>
        <w:rtl/>
        <w:lang w:eastAsia="en-US"/>
      </w:rPr>
      <w:t xml:space="preserve">, </w:t>
    </w:r>
    <w:r w:rsidR="00AE1CA0">
      <w:rPr>
        <w:rFonts w:hint="cs"/>
        <w:color w:val="000000"/>
        <w:sz w:val="28"/>
        <w:szCs w:val="28"/>
        <w:rtl/>
        <w:lang w:eastAsia="en-US"/>
      </w:rPr>
      <w:t>תשע"ב-2012</w:t>
    </w:r>
  </w:p>
  <w:p w:rsidR="00567FB0" w:rsidRDefault="00567FB0">
    <w:pPr>
      <w:pStyle w:val="a3"/>
      <w:pBdr>
        <w:top w:val="single" w:sz="4" w:space="0" w:color="auto"/>
      </w:pBdr>
      <w:spacing w:line="220" w:lineRule="exact"/>
      <w:ind w:left="0" w:right="1134"/>
      <w:jc w:val="center"/>
      <w:rPr>
        <w:color w:val="000000"/>
        <w:sz w:val="26"/>
        <w:szCs w:val="26"/>
        <w:rtl/>
        <w:lang w:eastAsia="en-US"/>
      </w:rPr>
    </w:pPr>
    <w:r>
      <w:rPr>
        <w:color w:val="000000"/>
        <w:sz w:val="26"/>
        <w:szCs w:val="26"/>
        <w:rtl/>
        <w:lang w:eastAsia="en-US"/>
      </w:rPr>
      <w:t>נוסח מלא ומעודכן</w:t>
    </w:r>
  </w:p>
  <w:p w:rsidR="00567FB0" w:rsidRDefault="00567FB0">
    <w:pPr>
      <w:pStyle w:val="a3"/>
      <w:pBdr>
        <w:top w:val="single" w:sz="4" w:space="0" w:color="auto"/>
      </w:pBdr>
      <w:spacing w:line="220" w:lineRule="exact"/>
      <w:ind w:left="0" w:right="1134"/>
      <w:jc w:val="center"/>
      <w:rPr>
        <w:color w:val="000000"/>
        <w:sz w:val="26"/>
        <w:szCs w:val="26"/>
        <w:rtl/>
        <w:lang w:eastAsia="en-US"/>
      </w:rPr>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NotTrackMoves/>
  <w:defaultTabStop w:val="720"/>
  <w:doNotHyphenateCaps/>
  <w:drawingGridHorizontalSpacing w:val="165"/>
  <w:drawingGridVerticalSpacing w:val="112"/>
  <w:displayHorizontalDrawingGridEvery w:val="0"/>
  <w:displayVerticalDrawingGridEvery w:val="2"/>
  <w:characterSpacingControl w:val="compressPunctuation"/>
  <w:hdrShapeDefaults>
    <o:shapedefaults v:ext="edit" spidmax="3074" fill="f" fillcolor="white" stroke="f">
      <v:fill color="white" on="f"/>
      <v:stroke on="f"/>
      <v:textbox inset="1mm,0,1mm,0"/>
    </o:shapedefaults>
  </w:hdrShapeDefaults>
  <w:footnotePr>
    <w:footnote w:id="-1"/>
    <w:footnote w:id="0"/>
  </w:footnotePr>
  <w:endnotePr>
    <w:endnote w:id="-1"/>
    <w:endnote w:id="0"/>
  </w:endnotePr>
  <w:compat>
    <w:footnoteLayoutLikeWW8/>
    <w:shapeLayoutLikeWW8/>
    <w:alignTablesRowByRow/>
    <w:forgetLastTabAlignment/>
    <w:doNotUseHTMLParagraphAutoSpacing/>
    <w:layoutRawTableWidth/>
    <w:layoutTableRowsApart/>
    <w:useWord97LineBreakRules/>
    <w:doNotBreakWrappedTables/>
    <w:doNotSnapToGridInCell/>
    <w:selectFldWithFirstOrLastChar/>
    <w:doNotWrapTextWithPunct/>
    <w:doNotUseEastAsianBreakRules/>
    <w:useWord2002TableStyleRules/>
    <w:growAutofit/>
    <w:useNormalStyleForList/>
    <w:doNotUseIndentAsNumberingTabStop/>
    <w:useAltKinsokuLineBreakRules/>
    <w:allowSpaceOfSameStyleInTable/>
    <w:doNotSuppressIndentation/>
    <w:doNotAutofitConstrainedTables/>
    <w:autofitToFirstFixedWidthCell/>
    <w:displayHangulFixedWidth/>
    <w:splitPgBreakAndParaMark/>
    <w:doNotVertAlignCellWithSp/>
    <w:doNotBreakConstrainedForcedTable/>
    <w:doNotVertAlignInTxbx/>
    <w:useAnsiKerningPairs/>
    <w:cachedColBalance/>
    <w:compatSetting w:name="compatibilityMode" w:uri="http://schemas.microsoft.com/office/word" w:val="11"/>
    <w:compatSetting w:name="allowHyphenationAtTrackBottom" w:uri="http://schemas.microsoft.com/office/word" w:val="1"/>
    <w:compatSetting w:name="useWord2013TrackBottomHyphenation" w:uri="http://schemas.microsoft.com/office/word" w:val="1"/>
  </w:compat>
  <w:rsids>
    <w:rsidRoot w:val="00556F5C"/>
    <w:rsid w:val="000F028E"/>
    <w:rsid w:val="000F4CE7"/>
    <w:rsid w:val="001B4036"/>
    <w:rsid w:val="001F25A3"/>
    <w:rsid w:val="0022492C"/>
    <w:rsid w:val="00224F76"/>
    <w:rsid w:val="002312FD"/>
    <w:rsid w:val="0023140C"/>
    <w:rsid w:val="0025121E"/>
    <w:rsid w:val="002A4F12"/>
    <w:rsid w:val="002D7973"/>
    <w:rsid w:val="00350C6F"/>
    <w:rsid w:val="003A267C"/>
    <w:rsid w:val="003F1504"/>
    <w:rsid w:val="00403899"/>
    <w:rsid w:val="00431F60"/>
    <w:rsid w:val="00501E1F"/>
    <w:rsid w:val="00553CAE"/>
    <w:rsid w:val="00556F5C"/>
    <w:rsid w:val="00560E5C"/>
    <w:rsid w:val="00567FB0"/>
    <w:rsid w:val="005750C8"/>
    <w:rsid w:val="00585BED"/>
    <w:rsid w:val="00597F37"/>
    <w:rsid w:val="005A76F3"/>
    <w:rsid w:val="00666B07"/>
    <w:rsid w:val="00667D76"/>
    <w:rsid w:val="00674DC3"/>
    <w:rsid w:val="00681623"/>
    <w:rsid w:val="006D0958"/>
    <w:rsid w:val="006E2E48"/>
    <w:rsid w:val="007A6AFE"/>
    <w:rsid w:val="007B24C2"/>
    <w:rsid w:val="007C3D21"/>
    <w:rsid w:val="008070F9"/>
    <w:rsid w:val="00892520"/>
    <w:rsid w:val="008C30A6"/>
    <w:rsid w:val="008F3A3B"/>
    <w:rsid w:val="00914F71"/>
    <w:rsid w:val="00971576"/>
    <w:rsid w:val="009A122F"/>
    <w:rsid w:val="009C2338"/>
    <w:rsid w:val="00A45F95"/>
    <w:rsid w:val="00A8471A"/>
    <w:rsid w:val="00A97E34"/>
    <w:rsid w:val="00AE1CA0"/>
    <w:rsid w:val="00B74B5F"/>
    <w:rsid w:val="00B82E15"/>
    <w:rsid w:val="00B9468B"/>
    <w:rsid w:val="00BC0B32"/>
    <w:rsid w:val="00BE376F"/>
    <w:rsid w:val="00BE68F3"/>
    <w:rsid w:val="00BF7491"/>
    <w:rsid w:val="00C11FA6"/>
    <w:rsid w:val="00CC30A4"/>
    <w:rsid w:val="00CC79BA"/>
    <w:rsid w:val="00D97210"/>
    <w:rsid w:val="00DB0360"/>
    <w:rsid w:val="00DF42A6"/>
    <w:rsid w:val="00E826E6"/>
    <w:rsid w:val="00E91E8A"/>
    <w:rsid w:val="00EC573C"/>
    <w:rsid w:val="00F11BFE"/>
    <w:rsid w:val="00F376E6"/>
    <w:rsid w:val="00F43B25"/>
    <w:rsid w:val="00F47031"/>
    <w:rsid w:val="00F80F5F"/>
    <w:rsid w:val="00FB5898"/>
    <w:rsid w:val="00FC55E4"/>
    <w:rsid w:val="00FD6660"/>
    <w:rsid w:val="00FF00B6"/>
  </w:rsids>
  <m:mathPr>
    <m:mathFont m:val="Cambria Math"/>
    <m:brkBin m:val="before"/>
    <m:brkBinSub m:val="--"/>
    <m:smallFrac m:val="0"/>
    <m:dispDef/>
    <m:lMargin m:val="0"/>
    <m:rMargin m:val="0"/>
    <m:defJc m:val="centerGroup"/>
    <m:wrapIndent m:val="1440"/>
    <m:intLim m:val="subSup"/>
    <m:naryLim m:val="undOvr"/>
  </m:mathPr>
  <w:themeFontLang w:val="en-IL" w:bidi="he-I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3074" fill="f" fillcolor="white" stroke="f">
      <v:fill color="white" on="f"/>
      <v:stroke on="f"/>
      <v:textbox inset="1mm,0,1mm,0"/>
    </o:shapedefaults>
    <o:shapelayout v:ext="edit">
      <o:idmap v:ext="edit" data="1"/>
    </o:shapelayout>
  </w:shapeDefaults>
  <w:decimalSymbol w:val="."/>
  <w:listSeparator w:val=","/>
  <w15:chartTrackingRefBased/>
  <w15:docId w15:val="{805FFBE3-634A-4D42-A252-32A579B691A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IL" w:eastAsia="en-IL" w:bidi="he-IL"/>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pPr>
      <w:autoSpaceDE w:val="0"/>
      <w:autoSpaceDN w:val="0"/>
      <w:bidi/>
      <w:spacing w:line="360" w:lineRule="auto"/>
      <w:jc w:val="both"/>
    </w:pPr>
    <w:rPr>
      <w:rFonts w:cs="David"/>
      <w:sz w:val="22"/>
      <w:szCs w:val="24"/>
      <w:lang w:val="en-US" w:eastAsia="he-IL"/>
    </w:rPr>
  </w:style>
  <w:style w:type="character" w:default="1" w:styleId="a0">
    <w:name w:val="Default Paragraph Font"/>
    <w:semiHidden/>
  </w:style>
  <w:style w:type="table" w:default="1" w:styleId="a1">
    <w:name w:val="Normal Table"/>
    <w:semiHidden/>
    <w:tblPr>
      <w:tblInd w:w="0" w:type="dxa"/>
      <w:tblCellMar>
        <w:top w:w="0" w:type="dxa"/>
        <w:left w:w="108" w:type="dxa"/>
        <w:bottom w:w="0" w:type="dxa"/>
        <w:right w:w="108" w:type="dxa"/>
      </w:tblCellMar>
    </w:tblPr>
  </w:style>
  <w:style w:type="numbering" w:default="1" w:styleId="a2">
    <w:name w:val="No List"/>
    <w:semiHidden/>
  </w:style>
  <w:style w:type="paragraph" w:customStyle="1" w:styleId="big-header">
    <w:name w:val="big-header"/>
    <w:basedOn w:val="a"/>
    <w:pPr>
      <w:keepNext/>
      <w:keepLines/>
      <w:widowControl w:val="0"/>
      <w:tabs>
        <w:tab w:val="left" w:pos="624"/>
        <w:tab w:val="left" w:pos="1021"/>
        <w:tab w:val="left" w:pos="1474"/>
        <w:tab w:val="left" w:pos="1928"/>
        <w:tab w:val="left" w:pos="2381"/>
        <w:tab w:val="left" w:pos="2835"/>
      </w:tabs>
      <w:suppressAutoHyphens/>
      <w:spacing w:before="440" w:after="120" w:line="240" w:lineRule="auto"/>
      <w:ind w:left="2835"/>
      <w:jc w:val="center"/>
    </w:pPr>
    <w:rPr>
      <w:rFonts w:cs="FrankRuehl"/>
      <w:noProof/>
      <w:sz w:val="20"/>
      <w:szCs w:val="32"/>
    </w:rPr>
  </w:style>
  <w:style w:type="paragraph" w:customStyle="1" w:styleId="P00">
    <w:name w:val="P00"/>
    <w:link w:val="P000"/>
    <w:pPr>
      <w:widowControl w:val="0"/>
      <w:tabs>
        <w:tab w:val="left" w:pos="624"/>
        <w:tab w:val="left" w:pos="1021"/>
        <w:tab w:val="left" w:pos="1474"/>
        <w:tab w:val="left" w:pos="1928"/>
        <w:tab w:val="left" w:pos="2381"/>
        <w:tab w:val="left" w:pos="2835"/>
        <w:tab w:val="right" w:leader="dot" w:pos="6259"/>
      </w:tabs>
      <w:suppressAutoHyphens/>
      <w:autoSpaceDE w:val="0"/>
      <w:autoSpaceDN w:val="0"/>
      <w:bidi/>
      <w:spacing w:before="60"/>
      <w:ind w:left="2835"/>
      <w:jc w:val="both"/>
    </w:pPr>
    <w:rPr>
      <w:rFonts w:cs="FrankRuehl"/>
      <w:noProof/>
      <w:szCs w:val="26"/>
      <w:lang w:val="en-US" w:eastAsia="he-IL"/>
    </w:rPr>
  </w:style>
  <w:style w:type="paragraph" w:customStyle="1" w:styleId="P01">
    <w:name w:val="P01"/>
    <w:basedOn w:val="P00"/>
    <w:pPr>
      <w:ind w:right="624" w:hanging="624"/>
    </w:pPr>
  </w:style>
  <w:style w:type="paragraph" w:customStyle="1" w:styleId="P02">
    <w:name w:val="P02"/>
    <w:basedOn w:val="P00"/>
    <w:pPr>
      <w:ind w:right="1021" w:hanging="1021"/>
    </w:pPr>
  </w:style>
  <w:style w:type="paragraph" w:customStyle="1" w:styleId="P03">
    <w:name w:val="P03"/>
    <w:basedOn w:val="P00"/>
    <w:pPr>
      <w:ind w:right="1474" w:hanging="1474"/>
    </w:pPr>
  </w:style>
  <w:style w:type="paragraph" w:customStyle="1" w:styleId="P04">
    <w:name w:val="P04"/>
    <w:basedOn w:val="P00"/>
    <w:pPr>
      <w:ind w:right="1928" w:hanging="1928"/>
    </w:pPr>
  </w:style>
  <w:style w:type="paragraph" w:customStyle="1" w:styleId="P05">
    <w:name w:val="P05"/>
    <w:basedOn w:val="P00"/>
    <w:pPr>
      <w:ind w:right="2381" w:hanging="2381"/>
    </w:pPr>
  </w:style>
  <w:style w:type="paragraph" w:customStyle="1" w:styleId="P11">
    <w:name w:val="P11"/>
    <w:basedOn w:val="P00"/>
    <w:pPr>
      <w:tabs>
        <w:tab w:val="clear" w:pos="624"/>
      </w:tabs>
      <w:ind w:right="624"/>
    </w:pPr>
  </w:style>
  <w:style w:type="paragraph" w:customStyle="1" w:styleId="P22">
    <w:name w:val="P22"/>
    <w:basedOn w:val="P00"/>
    <w:pPr>
      <w:tabs>
        <w:tab w:val="clear" w:pos="624"/>
        <w:tab w:val="clear" w:pos="1021"/>
      </w:tabs>
      <w:ind w:right="1021"/>
    </w:pPr>
  </w:style>
  <w:style w:type="paragraph" w:customStyle="1" w:styleId="P33">
    <w:name w:val="P33"/>
    <w:basedOn w:val="P00"/>
    <w:pPr>
      <w:tabs>
        <w:tab w:val="clear" w:pos="624"/>
        <w:tab w:val="clear" w:pos="1021"/>
        <w:tab w:val="clear" w:pos="1474"/>
      </w:tabs>
      <w:ind w:right="1474"/>
    </w:pPr>
  </w:style>
  <w:style w:type="paragraph" w:customStyle="1" w:styleId="P44">
    <w:name w:val="P44"/>
    <w:basedOn w:val="P00"/>
    <w:pPr>
      <w:tabs>
        <w:tab w:val="clear" w:pos="624"/>
        <w:tab w:val="clear" w:pos="1021"/>
        <w:tab w:val="clear" w:pos="1474"/>
        <w:tab w:val="clear" w:pos="1928"/>
      </w:tabs>
      <w:ind w:right="1928"/>
    </w:pPr>
  </w:style>
  <w:style w:type="paragraph" w:customStyle="1" w:styleId="P55">
    <w:name w:val="P55"/>
    <w:basedOn w:val="P00"/>
    <w:pPr>
      <w:tabs>
        <w:tab w:val="clear" w:pos="624"/>
        <w:tab w:val="clear" w:pos="1021"/>
        <w:tab w:val="clear" w:pos="1474"/>
        <w:tab w:val="clear" w:pos="1928"/>
        <w:tab w:val="clear" w:pos="2381"/>
      </w:tabs>
      <w:ind w:right="2381"/>
    </w:pPr>
  </w:style>
  <w:style w:type="character" w:customStyle="1" w:styleId="default">
    <w:name w:val="default"/>
    <w:rPr>
      <w:rFonts w:ascii="Times New Roman" w:hAnsi="Times New Roman" w:cs="Times New Roman"/>
      <w:sz w:val="20"/>
      <w:szCs w:val="26"/>
    </w:rPr>
  </w:style>
  <w:style w:type="character" w:customStyle="1" w:styleId="big-number">
    <w:name w:val="big-number"/>
    <w:rPr>
      <w:rFonts w:ascii="Times New Roman" w:hAnsi="Times New Roman" w:cs="Miriam"/>
      <w:sz w:val="20"/>
      <w:szCs w:val="32"/>
    </w:rPr>
  </w:style>
  <w:style w:type="paragraph" w:customStyle="1" w:styleId="sidenote">
    <w:name w:val="sidenote"/>
    <w:pPr>
      <w:keepNext/>
      <w:keepLines/>
      <w:widowControl w:val="0"/>
      <w:autoSpaceDE w:val="0"/>
      <w:autoSpaceDN w:val="0"/>
      <w:bidi/>
      <w:spacing w:line="-180" w:lineRule="auto"/>
      <w:ind w:left="9356" w:right="-1701"/>
    </w:pPr>
    <w:rPr>
      <w:rFonts w:cs="Miriam"/>
      <w:noProof/>
      <w:szCs w:val="18"/>
      <w:lang w:val="en-US" w:eastAsia="he-IL"/>
    </w:rPr>
  </w:style>
  <w:style w:type="paragraph" w:customStyle="1" w:styleId="medium-header">
    <w:name w:val="medium-header"/>
    <w:basedOn w:val="P00"/>
    <w:pPr>
      <w:keepNext/>
      <w:keepLines/>
      <w:tabs>
        <w:tab w:val="clear" w:pos="6259"/>
      </w:tabs>
      <w:spacing w:before="72"/>
      <w:jc w:val="center"/>
    </w:pPr>
  </w:style>
  <w:style w:type="paragraph" w:customStyle="1" w:styleId="header-2">
    <w:name w:val="header-2"/>
    <w:basedOn w:val="P00"/>
    <w:pPr>
      <w:keepNext/>
      <w:keepLines/>
      <w:tabs>
        <w:tab w:val="clear" w:pos="6259"/>
      </w:tabs>
      <w:spacing w:before="240"/>
      <w:jc w:val="center"/>
    </w:pPr>
    <w:rPr>
      <w:rFonts w:cs="Miriam"/>
      <w:szCs w:val="20"/>
    </w:rPr>
  </w:style>
  <w:style w:type="character" w:customStyle="1" w:styleId="super">
    <w:name w:val="super"/>
    <w:rPr>
      <w:rFonts w:ascii="Times New Roman" w:hAnsi="Times New Roman" w:cs="Miriam"/>
      <w:position w:val="4"/>
      <w:sz w:val="24"/>
      <w:szCs w:val="16"/>
      <w:lang w:val="en-US"/>
    </w:rPr>
  </w:style>
  <w:style w:type="paragraph" w:customStyle="1" w:styleId="page">
    <w:name w:val="page"/>
    <w:pPr>
      <w:widowControl w:val="0"/>
      <w:autoSpaceDE w:val="0"/>
      <w:autoSpaceDN w:val="0"/>
      <w:bidi/>
    </w:pPr>
    <w:rPr>
      <w:rFonts w:cs="David"/>
      <w:noProof/>
      <w:position w:val="4"/>
      <w:szCs w:val="22"/>
      <w:lang w:val="en-US" w:eastAsia="he-IL"/>
    </w:rPr>
  </w:style>
  <w:style w:type="paragraph" w:customStyle="1" w:styleId="medium2-header">
    <w:name w:val="medium2-header"/>
    <w:basedOn w:val="medium-header"/>
    <w:pPr>
      <w:spacing w:before="240"/>
    </w:pPr>
    <w:rPr>
      <w:bCs/>
      <w:noProof w:val="0"/>
      <w:sz w:val="24"/>
      <w:szCs w:val="24"/>
    </w:rPr>
  </w:style>
  <w:style w:type="paragraph" w:customStyle="1" w:styleId="sig-0">
    <w:name w:val="sig-0"/>
    <w:basedOn w:val="P00"/>
    <w:pPr>
      <w:tabs>
        <w:tab w:val="clear" w:pos="624"/>
        <w:tab w:val="clear" w:pos="1021"/>
        <w:tab w:val="clear" w:pos="1474"/>
        <w:tab w:val="clear" w:pos="1928"/>
        <w:tab w:val="clear" w:pos="2381"/>
        <w:tab w:val="clear" w:pos="2835"/>
        <w:tab w:val="clear" w:pos="6259"/>
        <w:tab w:val="center" w:pos="4820"/>
      </w:tabs>
    </w:pPr>
  </w:style>
  <w:style w:type="paragraph" w:customStyle="1" w:styleId="sig-1">
    <w:name w:val="sig-1"/>
    <w:pPr>
      <w:widowControl w:val="0"/>
      <w:tabs>
        <w:tab w:val="center" w:pos="851"/>
        <w:tab w:val="center" w:pos="2835"/>
        <w:tab w:val="center" w:pos="4820"/>
      </w:tabs>
      <w:autoSpaceDE w:val="0"/>
      <w:autoSpaceDN w:val="0"/>
      <w:bidi/>
      <w:ind w:left="2835"/>
      <w:jc w:val="both"/>
    </w:pPr>
    <w:rPr>
      <w:rFonts w:cs="FrankRuehl"/>
      <w:noProof/>
      <w:szCs w:val="22"/>
      <w:lang w:val="en-US" w:eastAsia="he-IL"/>
    </w:rPr>
  </w:style>
  <w:style w:type="paragraph" w:customStyle="1" w:styleId="sig-2">
    <w:name w:val="sig-2"/>
    <w:basedOn w:val="sig-1"/>
    <w:pPr>
      <w:tabs>
        <w:tab w:val="clear" w:pos="851"/>
        <w:tab w:val="clear" w:pos="2835"/>
        <w:tab w:val="clear" w:pos="4820"/>
        <w:tab w:val="center" w:pos="1985"/>
        <w:tab w:val="center" w:pos="4536"/>
      </w:tabs>
    </w:pPr>
  </w:style>
  <w:style w:type="paragraph" w:customStyle="1" w:styleId="sig-3">
    <w:name w:val="sig-3"/>
    <w:basedOn w:val="sig-1"/>
    <w:pPr>
      <w:tabs>
        <w:tab w:val="clear" w:pos="851"/>
        <w:tab w:val="clear" w:pos="2835"/>
        <w:tab w:val="clear" w:pos="4820"/>
        <w:tab w:val="center" w:pos="1134"/>
        <w:tab w:val="center" w:pos="1985"/>
        <w:tab w:val="center" w:pos="3686"/>
        <w:tab w:val="center" w:pos="4536"/>
      </w:tabs>
    </w:pPr>
  </w:style>
  <w:style w:type="paragraph" w:customStyle="1" w:styleId="footnote">
    <w:name w:val="footnote"/>
    <w:basedOn w:val="P00"/>
    <w:pPr>
      <w:tabs>
        <w:tab w:val="clear" w:pos="624"/>
        <w:tab w:val="clear" w:pos="1021"/>
        <w:tab w:val="clear" w:pos="1474"/>
        <w:tab w:val="clear" w:pos="1928"/>
        <w:tab w:val="clear" w:pos="2381"/>
        <w:tab w:val="clear" w:pos="2835"/>
        <w:tab w:val="clear" w:pos="6259"/>
      </w:tabs>
      <w:spacing w:before="0"/>
    </w:pPr>
    <w:rPr>
      <w:sz w:val="22"/>
      <w:szCs w:val="22"/>
    </w:rPr>
  </w:style>
  <w:style w:type="paragraph" w:styleId="a3">
    <w:name w:val="header"/>
    <w:basedOn w:val="a"/>
    <w:pPr>
      <w:widowControl w:val="0"/>
      <w:tabs>
        <w:tab w:val="center" w:pos="4153"/>
        <w:tab w:val="right" w:pos="8306"/>
      </w:tabs>
      <w:spacing w:before="60" w:line="240" w:lineRule="auto"/>
      <w:ind w:left="2835"/>
    </w:pPr>
    <w:rPr>
      <w:rFonts w:cs="FrankRuehl"/>
      <w:sz w:val="20"/>
      <w:szCs w:val="20"/>
    </w:rPr>
  </w:style>
  <w:style w:type="paragraph" w:styleId="a4">
    <w:name w:val="footer"/>
    <w:basedOn w:val="a"/>
    <w:pPr>
      <w:widowControl w:val="0"/>
      <w:tabs>
        <w:tab w:val="center" w:pos="4153"/>
        <w:tab w:val="right" w:pos="8306"/>
      </w:tabs>
      <w:spacing w:before="60" w:line="240" w:lineRule="auto"/>
      <w:ind w:left="2835"/>
    </w:pPr>
    <w:rPr>
      <w:rFonts w:cs="FrankRuehl"/>
      <w:sz w:val="20"/>
      <w:szCs w:val="20"/>
    </w:rPr>
  </w:style>
  <w:style w:type="character" w:styleId="Hyperlink">
    <w:name w:val="Hyperlink"/>
    <w:rPr>
      <w:color w:val="0000FF"/>
      <w:u w:val="single"/>
    </w:rPr>
  </w:style>
  <w:style w:type="paragraph" w:styleId="a5">
    <w:name w:val="footnote text"/>
    <w:basedOn w:val="a"/>
    <w:semiHidden/>
    <w:rPr>
      <w:sz w:val="20"/>
      <w:szCs w:val="20"/>
    </w:rPr>
  </w:style>
  <w:style w:type="character" w:styleId="a6">
    <w:name w:val="footnote reference"/>
    <w:semiHidden/>
    <w:rPr>
      <w:vertAlign w:val="superscript"/>
    </w:rPr>
  </w:style>
  <w:style w:type="paragraph" w:styleId="a7">
    <w:name w:val="Body Text"/>
    <w:basedOn w:val="a"/>
    <w:rPr>
      <w:rFonts w:cs="Miriam"/>
      <w:sz w:val="18"/>
      <w:szCs w:val="18"/>
    </w:rPr>
  </w:style>
  <w:style w:type="character" w:styleId="FollowedHyperlink">
    <w:name w:val="FollowedHyperlink"/>
    <w:rPr>
      <w:color w:val="800080"/>
      <w:u w:val="single"/>
    </w:rPr>
  </w:style>
  <w:style w:type="paragraph" w:styleId="2">
    <w:name w:val="Body Text 2"/>
    <w:basedOn w:val="a"/>
  </w:style>
  <w:style w:type="paragraph" w:styleId="3">
    <w:name w:val="Body Text 3"/>
    <w:basedOn w:val="a"/>
    <w:pPr>
      <w:spacing w:line="160" w:lineRule="exact"/>
      <w:jc w:val="left"/>
    </w:pPr>
    <w:rPr>
      <w:rFonts w:cs="Miriam"/>
      <w:szCs w:val="18"/>
    </w:rPr>
  </w:style>
  <w:style w:type="character" w:styleId="a8">
    <w:name w:val="Unresolved Mention"/>
    <w:uiPriority w:val="99"/>
    <w:semiHidden/>
    <w:unhideWhenUsed/>
    <w:rsid w:val="00666B07"/>
    <w:rPr>
      <w:color w:val="808080"/>
      <w:shd w:val="clear" w:color="auto" w:fill="E6E6E6"/>
    </w:rPr>
  </w:style>
  <w:style w:type="character" w:customStyle="1" w:styleId="P000">
    <w:name w:val="P00 תו"/>
    <w:link w:val="P00"/>
    <w:rsid w:val="00B74B5F"/>
    <w:rPr>
      <w:rFonts w:cs="FrankRuehl"/>
      <w:noProof/>
      <w:szCs w:val="26"/>
      <w:lang w:eastAsia="he-I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encoding w:val="windows-1255"/>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hyperlink" Target="http://www.nevo.co.il/Law_word/law06/tak-7951.pdf" TargetMode="External"/><Relationship Id="rId13" Type="http://schemas.openxmlformats.org/officeDocument/2006/relationships/hyperlink" Target="http://www.nevo.co.il/Law_word/law06/tak-7390.pdf" TargetMode="External"/><Relationship Id="rId18" Type="http://schemas.openxmlformats.org/officeDocument/2006/relationships/header" Target="header2.xml"/><Relationship Id="rId3" Type="http://schemas.openxmlformats.org/officeDocument/2006/relationships/webSettings" Target="webSettings.xml"/><Relationship Id="rId21" Type="http://schemas.openxmlformats.org/officeDocument/2006/relationships/fontTable" Target="fontTable.xml"/><Relationship Id="rId7" Type="http://schemas.openxmlformats.org/officeDocument/2006/relationships/hyperlink" Target="http://www.nevo.co.il/Law_word/law06/tak-7951.pdf" TargetMode="External"/><Relationship Id="rId12" Type="http://schemas.openxmlformats.org/officeDocument/2006/relationships/hyperlink" Target="http://www.nevo.co.il/Law_word/law06/tak-7285.pdf" TargetMode="External"/><Relationship Id="rId17" Type="http://schemas.openxmlformats.org/officeDocument/2006/relationships/header" Target="header1.xml"/><Relationship Id="rId2" Type="http://schemas.openxmlformats.org/officeDocument/2006/relationships/settings" Target="settings.xml"/><Relationship Id="rId16" Type="http://schemas.openxmlformats.org/officeDocument/2006/relationships/hyperlink" Target="http://www.nevo.co.il/advertisements/nevo-100.doc" TargetMode="External"/><Relationship Id="rId20" Type="http://schemas.openxmlformats.org/officeDocument/2006/relationships/footer" Target="footer2.xml"/><Relationship Id="rId1" Type="http://schemas.openxmlformats.org/officeDocument/2006/relationships/styles" Target="styles.xml"/><Relationship Id="rId6" Type="http://schemas.openxmlformats.org/officeDocument/2006/relationships/hyperlink" Target="http://www.nevo.co.il/Law_word/law06/tak-7951.pdf" TargetMode="External"/><Relationship Id="rId11" Type="http://schemas.openxmlformats.org/officeDocument/2006/relationships/hyperlink" Target="http://www.nevo.co.il/Law_word/law06/tak-7285.pdf" TargetMode="External"/><Relationship Id="rId5" Type="http://schemas.openxmlformats.org/officeDocument/2006/relationships/endnotes" Target="endnotes.xml"/><Relationship Id="rId15" Type="http://schemas.openxmlformats.org/officeDocument/2006/relationships/hyperlink" Target="http://www.nevo.co.il/Law_word/law06/tak-7951.pdf" TargetMode="External"/><Relationship Id="rId10" Type="http://schemas.openxmlformats.org/officeDocument/2006/relationships/hyperlink" Target="http://www.nevo.co.il/Law_word/law06/tak-7285.pdf" TargetMode="External"/><Relationship Id="rId19" Type="http://schemas.openxmlformats.org/officeDocument/2006/relationships/footer" Target="footer1.xml"/><Relationship Id="rId4" Type="http://schemas.openxmlformats.org/officeDocument/2006/relationships/footnotes" Target="footnotes.xml"/><Relationship Id="rId9" Type="http://schemas.openxmlformats.org/officeDocument/2006/relationships/hyperlink" Target="http://www.nevo.co.il/Law_word/law06/tak-7285.pdf" TargetMode="External"/><Relationship Id="rId14" Type="http://schemas.openxmlformats.org/officeDocument/2006/relationships/hyperlink" Target="http://www.nevo.co.il/Law_word/law06/tak-7750.pdf" TargetMode="External"/><Relationship Id="rId22" Type="http://schemas.openxmlformats.org/officeDocument/2006/relationships/theme" Target="theme/theme1.xml"/></Relationships>
</file>

<file path=word/_rels/footnotes.xml.rels><?xml version="1.0" encoding="UTF-8" standalone="yes"?>
<Relationships xmlns="http://schemas.openxmlformats.org/package/2006/relationships"><Relationship Id="rId3" Type="http://schemas.openxmlformats.org/officeDocument/2006/relationships/hyperlink" Target="http://www.nevo.co.il/law_word/law06/tak-7390.pdf" TargetMode="External"/><Relationship Id="rId2" Type="http://schemas.openxmlformats.org/officeDocument/2006/relationships/hyperlink" Target="http://www.nevo.co.il/Law_word/law06/TAK-7285.pdf" TargetMode="External"/><Relationship Id="rId1" Type="http://schemas.openxmlformats.org/officeDocument/2006/relationships/hyperlink" Target="http://www.nevo.co.il/Law_word/law06/TAK-7144.pdf" TargetMode="External"/><Relationship Id="rId5" Type="http://schemas.openxmlformats.org/officeDocument/2006/relationships/hyperlink" Target="http://www.nevo.co.il/Law_word/law06/tak-7951.pdf" TargetMode="External"/><Relationship Id="rId4" Type="http://schemas.openxmlformats.org/officeDocument/2006/relationships/hyperlink" Target="http://www.nevo.co.il/Law_word/law06/tak-7750.pdf" TargetMode="External"/></Relationships>
</file>

<file path=word/theme/theme1.xml><?xml version="1.0" encoding="utf-8"?>
<a:theme xmlns:a="http://schemas.openxmlformats.org/drawingml/2006/main" name="ערכת נושא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3</Pages>
  <Words>1048</Words>
  <Characters>5974</Characters>
  <Application>Microsoft Office Word</Application>
  <DocSecurity>0</DocSecurity>
  <Lines>49</Lines>
  <Paragraphs>14</Paragraphs>
  <ScaleCrop>false</ScaleCrop>
  <HeadingPairs>
    <vt:vector size="2" baseType="variant">
      <vt:variant>
        <vt:lpstr>Title</vt:lpstr>
      </vt:variant>
      <vt:variant>
        <vt:i4>1</vt:i4>
      </vt:variant>
    </vt:vector>
  </HeadingPairs>
  <TitlesOfParts>
    <vt:vector size="1" baseType="lpstr">
      <vt:lpstr>nevo.co.il</vt:lpstr>
    </vt:vector>
  </TitlesOfParts>
  <Company/>
  <LinksUpToDate>false</LinksUpToDate>
  <CharactersWithSpaces>7008</CharactersWithSpaces>
  <SharedDoc>false</SharedDoc>
  <HLinks>
    <vt:vector size="150" baseType="variant">
      <vt:variant>
        <vt:i4>393283</vt:i4>
      </vt:variant>
      <vt:variant>
        <vt:i4>84</vt:i4>
      </vt:variant>
      <vt:variant>
        <vt:i4>0</vt:i4>
      </vt:variant>
      <vt:variant>
        <vt:i4>5</vt:i4>
      </vt:variant>
      <vt:variant>
        <vt:lpwstr>http://www.nevo.co.il/advertisements/nevo-100.doc</vt:lpwstr>
      </vt:variant>
      <vt:variant>
        <vt:lpwstr/>
      </vt:variant>
      <vt:variant>
        <vt:i4>8060928</vt:i4>
      </vt:variant>
      <vt:variant>
        <vt:i4>81</vt:i4>
      </vt:variant>
      <vt:variant>
        <vt:i4>0</vt:i4>
      </vt:variant>
      <vt:variant>
        <vt:i4>5</vt:i4>
      </vt:variant>
      <vt:variant>
        <vt:lpwstr>http://www.nevo.co.il/Law_word/law06/tak-7951.pdf</vt:lpwstr>
      </vt:variant>
      <vt:variant>
        <vt:lpwstr/>
      </vt:variant>
      <vt:variant>
        <vt:i4>8060943</vt:i4>
      </vt:variant>
      <vt:variant>
        <vt:i4>78</vt:i4>
      </vt:variant>
      <vt:variant>
        <vt:i4>0</vt:i4>
      </vt:variant>
      <vt:variant>
        <vt:i4>5</vt:i4>
      </vt:variant>
      <vt:variant>
        <vt:lpwstr>http://www.nevo.co.il/Law_word/law06/tak-7750.pdf</vt:lpwstr>
      </vt:variant>
      <vt:variant>
        <vt:lpwstr/>
      </vt:variant>
      <vt:variant>
        <vt:i4>7798795</vt:i4>
      </vt:variant>
      <vt:variant>
        <vt:i4>75</vt:i4>
      </vt:variant>
      <vt:variant>
        <vt:i4>0</vt:i4>
      </vt:variant>
      <vt:variant>
        <vt:i4>5</vt:i4>
      </vt:variant>
      <vt:variant>
        <vt:lpwstr>http://www.nevo.co.il/Law_word/law06/tak-7390.pdf</vt:lpwstr>
      </vt:variant>
      <vt:variant>
        <vt:lpwstr/>
      </vt:variant>
      <vt:variant>
        <vt:i4>7733263</vt:i4>
      </vt:variant>
      <vt:variant>
        <vt:i4>72</vt:i4>
      </vt:variant>
      <vt:variant>
        <vt:i4>0</vt:i4>
      </vt:variant>
      <vt:variant>
        <vt:i4>5</vt:i4>
      </vt:variant>
      <vt:variant>
        <vt:lpwstr>http://www.nevo.co.il/Law_word/law06/tak-7285.pdf</vt:lpwstr>
      </vt:variant>
      <vt:variant>
        <vt:lpwstr/>
      </vt:variant>
      <vt:variant>
        <vt:i4>7733263</vt:i4>
      </vt:variant>
      <vt:variant>
        <vt:i4>69</vt:i4>
      </vt:variant>
      <vt:variant>
        <vt:i4>0</vt:i4>
      </vt:variant>
      <vt:variant>
        <vt:i4>5</vt:i4>
      </vt:variant>
      <vt:variant>
        <vt:lpwstr>http://www.nevo.co.il/Law_word/law06/tak-7285.pdf</vt:lpwstr>
      </vt:variant>
      <vt:variant>
        <vt:lpwstr/>
      </vt:variant>
      <vt:variant>
        <vt:i4>7733263</vt:i4>
      </vt:variant>
      <vt:variant>
        <vt:i4>66</vt:i4>
      </vt:variant>
      <vt:variant>
        <vt:i4>0</vt:i4>
      </vt:variant>
      <vt:variant>
        <vt:i4>5</vt:i4>
      </vt:variant>
      <vt:variant>
        <vt:lpwstr>http://www.nevo.co.il/Law_word/law06/tak-7285.pdf</vt:lpwstr>
      </vt:variant>
      <vt:variant>
        <vt:lpwstr/>
      </vt:variant>
      <vt:variant>
        <vt:i4>7733263</vt:i4>
      </vt:variant>
      <vt:variant>
        <vt:i4>63</vt:i4>
      </vt:variant>
      <vt:variant>
        <vt:i4>0</vt:i4>
      </vt:variant>
      <vt:variant>
        <vt:i4>5</vt:i4>
      </vt:variant>
      <vt:variant>
        <vt:lpwstr>http://www.nevo.co.il/Law_word/law06/tak-7285.pdf</vt:lpwstr>
      </vt:variant>
      <vt:variant>
        <vt:lpwstr/>
      </vt:variant>
      <vt:variant>
        <vt:i4>8060928</vt:i4>
      </vt:variant>
      <vt:variant>
        <vt:i4>60</vt:i4>
      </vt:variant>
      <vt:variant>
        <vt:i4>0</vt:i4>
      </vt:variant>
      <vt:variant>
        <vt:i4>5</vt:i4>
      </vt:variant>
      <vt:variant>
        <vt:lpwstr>http://www.nevo.co.il/Law_word/law06/tak-7951.pdf</vt:lpwstr>
      </vt:variant>
      <vt:variant>
        <vt:lpwstr/>
      </vt:variant>
      <vt:variant>
        <vt:i4>8060928</vt:i4>
      </vt:variant>
      <vt:variant>
        <vt:i4>57</vt:i4>
      </vt:variant>
      <vt:variant>
        <vt:i4>0</vt:i4>
      </vt:variant>
      <vt:variant>
        <vt:i4>5</vt:i4>
      </vt:variant>
      <vt:variant>
        <vt:lpwstr>http://www.nevo.co.il/Law_word/law06/tak-7951.pdf</vt:lpwstr>
      </vt:variant>
      <vt:variant>
        <vt:lpwstr/>
      </vt:variant>
      <vt:variant>
        <vt:i4>8060928</vt:i4>
      </vt:variant>
      <vt:variant>
        <vt:i4>54</vt:i4>
      </vt:variant>
      <vt:variant>
        <vt:i4>0</vt:i4>
      </vt:variant>
      <vt:variant>
        <vt:i4>5</vt:i4>
      </vt:variant>
      <vt:variant>
        <vt:lpwstr>http://www.nevo.co.il/Law_word/law06/tak-7951.pdf</vt:lpwstr>
      </vt:variant>
      <vt:variant>
        <vt:lpwstr/>
      </vt:variant>
      <vt:variant>
        <vt:i4>196634</vt:i4>
      </vt:variant>
      <vt:variant>
        <vt:i4>48</vt:i4>
      </vt:variant>
      <vt:variant>
        <vt:i4>0</vt:i4>
      </vt:variant>
      <vt:variant>
        <vt:i4>5</vt:i4>
      </vt:variant>
      <vt:variant>
        <vt:lpwstr/>
      </vt:variant>
      <vt:variant>
        <vt:lpwstr>Seif9</vt:lpwstr>
      </vt:variant>
      <vt:variant>
        <vt:i4>196634</vt:i4>
      </vt:variant>
      <vt:variant>
        <vt:i4>42</vt:i4>
      </vt:variant>
      <vt:variant>
        <vt:i4>0</vt:i4>
      </vt:variant>
      <vt:variant>
        <vt:i4>5</vt:i4>
      </vt:variant>
      <vt:variant>
        <vt:lpwstr/>
      </vt:variant>
      <vt:variant>
        <vt:lpwstr>Seif8</vt:lpwstr>
      </vt:variant>
      <vt:variant>
        <vt:i4>196634</vt:i4>
      </vt:variant>
      <vt:variant>
        <vt:i4>36</vt:i4>
      </vt:variant>
      <vt:variant>
        <vt:i4>0</vt:i4>
      </vt:variant>
      <vt:variant>
        <vt:i4>5</vt:i4>
      </vt:variant>
      <vt:variant>
        <vt:lpwstr/>
      </vt:variant>
      <vt:variant>
        <vt:lpwstr>Seif7</vt:lpwstr>
      </vt:variant>
      <vt:variant>
        <vt:i4>196634</vt:i4>
      </vt:variant>
      <vt:variant>
        <vt:i4>30</vt:i4>
      </vt:variant>
      <vt:variant>
        <vt:i4>0</vt:i4>
      </vt:variant>
      <vt:variant>
        <vt:i4>5</vt:i4>
      </vt:variant>
      <vt:variant>
        <vt:lpwstr/>
      </vt:variant>
      <vt:variant>
        <vt:lpwstr>Seif6</vt:lpwstr>
      </vt:variant>
      <vt:variant>
        <vt:i4>196634</vt:i4>
      </vt:variant>
      <vt:variant>
        <vt:i4>24</vt:i4>
      </vt:variant>
      <vt:variant>
        <vt:i4>0</vt:i4>
      </vt:variant>
      <vt:variant>
        <vt:i4>5</vt:i4>
      </vt:variant>
      <vt:variant>
        <vt:lpwstr/>
      </vt:variant>
      <vt:variant>
        <vt:lpwstr>Seif5</vt:lpwstr>
      </vt:variant>
      <vt:variant>
        <vt:i4>196634</vt:i4>
      </vt:variant>
      <vt:variant>
        <vt:i4>18</vt:i4>
      </vt:variant>
      <vt:variant>
        <vt:i4>0</vt:i4>
      </vt:variant>
      <vt:variant>
        <vt:i4>5</vt:i4>
      </vt:variant>
      <vt:variant>
        <vt:lpwstr/>
      </vt:variant>
      <vt:variant>
        <vt:lpwstr>Seif4</vt:lpwstr>
      </vt:variant>
      <vt:variant>
        <vt:i4>196634</vt:i4>
      </vt:variant>
      <vt:variant>
        <vt:i4>12</vt:i4>
      </vt:variant>
      <vt:variant>
        <vt:i4>0</vt:i4>
      </vt:variant>
      <vt:variant>
        <vt:i4>5</vt:i4>
      </vt:variant>
      <vt:variant>
        <vt:lpwstr/>
      </vt:variant>
      <vt:variant>
        <vt:lpwstr>Seif3</vt:lpwstr>
      </vt:variant>
      <vt:variant>
        <vt:i4>196634</vt:i4>
      </vt:variant>
      <vt:variant>
        <vt:i4>6</vt:i4>
      </vt:variant>
      <vt:variant>
        <vt:i4>0</vt:i4>
      </vt:variant>
      <vt:variant>
        <vt:i4>5</vt:i4>
      </vt:variant>
      <vt:variant>
        <vt:lpwstr/>
      </vt:variant>
      <vt:variant>
        <vt:lpwstr>Seif2</vt:lpwstr>
      </vt:variant>
      <vt:variant>
        <vt:i4>196634</vt:i4>
      </vt:variant>
      <vt:variant>
        <vt:i4>0</vt:i4>
      </vt:variant>
      <vt:variant>
        <vt:i4>0</vt:i4>
      </vt:variant>
      <vt:variant>
        <vt:i4>5</vt:i4>
      </vt:variant>
      <vt:variant>
        <vt:lpwstr/>
      </vt:variant>
      <vt:variant>
        <vt:lpwstr>Seif1</vt:lpwstr>
      </vt:variant>
      <vt:variant>
        <vt:i4>8060928</vt:i4>
      </vt:variant>
      <vt:variant>
        <vt:i4>12</vt:i4>
      </vt:variant>
      <vt:variant>
        <vt:i4>0</vt:i4>
      </vt:variant>
      <vt:variant>
        <vt:i4>5</vt:i4>
      </vt:variant>
      <vt:variant>
        <vt:lpwstr>http://www.nevo.co.il/Law_word/law06/tak-7951.pdf</vt:lpwstr>
      </vt:variant>
      <vt:variant>
        <vt:lpwstr/>
      </vt:variant>
      <vt:variant>
        <vt:i4>8060943</vt:i4>
      </vt:variant>
      <vt:variant>
        <vt:i4>9</vt:i4>
      </vt:variant>
      <vt:variant>
        <vt:i4>0</vt:i4>
      </vt:variant>
      <vt:variant>
        <vt:i4>5</vt:i4>
      </vt:variant>
      <vt:variant>
        <vt:lpwstr>http://www.nevo.co.il/Law_word/law06/tak-7750.pdf</vt:lpwstr>
      </vt:variant>
      <vt:variant>
        <vt:lpwstr/>
      </vt:variant>
      <vt:variant>
        <vt:i4>7798795</vt:i4>
      </vt:variant>
      <vt:variant>
        <vt:i4>6</vt:i4>
      </vt:variant>
      <vt:variant>
        <vt:i4>0</vt:i4>
      </vt:variant>
      <vt:variant>
        <vt:i4>5</vt:i4>
      </vt:variant>
      <vt:variant>
        <vt:lpwstr>http://www.nevo.co.il/law_word/law06/tak-7390.pdf</vt:lpwstr>
      </vt:variant>
      <vt:variant>
        <vt:lpwstr/>
      </vt:variant>
      <vt:variant>
        <vt:i4>7733263</vt:i4>
      </vt:variant>
      <vt:variant>
        <vt:i4>3</vt:i4>
      </vt:variant>
      <vt:variant>
        <vt:i4>0</vt:i4>
      </vt:variant>
      <vt:variant>
        <vt:i4>5</vt:i4>
      </vt:variant>
      <vt:variant>
        <vt:lpwstr>http://www.nevo.co.il/Law_word/law06/TAK-7285.pdf</vt:lpwstr>
      </vt:variant>
      <vt:variant>
        <vt:lpwstr/>
      </vt:variant>
      <vt:variant>
        <vt:i4>7995405</vt:i4>
      </vt:variant>
      <vt:variant>
        <vt:i4>0</vt:i4>
      </vt:variant>
      <vt:variant>
        <vt:i4>0</vt:i4>
      </vt:variant>
      <vt:variant>
        <vt:i4>5</vt:i4>
      </vt:variant>
      <vt:variant>
        <vt:lpwstr>http://www.nevo.co.il/Law_word/law06/TAK-7144.pdf</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nevo.co.il</dc:title>
  <dc:subject/>
  <dc:creator>user</dc:creator>
  <cp:keywords/>
  <dc:description/>
  <cp:lastModifiedBy>Shimon Doodkin</cp:lastModifiedBy>
  <cp:revision>2</cp:revision>
  <dcterms:created xsi:type="dcterms:W3CDTF">2023-06-05T20:40:00Z</dcterms:created>
  <dcterms:modified xsi:type="dcterms:W3CDTF">2023-06-05T20:40:00Z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HNUMBER">
    <vt:lpwstr>0500</vt:lpwstr>
  </property>
  <property fmtid="{D5CDD505-2E9C-101B-9397-08002B2CF9AE}" pid="3" name="CHNAME">
    <vt:lpwstr>בריאות</vt:lpwstr>
  </property>
  <property fmtid="{D5CDD505-2E9C-101B-9397-08002B2CF9AE}" pid="4" name="LAWNAME">
    <vt:lpwstr>תקנות תרומת ביציות (תשלום פיצוי בשל פעולת שאיבת ביציות ותשלום אגרה בעד אישור רופא אחראי), תשע"ב-2012;הוראת שעה</vt:lpwstr>
  </property>
  <property fmtid="{D5CDD505-2E9C-101B-9397-08002B2CF9AE}" pid="5" name="LAWNUMBER">
    <vt:lpwstr>0732</vt:lpwstr>
  </property>
  <property fmtid="{D5CDD505-2E9C-101B-9397-08002B2CF9AE}" pid="6" name="TYPE">
    <vt:lpwstr>01</vt:lpwstr>
  </property>
  <property fmtid="{D5CDD505-2E9C-101B-9397-08002B2CF9AE}" pid="7" name="LINKK2">
    <vt:lpwstr>http://www.nevo.co.il/Law_word/law06/TAK-7285.pdf;‎רשומות - תקנות כלליות#תוקנו ק"ת ‏תשע"ג מס' 7285 #מיום 1.9.2013 עמ' 1639 – תק' תשע"ג-2013‏</vt:lpwstr>
  </property>
  <property fmtid="{D5CDD505-2E9C-101B-9397-08002B2CF9AE}" pid="8" name="LINKK3">
    <vt:lpwstr>http://www.nevo.co.il/law_word/law06/tak-7390.pdf;‎רשומות - תקנות כלליות#ק"ת תשע"ד מס' ‏‏7390 #מיום 30.6.2014 עמ' 1450 – תק' תשע"ד-2014‏</vt:lpwstr>
  </property>
  <property fmtid="{D5CDD505-2E9C-101B-9397-08002B2CF9AE}" pid="9" name="LINKK4">
    <vt:lpwstr>http://www.nevo.co.il/Law_word/law06/tak-7750.pdf;‎רשומות - תקנות כלליות#ק"ת תשע"ז מס' ‏‏7750 #מיום 29.12.2016 עמ' 445 – תק' תשע"ז-2016; תחילתן ביום 1.7.2016‏</vt:lpwstr>
  </property>
  <property fmtid="{D5CDD505-2E9C-101B-9397-08002B2CF9AE}" pid="10" name="LINKK5">
    <vt:lpwstr>http://www.nevo.co.il/Law_word/law06/tak-7951.pdf;‎רשומות - תקנות כלליות#ק"ת תשע"ח מס' ‏‏7951 #מיום 14.2.2018 עמ' 996 – תק' תשע"ח-2018; ר' תקנה 4 לענין תחילה והוראת מעבר</vt:lpwstr>
  </property>
  <property fmtid="{D5CDD505-2E9C-101B-9397-08002B2CF9AE}" pid="11" name="LINKK6">
    <vt:lpwstr/>
  </property>
  <property fmtid="{D5CDD505-2E9C-101B-9397-08002B2CF9AE}" pid="12" name="LINKK7">
    <vt:lpwstr/>
  </property>
  <property fmtid="{D5CDD505-2E9C-101B-9397-08002B2CF9AE}" pid="13" name="LINKK8">
    <vt:lpwstr/>
  </property>
  <property fmtid="{D5CDD505-2E9C-101B-9397-08002B2CF9AE}" pid="14" name="LINKK9">
    <vt:lpwstr/>
  </property>
  <property fmtid="{D5CDD505-2E9C-101B-9397-08002B2CF9AE}" pid="15" name="LINKK10">
    <vt:lpwstr/>
  </property>
  <property fmtid="{D5CDD505-2E9C-101B-9397-08002B2CF9AE}" pid="16" name="LINKI1">
    <vt:lpwstr/>
  </property>
  <property fmtid="{D5CDD505-2E9C-101B-9397-08002B2CF9AE}" pid="17" name="LINKI2">
    <vt:lpwstr/>
  </property>
  <property fmtid="{D5CDD505-2E9C-101B-9397-08002B2CF9AE}" pid="18" name="LINKI3">
    <vt:lpwstr/>
  </property>
  <property fmtid="{D5CDD505-2E9C-101B-9397-08002B2CF9AE}" pid="19" name="LINKI4">
    <vt:lpwstr/>
  </property>
  <property fmtid="{D5CDD505-2E9C-101B-9397-08002B2CF9AE}" pid="20" name="LINKI5">
    <vt:lpwstr/>
  </property>
  <property fmtid="{D5CDD505-2E9C-101B-9397-08002B2CF9AE}" pid="21" name="MEKORSAMCHUT">
    <vt:lpwstr/>
  </property>
  <property fmtid="{D5CDD505-2E9C-101B-9397-08002B2CF9AE}" pid="22" name="NOSE11">
    <vt:lpwstr>בריאות</vt:lpwstr>
  </property>
  <property fmtid="{D5CDD505-2E9C-101B-9397-08002B2CF9AE}" pid="23" name="NOSE21">
    <vt:lpwstr>הריונות</vt:lpwstr>
  </property>
  <property fmtid="{D5CDD505-2E9C-101B-9397-08002B2CF9AE}" pid="24" name="NOSE31">
    <vt:lpwstr>תרומת ביציות</vt:lpwstr>
  </property>
  <property fmtid="{D5CDD505-2E9C-101B-9397-08002B2CF9AE}" pid="25" name="NOSE41">
    <vt:lpwstr/>
  </property>
  <property fmtid="{D5CDD505-2E9C-101B-9397-08002B2CF9AE}" pid="26" name="NOSE12">
    <vt:lpwstr/>
  </property>
  <property fmtid="{D5CDD505-2E9C-101B-9397-08002B2CF9AE}" pid="27" name="NOSE22">
    <vt:lpwstr/>
  </property>
  <property fmtid="{D5CDD505-2E9C-101B-9397-08002B2CF9AE}" pid="28" name="NOSE32">
    <vt:lpwstr/>
  </property>
  <property fmtid="{D5CDD505-2E9C-101B-9397-08002B2CF9AE}" pid="29" name="NOSE42">
    <vt:lpwstr/>
  </property>
  <property fmtid="{D5CDD505-2E9C-101B-9397-08002B2CF9AE}" pid="30" name="NOSE13">
    <vt:lpwstr/>
  </property>
  <property fmtid="{D5CDD505-2E9C-101B-9397-08002B2CF9AE}" pid="31" name="NOSE23">
    <vt:lpwstr/>
  </property>
  <property fmtid="{D5CDD505-2E9C-101B-9397-08002B2CF9AE}" pid="32" name="NOSE33">
    <vt:lpwstr/>
  </property>
  <property fmtid="{D5CDD505-2E9C-101B-9397-08002B2CF9AE}" pid="33" name="NOSE43">
    <vt:lpwstr/>
  </property>
  <property fmtid="{D5CDD505-2E9C-101B-9397-08002B2CF9AE}" pid="34" name="NOSE14">
    <vt:lpwstr/>
  </property>
  <property fmtid="{D5CDD505-2E9C-101B-9397-08002B2CF9AE}" pid="35" name="NOSE24">
    <vt:lpwstr/>
  </property>
  <property fmtid="{D5CDD505-2E9C-101B-9397-08002B2CF9AE}" pid="36" name="NOSE34">
    <vt:lpwstr/>
  </property>
  <property fmtid="{D5CDD505-2E9C-101B-9397-08002B2CF9AE}" pid="37" name="NOSE44">
    <vt:lpwstr/>
  </property>
  <property fmtid="{D5CDD505-2E9C-101B-9397-08002B2CF9AE}" pid="38" name="NOSE15">
    <vt:lpwstr/>
  </property>
  <property fmtid="{D5CDD505-2E9C-101B-9397-08002B2CF9AE}" pid="39" name="NOSE25">
    <vt:lpwstr/>
  </property>
  <property fmtid="{D5CDD505-2E9C-101B-9397-08002B2CF9AE}" pid="40" name="NOSE35">
    <vt:lpwstr/>
  </property>
  <property fmtid="{D5CDD505-2E9C-101B-9397-08002B2CF9AE}" pid="41" name="NOSE45">
    <vt:lpwstr/>
  </property>
  <property fmtid="{D5CDD505-2E9C-101B-9397-08002B2CF9AE}" pid="42" name="NOSE16">
    <vt:lpwstr/>
  </property>
  <property fmtid="{D5CDD505-2E9C-101B-9397-08002B2CF9AE}" pid="43" name="NOSE26">
    <vt:lpwstr/>
  </property>
  <property fmtid="{D5CDD505-2E9C-101B-9397-08002B2CF9AE}" pid="44" name="NOSE36">
    <vt:lpwstr/>
  </property>
  <property fmtid="{D5CDD505-2E9C-101B-9397-08002B2CF9AE}" pid="45" name="NOSE46">
    <vt:lpwstr/>
  </property>
  <property fmtid="{D5CDD505-2E9C-101B-9397-08002B2CF9AE}" pid="46" name="NOSE17">
    <vt:lpwstr/>
  </property>
  <property fmtid="{D5CDD505-2E9C-101B-9397-08002B2CF9AE}" pid="47" name="NOSE27">
    <vt:lpwstr/>
  </property>
  <property fmtid="{D5CDD505-2E9C-101B-9397-08002B2CF9AE}" pid="48" name="NOSE37">
    <vt:lpwstr/>
  </property>
  <property fmtid="{D5CDD505-2E9C-101B-9397-08002B2CF9AE}" pid="49" name="NOSE47">
    <vt:lpwstr/>
  </property>
  <property fmtid="{D5CDD505-2E9C-101B-9397-08002B2CF9AE}" pid="50" name="NOSE18">
    <vt:lpwstr/>
  </property>
  <property fmtid="{D5CDD505-2E9C-101B-9397-08002B2CF9AE}" pid="51" name="NOSE28">
    <vt:lpwstr/>
  </property>
  <property fmtid="{D5CDD505-2E9C-101B-9397-08002B2CF9AE}" pid="52" name="NOSE38">
    <vt:lpwstr/>
  </property>
  <property fmtid="{D5CDD505-2E9C-101B-9397-08002B2CF9AE}" pid="53" name="NOSE48">
    <vt:lpwstr/>
  </property>
  <property fmtid="{D5CDD505-2E9C-101B-9397-08002B2CF9AE}" pid="54" name="NOSE19">
    <vt:lpwstr/>
  </property>
  <property fmtid="{D5CDD505-2E9C-101B-9397-08002B2CF9AE}" pid="55" name="NOSE29">
    <vt:lpwstr/>
  </property>
  <property fmtid="{D5CDD505-2E9C-101B-9397-08002B2CF9AE}" pid="56" name="NOSE39">
    <vt:lpwstr/>
  </property>
  <property fmtid="{D5CDD505-2E9C-101B-9397-08002B2CF9AE}" pid="57" name="NOSE49">
    <vt:lpwstr/>
  </property>
  <property fmtid="{D5CDD505-2E9C-101B-9397-08002B2CF9AE}" pid="58" name="NOSE110">
    <vt:lpwstr/>
  </property>
  <property fmtid="{D5CDD505-2E9C-101B-9397-08002B2CF9AE}" pid="59" name="NOSE210">
    <vt:lpwstr/>
  </property>
  <property fmtid="{D5CDD505-2E9C-101B-9397-08002B2CF9AE}" pid="60" name="NOSE310">
    <vt:lpwstr/>
  </property>
  <property fmtid="{D5CDD505-2E9C-101B-9397-08002B2CF9AE}" pid="61" name="NOSE410">
    <vt:lpwstr/>
  </property>
  <property fmtid="{D5CDD505-2E9C-101B-9397-08002B2CF9AE}" pid="62" name="MEKOR_NAME1">
    <vt:lpwstr>חוק תרומת ביציות</vt:lpwstr>
  </property>
  <property fmtid="{D5CDD505-2E9C-101B-9397-08002B2CF9AE}" pid="63" name="MEKOR_SAIF1">
    <vt:lpwstr>43X;47X</vt:lpwstr>
  </property>
  <property fmtid="{D5CDD505-2E9C-101B-9397-08002B2CF9AE}" pid="64" name="LINKK1">
    <vt:lpwstr>http://www.nevo.co.il/Law_word/law06/TAK-7144.pdf;רשומות - תקנות כלליות#פורסמו ק"ת תשע"ב מס' 7144 #מיום 23.7.2012 עמ' 1498</vt:lpwstr>
  </property>
</Properties>
</file>