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aa1adada6b443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חובת דיווח בדבר הנזקים הבריאותיים הנגרמים מעישון מוצרי טבק, תשס"א-2000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מועד מסירת הדיווח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דיון בועדה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ביצוע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 חובת דיווח בדבר הנזקים הבריאותיים הנגרמים מעישון מוצרי טבק, תשס"א-2000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בחוק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"מוצרי טבק" – כהגדרתם בחוק הגבלת הפרסומת למוצרי טבק לעישון, התשמ"ג-1983;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"הועדה" – ועדת הבריאות של הכנסת;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"השר" –  שר הבריאות.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השר ימסור לכנסת, אחת לשנה, נתונים ופרטים אחרים (להלן – נתונים) בדבר עישון מוצרי טבק כאמור בסעיף קטן (ב).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ואלה הנתונים: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אחוז המעשנים מכלל האוכלוסיה;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מספר המעשנים בכל קבוצת גיל, בקרב הנוער, ובקרב גברים ונשים;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אחוז המעשנים בצבא הגנה לישראל, בקרב העולים החדשים לפי ארצות מוצאם, במגזר הערבי והדרוזי ובמגזר החרדי, וכן במקומות עבודה ובמגזרים שונים אחרים כפי שיחליט;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פעילות משרד הבריאות בתחום מניעת העישון ונזקיו, לרבות פעולות הסברה בכלי התקשורת או בדרכים אחרות, פעילות חינוכית וכל פעילות אחרת שעשה;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חקיקה, שטרם הושלמה, שמטרתה מניעת העישון או צמצומו, או מניעת הנזק מעישון ללא מעשנים, והסיבות לאי-השלמתה;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(6)</w:t>
      </w:r>
      <w:r>
        <w:rPr>
          <w:lang w:bidi="he-IL"/>
          <w:rFonts w:hint="cs" w:cs="FrankRuehl"/>
          <w:szCs w:val="26"/>
          <w:rtl/>
        </w:rPr>
        <w:tab/>
        <w:t xml:space="preserve">מידת אכיפתם של חוקים שמטרתם מניעת העישון או צמצומו, או איסור העשון במקומות ציבוריים ובמקומות עבודה;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(7)</w:t>
      </w:r>
      <w:r>
        <w:rPr>
          <w:lang w:bidi="he-IL"/>
          <w:rFonts w:hint="cs" w:cs="FrankRuehl"/>
          <w:szCs w:val="26"/>
          <w:rtl/>
        </w:rPr>
        <w:tab/>
        <w:t xml:space="preserve">מידע עדכני בדבר הנזקים הנגרמים מן העישון והחשיפה לו;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(8)</w:t>
      </w:r>
      <w:r>
        <w:rPr>
          <w:lang w:bidi="he-IL"/>
          <w:rFonts w:hint="cs" w:cs="FrankRuehl"/>
          <w:szCs w:val="26"/>
          <w:rtl/>
        </w:rPr>
        <w:tab/>
        <w:t xml:space="preserve">נתון אחר שקבעה הועדה לענין חוק זה ושפרסמה אותו ברשומות;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(9)</w:t>
      </w:r>
      <w:r>
        <w:rPr>
          <w:lang w:bidi="he-IL"/>
          <w:rFonts w:hint="cs" w:cs="FrankRuehl"/>
          <w:szCs w:val="26"/>
          <w:rtl/>
        </w:rPr>
        <w:tab/>
        <w:t xml:space="preserve">נתון אחר שהשר סבר כי ראוי שייכלל בדיווח לפי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מועד מסירת הדיווח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הדיווח יימסר לכנסת אחת לשנה עד ליום 31 במרס, כשהוא מתייחס לשנה שקדמה למועד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דיון בועדה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הועדה תקיים דיון לגבי נתוני הדיווח לא יאוחר מ-60 ימים מיום מסירת הדיווח לכנסת, תעיר את הערותיה ותמליץ המלצות כפי שתמצא לנכון; העתק מהערותיה ומהמלצותיה יועבר לשר.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ביצוע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השר ממונה על ביצועו של חוק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דיווח ראשון לפי הוראות חוק זה יימסר לכנסת ביום י"ב בניסן התשס"ב (31 במרס 2002).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רוני מילוא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הבריאות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אהוד ברק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בורג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יושב ראש הכנסת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קצב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 חובת דיווח בדבר הנזקים הבריאותיים הנגרמים מעישון מוצרי טבק, תשס"א-2000, נוסח עדכני נכון ליום 15.03.2023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e9290acbc5949d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