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9d9a3427ac744a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הרשות השניה לטלוויזיה ורדיו (ועדה מייעצת לבחינת תחום שידורי הטלוויזיה בישראל), תשע"ג-2013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ועדה מייעצת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למינוי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גילוי ואיסור התקשרות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כהונה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עבודתה של הועדה המייעצת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המלצות הוועדה המייעצת</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כללי הרשות השניה לטלוויזיה ורדיו (ועדה מייעצת לבחינת תחום שידורי הטלוויזיה בישראל), תשע"ג-2013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18(ב) לחוק הרשות השנייה לטלוויזיה ורדיו, התש"ן-1990 (להלן – החוק), קובעת מועצת הרשות השנייה לטלוויזיה ורדיו כללים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ועדה מייעצת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המועצה תמנה ועדה מייעצת של עד שמונה חברים (להלן – הוועדה המייעצת), אשר תפקידה לבחון את תחום שידורי הטלוויזיה בישראל, בין השאר בהתייחס להיבטים כלכליים ותוכניים, ולגבש המלצות למועצה בדבר קביעת מדיניות בתחום.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חברי הוועדה המייעצת יהיו: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חמישה חברי המועצה שתבחר המועצה, אשר אחד מהם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עד שלושה נציגים מקרב הציבור בעלי תואר אקדמי בתחום התקשורת או בעלי ידע וניסיון משמעותי בתחום התקשורת או בתחומי ההפקה או השידור בטלוויזיה.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למינוי</w:t>
                </w:r>
              </w:p>
            </w:txbxContent>
          </v:textbox>
        </v:rect>
      </w:pict>
      <w:r>
        <w:rPr>
          <w:lang w:bidi="he-IL"/>
          <w:rFonts w:hint="cs" w:cs="FrankRuehl"/>
          <w:szCs w:val="34"/>
          <w:rtl/>
        </w:rPr>
        <w:t xml:space="preserve">2.</w:t>
      </w:r>
      <w:r>
        <w:rPr>
          <w:lang w:bidi="he-IL"/>
          <w:rFonts w:hint="cs" w:cs="FrankRuehl"/>
          <w:szCs w:val="26"/>
          <w:rtl/>
        </w:rPr>
        <w:tab/>
        <w:t xml:space="preserve">לא ימונה לחבר בוועדה המייעצת נציג מקרב הציבור שהתקיימו בו אחד מן התנאים הקבועים בסעיף 9(א) לחוק, או מי שעיסוקיו האחרים עלולים ליצור ניגוד עניינים עם תפקידיו כחבר הוועדה.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גילוי ואיסור התקשרות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חבר הוועדה המייעצת שידוע לו כי הוא קשור או עשוי להיות קשור, במישרין או בעקיפין, בעצמו או על ידי קרובו, סוכנו או שותפו, בעניין העומד לדיון בוועדה, יודיע על כך בכתב ליושב ראש המועצה, מיד לאחר שנודע לו כי העניין האמור עומד לדיון, ולא יהיה נוכח בדיוני הוועדה באותו עניין ולא ישתתף בהחלטה המתייחסת אליו או הקשורה עמו.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הוועדה המייעצת, קרובו, סוכנו, או שותפו או תאגיד שאחד מהאמורים הוא בעל עניין או מנהל בו, לא יתקשר בעסקה עם הרשות או עם מורשה לשידורים.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כהונה</w:t>
                </w:r>
              </w:p>
            </w:txbxContent>
          </v:textbox>
        </v:rect>
      </w:pict>
      <w:r>
        <w:rPr>
          <w:lang w:bidi="he-IL"/>
          <w:rFonts w:hint="cs" w:cs="FrankRuehl"/>
          <w:szCs w:val="34"/>
          <w:rtl/>
        </w:rPr>
        <w:t xml:space="preserve">4.</w:t>
      </w:r>
      <w:r>
        <w:rPr>
          <w:lang w:bidi="he-IL"/>
          <w:rFonts w:hint="cs" w:cs="FrankRuehl"/>
          <w:szCs w:val="26"/>
          <w:rtl/>
        </w:rPr>
        <w:tab/>
        <w:t xml:space="preserve">תקופת כהונתו של חבר בוועדה המייעצת תהיה שנים עשר חודשים.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כהונה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חבר בוועדה המייעצת שפסקה כהונתו כחבר המועצה, לא יוכל להמשיך ולשמש חבר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הוועדה המייעצת יחדל לכהן לפני תום תקופת כהונתו באחד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התפטר במסירת כתב התפטרות ליושב ראש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התקיים בו סייג מן הסייגים המפורטים בתקנה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נבצר ממנו דרך קבע למלא את תפקידו.</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עבודתה של הועדה המייעצת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הוועדה המייעצת תדון בהרכב של חמישה חברים לפחות ובהם ארבעה נציגים מן המועצה ונציג ציבור 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המייעצת תקבע את סדרי עבודתה ואת נוהלי דיוניה.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ההוצאות בעד פעילות הוועדה המייעצת יבוצעו לפי דין ובהתאם לנוהלי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וכן כל מי שהוא ימנה לכך מטעמו וכן היועץ המשפטי ומבקר הפנים יוזמנו לכל ישיבה מישיבות הוועדה המייעצת.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המלצות הוועדה המייעצת</w:t>
                </w:r>
              </w:p>
            </w:txbxContent>
          </v:textbox>
        </v:rect>
      </w:pict>
      <w:r>
        <w:rPr>
          <w:lang w:bidi="he-IL"/>
          <w:rFonts w:hint="cs" w:cs="FrankRuehl"/>
          <w:szCs w:val="34"/>
          <w:rtl/>
        </w:rPr>
        <w:t xml:space="preserve">7.</w:t>
      </w:r>
      <w:r>
        <w:rPr>
          <w:lang w:bidi="he-IL"/>
          <w:rFonts w:hint="cs" w:cs="FrankRuehl"/>
          <w:szCs w:val="26"/>
          <w:rtl/>
        </w:rPr>
        <w:tab/>
        <w:t xml:space="preserve">הוועדה המייעצת תגיש את מסקנותיה למועצה בתוך 360 ימים מיום מינויה.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אילן אבישר</w:t>
                </w:r>
              </w:p>
              <w:p>
                <w:pPr>
                  <w:bidi/>
                  <w:spacing w:before="45" w:after="3" w:line="250" w:lineRule="auto"/>
                  <w:jc w:val="center"/>
                </w:pPr>
                <w:defaultTabStop w:val="720"/>
                <w:r>
                  <w:rPr>
                    <w:lang w:bidi="he-IL"/>
                    <w:rFonts w:hint="cs" w:cs="FrankRuehl"/>
                    <w:szCs w:val="22"/>
                    <w:rtl/>
                  </w:rPr>
                  <w:t xml:space="preserve">יושב ראש מועצת הרשות השנייהלטלוויזיה ורדיו</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הרשות השניה לטלוויזיה ורדיו (ועדה מייעצת לבחינת תחום שידורי הטלוויזיה בישראל), תשע"ג-2013,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633de76bb0e4d82" /><Relationship Type="http://schemas.openxmlformats.org/officeDocument/2006/relationships/header" Target="/word/header1.xml" Id="r97" /><Relationship Type="http://schemas.openxmlformats.org/officeDocument/2006/relationships/footer" Target="/word/footer1.xml" Id="r98" /></Relationships>
</file>