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c913107c5d47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ולרדיו (תכניות ממומנות בטלוויזיה),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הסכומים למימון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להפקת תכנית ממומנת ואישורה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הפקת התכניות הממומנות ועמידה באבני הדרך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אי-עמידה בתנאים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ולרדיו (תכניות ממומנות בטלוויזיה),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59(א), 60 ו-62ו לחוק הרשות השנייה לטלוויזיה ורדיו, התש"ן-1990 (להלן – החוק), קובעת מועצת הרשות השנייה לטלוויזיה ולרדיו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"אמות המידה" – החלטת שר התקשורת מיום י"ט בשבט התשפ"א (1 בפברואר 2021) בעניין "אמות המידה לקביעת יחס חלוקת תשלומים למימון הפקות מקומיות קנויות מסוגה עילית/מורכבת – החלטה", שאישר שר האוצר והמפורסמת באתר משרד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להפקת תכנית ממומנת;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"כספי המימון" – הסכומים שמורשה לשידורים זכאי רשאי להגיש בקשה לגביהם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התכניות" – כללי הרשות השנייה לטלוויזיה ולרדיו (שידורי תכניות טלוויזיה בידי בעל זיכיון), התש"ע-2009;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הרשות השנייה לטלוויזיה ולרדיו;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לשידורים" – בעל רישיון לשידורי טלוויזיה לפי החוק, למעט חברת החדשות, הזכאי להגיש בקשה לתכנית ממומנת, לפי סעיף 62ו לחוק ולאמות המידה, שנמסרה לו הודעה על כך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השנייה לטלוויזיה ורדיו;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ממומנת" – הפקה מקומית קנויה כהגדרתה בסעיף 62ו(א)(1) לחוק העומדת בדרישות כללי התכניות;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סוגה עילית" – כהגדרתה בתוספת הראשונה לחוק, למעט תכנית מיוחדת כאמור בפסקה (3) להגדרה האמורה.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הסכומים למימון</w:t>
                </w:r>
              </w:p>
            </w:txbxContent>
          </v:textbox>
        </v:rect>
      </w:pict>
      <w:r>
        <w:rPr>
          <w:lang w:bidi="he-IL"/>
          <w:rFonts w:hint="cs" w:cs="FrankRuehl"/>
          <w:szCs w:val="34"/>
          <w:rtl/>
        </w:rPr>
        <w:t xml:space="preserve">2.</w:t>
      </w:r>
      <w:r>
        <w:rPr>
          <w:lang w:bidi="he-IL"/>
          <w:rFonts w:hint="cs" w:cs="FrankRuehl"/>
          <w:szCs w:val="26"/>
          <w:rtl/>
        </w:rPr>
        <w:tab/>
        <w:t xml:space="preserve">הרשות תודיע למורשים לשידורים, הזכאים להגיש בקשה לתכנית ממומנת, על הסכומים שהם רשאים להגיש בקשה לגביהם כפי שנקבעו באמות המידה.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להפקת תכנית ממומנת ואישורה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מורשה לשידורים רשאי להגיש למנהל בקשה; הבקשה תכלול הפרטים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ההפקות שבעדן מבקש מורשה לשידורים לקבל את כספי המימון;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כל הפקה שצוינה ברשימת ההפקות שנמסרה לפי פסקה (1), יפורטו הפרטים האלה: סוג התכנית, תקציר התכנית, פרטי המפיק, אורך התכנית, כמות הפרקים, פרטי היוצר, תקציב מתוכנן – הכולל עלות כוללת ומשוערת של ההפקה, היקף המימון המבוקש בעד ההפקה מכספי המימון, פירוט מקורות תקציב אחרים אם יש, לוח זמנים להפקה והמועד שבו מתוכנן שידורה; נוסף על כך, לגבי כל הפקה כאמור, יצורף חוזה הפקה הכולל אבני דרך לתשלום;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בקשת הרשות יעביר מורשה השידורים פרטים נוספים כפי שיידרש.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להגיש בקשה לגבי הפקות לתכניות ממומנות העומדות בתנאים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חוזה ההפקה לגביהן נחתם במועד הקבוע באמות המידה;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שידור התכנית יהיה עד תום התקופה הקבועה באמות המידה;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השידור הראשון של התכנית יהיה אצל המורשה לשידורים מגיש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ההפקה תשובץ לשידור בין השעות 16:00 ו-24:00.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ניתן להגיש בקשה לגבי ההפקות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הפקה של תכנית ששודרה;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הפקה שאינה עומדת בתנאי אמות המידה;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המפיק של ההפקה, באופן מלא או חלקי, הוא מפיק, באופן מלא או חלקי, של הפקה אחרת, מההפקות המפורטות ברשימת ההפקות שהגיש אותו מורשה לשידורים לפי סעיף קטן (א)(1); הוגשה בקשה בניגוד לפסקה זו, לא תדון הרשות בבקשה עד להגשת בקשה מתוקנת.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סעיפים קטנים 14(ח), (י) ו-(יא) לכללי התכניות, יחולו על הפקה מקומית קנויה של תכנית ממומנת.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הרשות תדון בבקשה, והיא רשאית לדחותה, לאשרה או לאשרה בשינויים או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בבחינת הבקשה תשקול הרשות, בין השאר, את השיקולים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עמידת הבקשה באמות המידה;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זמן השידור הכולל;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המימון המבוקש והעלות הכוללת המוערכת של ההפקה;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שאר הבקשות שהוגשו עם הבקשה והתקציב לפי סעיף 62ו(ב)(1)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יכולת הרשות לגבות את הכספים ששולמו למורשה לשידורים, אם לא תשודר התכנית, בשים לב לבטוחות שבידה;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היותו של מפיק של הפקה מוצעת בבקשה, מפיק באופן מלא או חלקי, כמפורט בסעיף קטן (ט);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שיקול אחר הנוגע לעניין, בהתאם להוראות החוק, כללי הרשות השנייה וטובת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אישרה הרשות את הבקשה, תודיע הרשות לחשב הכללי לפי סעיף 62ו(ג)(2) לחוק, לגבי הפקה הנכללת ברשימת ההפקות שאושרה במסגרת הבקשה (להלן בסעיף זה – הפקה), כי ניתן להעביר את כספי המימון שאושרו להפקה, באופן הזה: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תאשר העברת תשלומים למורשה לשידורים לפי אבני הדרך הקבועות בחוזה ההפקה כפי שאישרה ולאחר שקיבל המנהל אסמכתאות להנחת דעתו כי אבן הדרך והתשלום בעדה בוצע, וזאת לכל היותר עד לסכום כולל של שבעים אחוז (70%) מכספי המימון שאושרו להפקה;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תאשר העברה של יתרת התשלום בגובה שלושים אחוז (30%) מכספי המימון שאושרו להפקה, לאחר שקיבל המנהל אסמכתאות להנחת דעתו כי התשלום בוצע ולאחר שידור התכנית הממומנת במלואה לפי אמות המידה, וזאת בתוך 14 ימים ממועד השידור.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תכנית ממומנת לא תוכר למכסה מן המכסות שמורשה לשידורים מחויב בה לפי החוק וכללי התכניות.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הרשות רשאית שלא להתיר מימון לתכנית שהמפיק המוצע לה בבקשה, כמפיק באופן מלא או חלקי, אושר באותה שנה בבקשה אחרת של מורשה לשידורים הזכאי למימון כלשהו לפי כללים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הפקת התכניות הממומנות ועמידה באבני הדרך</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מורשה לשידורים שבקשתו אושרה ידווח לרשות, אחת לרבעון, על אופן העמידה באבני הדרך ובלוח הזמנים שפורט להפקת תכנית ממומנת, ועל היקף ההוצאה שהוציא בפועל להפקת כל תכנית ממומנת, ויצרף לדיווח אסמכתאות מתאימות, לרבות בדבר עמידת התכנית הממומנת בכללים אלה, וכן קבלות על ביצוע תשלומים ודוחות התקדמות מהמפיק.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התקדמה הפקת תכנית לפי אבני הדרך ולוח הזמנים, הרשות רשאית, לאחר שהודיעה על כך למורשה לשידורים וביקשה את תגובתו, לשנות את אבני הדרך ולוח הזמנים, או להפסיק את מימונה של התכנית, לבטל את האישור שניתן לאותה הפקה ולדרוש כי הסכומים שהועברו אליו לצורך הפקת התכנית יושבו לאוצר המדינה במלואם, ולעשות שימוש בכל בטוחה העומדת לרשותה.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אי-עמידה בתנאים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מצאה הרשות כי תכנית ממומנת ששודרה אינה עומדת בהוראות החוק או בהוראה מהוראות כללים אלה או אינה עומדת בתנאים שהורתה הרשות בעניינה, רשאית הרשות, לאחר שהודיעה על כך למורשה לשידורי טלוויזיה וביקשה את תגובתו, לבטל את האישור שניתן לאותה הפקה וכן להורות למורשה לשידורים להשיב לאוצר המדינה את כלל הסכומים שהועברו אליו לצורך הפקת התכנית הממומנת.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שודרה תכנית ממומנת שאושרה לפי כללים אלה, רשאית הרשות, לאחר שהודיעה על כך למורשה לשידורי טלוויזיה וביקשה את תגובתו, לבטל את האישור שניתן לאותה הפקה וכן להורות למורשה לשידורים להשיב לאוצר המדינה את הסכומים שהועברו אליו לצורך הפקת התכנית הממומנת.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הורתה הרשות למורשה לשידורים להשיב לאוצר המדינה את הסכומים שהועברו אליו למימון תכנית ממומנת, אחת או יותר, ישיב המורשה לשידורים את הסכומים לפי הוראת הרשות בתוך 90 ימים ממועד החלטת הרשות.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6.</w:t>
      </w:r>
      <w:r>
        <w:rPr>
          <w:lang w:bidi="he-IL"/>
          <w:rFonts w:hint="cs" w:cs="FrankRuehl"/>
          <w:szCs w:val="26"/>
          <w:rtl/>
        </w:rPr>
        <w:tab/>
        <w:t xml:space="preserve">המועצה רשאית לדחות כל מועד שנקוב בכללים אלה, מיוזמתה או לבקשת בעל רישיון שהוגשה מראש ובכתב, בכפוף לאמות המידה.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יוליה שמאלוב ברקוביץ</w:t>
                </w:r>
              </w:p>
              <w:p>
                <w:pPr>
                  <w:bidi/>
                  <w:spacing w:before="45" w:after="3" w:line="250" w:lineRule="auto"/>
                  <w:jc w:val="center"/>
                </w:pPr>
                <w:defaultTabStop w:val="720"/>
                <w:r>
                  <w:rPr>
                    <w:lang w:bidi="he-IL"/>
                    <w:rFonts w:hint="cs" w:cs="FrankRuehl"/>
                    <w:szCs w:val="22"/>
                    <w:rtl/>
                  </w:rPr>
                  <w:t xml:space="preserve">יושבת ראש המועצה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ולרדיו (תכניות ממומנות בטלוויזיה),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3368f4b6f54fc5" /><Relationship Type="http://schemas.openxmlformats.org/officeDocument/2006/relationships/header" Target="/word/header1.xml" Id="r97" /><Relationship Type="http://schemas.openxmlformats.org/officeDocument/2006/relationships/footer" Target="/word/footer1.xml" Id="r98" /></Relationships>
</file>