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14ceb231c22431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נגב מערבי),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האשכול וסמכויותיו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התקשרויות לפי הסכם של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נגב מערבי),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9, 15, 16 ו-17ד1 לחוק איגודי ערים, התשט"ו-1955 (להלן – החוק), לאחר התייעצות עם שר האוצר, שר החקלאות, שר הבריאות והשר להגנת הסביבה ולבקשת הרשויות המקומיות המפורטות בתוספת הראשונה,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נגב מערבי" (להלן – האשכול), כדי לעודד פיתוח אזורי וקידום שיתופי פעולה בנושאים שונים בין הרשויות המקומיות החברות בו, שתחומו הוא שטח שיפוטן של הרשויות המקומיות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האשכול וסמכויותיו</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מתן שירותים וטרינריים והפעלת מערך פיקוח ואכיפה וטרינרי לפי הדינים הנוגעים לכך, בתחומי הרשויות המקומיות המפורטות בתוספת השנייה; לשם ביצוע תפקידיו אלה, יהיו לאשכול כל הסמכויות הנתונות לרשות מקומית המפורטת בתוספת השנייה לפי כל חיקוק בעניינים הנוגעים לתפקידיו כאמור; לצורך זה, בכל מקום בחיקוק שמדובר בו ב"עירייה", "מועצה מקומית" או "ראש רשות מקומית" יראו כאילו מדובר באשכול או ביושב ראש האשכול, הכול לפי העניין, והוא אם אין הוראה אחרת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רשות מקומית החברה באשכול אצלה לאשכול מסמכותה לפי כל חיקוק או הטילה עליו תפקיד שהוטל עליה לפי כל חיקוק לפי סעיף 17ד1(2) לחוק ובכפוף לו, יפעל האיגוד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ולבחינה של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לתפקיד המנהל הכללי הראשון של האשכול ימונה המנהל הכללי של תאגיד שהרשויות המקומיות החברות באשכול מחזיקות את מרבית מניותיו, אם החליטה כך מועצת האשכול, וסעיפים קטנים (א) עד (ד) לא יחולו על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התקשרויות לפי הסכם של תאגיד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בסעיף 36 לצו איגודי ערים (הוראות אחידות), התשל"ז-1977, רשאי האשכול, באישור מועצת האשכול, אם שוכנע שהדבר נדרש מטעמי חיסכון ויעילות, להתקשר לקבלת שירותים או רכישת טובין לפי חוזה שעשה תאגיד שהרשויות המקומיות החברות באשכול מחזיקות את מרבית מניותיו, לפני הקמת האשכול בקשר לעניינים הנתונים במסגרת תפקידי האשכול ושנעשה בעקבות מכרז לפי הדין החל על עירייה בשינויים המחויבים, בתנאים ולתקופה שנכללו בחוזה שעשה התאגיד כאמור ולמעט זכות ברירה.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התקשרויות לפי סעיף קטן (א) תפורסם באתר האינטרנט של האשכול.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6.</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ddf45351794496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עיריית אופקים
מועצה אזורית אשכול
מועצה אזורית מרחבים
עיריית נתיבות
מועצה אזורית שדות נגב
עיריית שדרות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נגב מערבי), תשע"ח-2018,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ec00d5be93242bb" /><Relationship Type="http://schemas.openxmlformats.org/officeDocument/2006/relationships/hyperlink" Target="https://www.nevo.co.il/laws/#/6303b840e64b18b6fe978187/clause/6303bb86e64b18b6fe9781eb" TargetMode="External" Id="Raddf45351794496d" /><Relationship Type="http://schemas.openxmlformats.org/officeDocument/2006/relationships/header" Target="/word/header1.xml" Id="r97" /><Relationship Type="http://schemas.openxmlformats.org/officeDocument/2006/relationships/footer" Target="/word/footer1.xml" Id="r98" /></Relationships>
</file>