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39e6e2c13c478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איסור הלבנת הון (פטור מחובת רישום במרשם נותני שירותי מטבע), תשע"ו-2015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מרישום כנותן שירותי מטבע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איסור הלבנת הון (פטור מחובת רישום במרשם נותני שירותי מטבע), תשע"ו-2015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11ג(ב)(7), 32(א1)(1) ו-(ג) לחוק איסור הלבנת הון, התש"ס-2000 (להלן – החוק), לאחר התייעצות עם שר המשפטים ועם השר לביטחון הפנים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"חברה בעלת רישיון זירה" – חברה בעלת רישיון זירה כהגדרתו בסעיף 44יב לחוק ניירות ערך, התשכ"ח-1968;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"מרשם נותני שירותי מטבע" – כמשמעותו בסעיף 11ב(ב)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מרישום כנותן שירותי מטבע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חברה בעלת רישיון זירה לא תהיה חייבת ברישום במרשם נותני שירותי מטבע.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עם כניסתו לתוקף של צו איסור הלבנת הון (חובות זיהוי, דיווח וניהול רישומים של זירת סוחר לחשבונו העצמי למניעת הלבנת הון ומימון טרור), התשע"ו-2015.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איסור הלבנת הון (פטור מחובת רישום במרשם נותני שירותי מטבע), תשע"ו-2015,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07a0bd60f2439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