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a0aa4993c4e0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(הסמכת בתי משפט השלום באשדוד ובקרית גת לדון בתובענות לפי חוק אימוץ ילדים), תשס"ו-2006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בתי משפט לעניני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(הסמכת בתי משפט השלום באשדוד ובקרית גת לדון בתובענות לפי חוק אימוץ ילדים), תשס"ו-2006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2(א) לחוק בית המשפט לעניני משפחה, התשנ"ה-1995, ובהסכמת נשיא בית המשפט העליון,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בתי משפט לעניני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בתי משפט השלום המפורטים להלן מוסמכים, כל אחד מהם, לשבת כבית משפט לעניני משפחה ולדון בתובענות לפי חוק אימוץ ילדים, התשמ"א-1981: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באשדוד;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בקרית גת.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ציפי לבני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המשפט לעניני משפחה (הסמכת בתי משפט השלום באשדוד ובקרית גת לדון בתובענות לפי חוק אימוץ ילדים), תשס"ו-2006,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68326ad8085484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