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47f2494d364d7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ההוצאה לפועל (הסמכת בתי משפט שלום לדון בערעורים שעניינם הפטר לחייב מוגבל באמצעים), תשע"ו-2016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הסמכת בתי משפט שלום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 ותחולה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ההוצאה לפועל (הסמכת בתי משפט שלום לדון בערעורים שעניינם הפטר לחייב מוגבל באמצעים), תשע"ו-2016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69י21 לחוק ההוצאה לפועל, התשכ"ז-1967 (להלן – 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הסמכת בתי משפט שלום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בתי משפט השלום המנויים בטור א' בתוספת מוסמכים לדון בערעורים לפי סעיף ב' לפרק ז'1 לחוק במחוזות המנויים לצדם בטור ב'.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 ותחולה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30 ימים מיום פרסומו והוא יחול על ערעורים שיוגשו ביום התחילה או לאחריו.</w:t>
      </w:r>
    </w:p>
    <w:p>
      <w:pPr>
        <w:bidi/>
        <w:spacing w:before="70" w:after="5" w:line="250" w:lineRule="auto"/>
        <w:jc w:val="center"/>
      </w:pPr>
      <w:defaultTabStop w:val="720"/>
      <w:bookmarkStart w:name="h3" w:id="3"/>
      <w:bookmarkEnd w:id="3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0100924d6a394b12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ההוצאה לפועל (הסמכת בתי משפט שלום לדון בערעורים שעניינם הפטר לחייב מוגבל באמצעים), תשע"ו-2016,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b5c5c2b5c744d1b" /><Relationship Type="http://schemas.openxmlformats.org/officeDocument/2006/relationships/hyperlink" Target="https://www.nevo.co.il/laws/#/619b7dc785b43c7201ce98a6/clause/619b7f0d85b43c7201ce98c2" TargetMode="External" Id="R0100924d6a394b1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