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fdbad6d7994f6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רחובות), תשמ"ב-1982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(אזור רחובות), תשמ"ב-1982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התשכ"ט-1969, יחולו על אזור עירית רחובות.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י' בתמוז התשמ"ב (1 ביולי 1982).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(אזור רחובות), תשמ"ב-1982,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5af2f884bf4ce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