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1e58214e2646d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המועצות המקומיות (חלוקת הכנסות בין המועצה האזורית חבל מודיעין לבין עיריית אלעד), תשפ"ג-2022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על אזור חלוקת 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חלוקת עודפי ההכנסות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ודיווח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המועצות המקומיות (חלוקת הכנסות בין המועצה האזורית חבל מודיעין לבין עיריית אלעד), תשפ"ג-2022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34א לפקודת המועצות המקומיות, בהסכמת שר האוצר ולאחר עיון בתסקיר של ועדת חקירה לחלוקת הכנסות, אני מכריזה ומצווה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"הכנסות" – הכנסות מארנונה כללית המתקבלות מאזור חלוקת ההכנסות כאמור בסעיף 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"מפה" – מפת אזור חלוקת ההכנסות הערוכה בקנה מידה 1:10,000 החתומה ביד שרת הפנים ביום כ"ח בתשרי התשפ"ג (23 באוקטובר 2022) ושהעתקים ממנה מופקדים במשרד הפנים, ירושלים, במשרד הממונה על מחוז המרכז, רמלה, ובמשרדי הרשויות המקומיות;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"עודף ההכנסות" – 93% מההכנסות;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"הרשויות המקומיות" – המועצה האזורית חבל מודיעין ועיריית אלעד.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על אזור חלוקת 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אזור חלוקת ההכנסות כולל גושים וחלקות רישום כמפורט להלן וכמסומן במפה:
גוש 5573 – חלק מחלקות 89, 97 כמסומן במפה;
גוש 5574 – חלק מחלקה 216 כמסומן במפה;
גוש 5575 – חלקות 9 עד 17, 39, 40, 177, 178, 192 עד 196, 206 עד 214, 221 עד 260, 275 עד 278, 280, 281 וחלק מחלקות 5 עד 8, 18, 19, 36 עד 38, 41, 42, 176, 179, 180, 190, 191, 197, 198, 204, 205, 215, 219, 220, 261, 262, 271 עד 274, 279 כמסומן במפה;
גוש 5665 – חלקות 2 עד 4 וחלק מחלקות 1, 5 כמסומן במפה;
גוש 5666 – חלקות 2 עד 4 וחלק מחלקה 1 כמסומן במפה;
גוש 5667 – חלק מחלקות 1, 3 עד 5 כמסומן במפה;
גוש 5668 – חלקות 1, 2 וחלק מחלקה 3 כמסומן במפה;
גוש 5669 – חלקות 3, 5 וחלק מחלקות 1, 4 כמסומן במפה;
גוש 5671 – חלק מחלקה 2 כמסומן במפה;
גוש 5672 – חלק מחלקה 5 כמסומן במפה.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חלוקת עודפי ההכנסות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עודפי ההכנסות יחולקו בין הרשויות המקומיות בשיעורים מסך כל עודף ההכנסות,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חבל מודיעין – 45%;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עיריית אלעד – 55%.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חבל מודיעין תעביר לעיריית אלעד את חלקה של עיריית אלעד בעודפי ההכנסות לפי האמור בסעיף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ודיווח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גזבר המועצה האזורית חבל מודיעין יערוך בכל רבעון דוח של ההכנסות באזור חלוקת ההכנסות (להלן – הדוח הרבעוני) ולפיו יועבר לעיריית אלעד חלקה בעודפי ההכנסות כמפורט בסעיף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הדוח הרבעוני ועודפי ההכנסות יועברו לעיריית אלעד בתוך 30 ימים מתום כל רבעון.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עיריית אלעד רשאית, בתוך 21 ימים מיום שהועבר לידיה הדוח הרבעוני, לדרוש מהמועצה האזורית חבל מודיעין כל מידע בנוגע להכנסות.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חבל מודיעין תמציא את המידע הנדרש בתוך 21 ימים מיום שנדרשה לכך.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לא הועברו עודפי ההכנסות במועד, יישאו התקבולים ריבית בשיעור ריבית פיגורים כהגדרתה בסעיף 5 לחוק פסיקת ריבית והצמדה, התשכ"א-1961.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המועצות המקומיות (חלוקת הכנסות בין המועצה האזורית חבל מודיעין לבין עיריית אלעד), תשפ"ג-2022, נוסח עדכני נכון ליום 31.10.2022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97e72294ce4b1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