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8e7a956fed4df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הנזיקים האזרחיים (אחריות המדינה) (הכרזה על שטח אויב – רצועת עזה), תשע"ה-2014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שטח אויב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הנזיקים האזרחיים (אחריות המדינה) (הכרזה על שטח אויב – רצועת עזה), תשע"ה-2014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5ב(א)(1) לחוק הנזיקים האזרחיים (אחריות המדינה), התשי"ב-1952 (להלן – החוק), מצווה בזה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שטח אויב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שטח רצועת עזה הוא שטח אויב לעניין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ט' בתמוז התשע"ד (7 ביולי 2014).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הנזיקים האזרחיים (אחריות המדינה) (הכרזה על שטח אויב – רצועת עזה), תשע"ה-2014,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db28ca2c0f3421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