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ad68b04d2c4fe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(העברת סכום כספי למד"א), תשנ"ט-1999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העברת הסכום הכספי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מעבר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(העברת סכום כספי למד"א), תשנ"ט-1999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60(ד) לחוק ביטוח בריאות ממלכתי, התשנ"ד-1994, ובהסכמת שר הבריאות,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"סכום כספי" – סכום כספי שקבע שר הבריאות בצו לפי סעיף 16(א)(4)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העברת הסכום הכספי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ב-15 בכל חודש ינכה המוסד מהסכומים שגבה כדמי ביטוח בריאות, את הסכום הכספי ויעבירו למד"א.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חל המועד האמור בתקנת משנה (א), ביום שאיננו יום עסקים, תבוצע ההעברה ביום העסקים הראשון שלאחריו.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תקנה 2 תחול על הסכום הכספי שיש להעבירו החל בחודש אוגוסט 1999 ואילך.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מעבר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הסכומים שיש להעביר בשל החודשים ינואר עד יולי 1999, יועברו למד"א בחודש אוגוסט 1999.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אליהו ישי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ביטוח בריאות ממלכתי (העברת סכום כספי למד"א), תשנ"ט-1999, נוסח עדכני נכון ליום 26.08.2022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ff7c71fab8a40c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