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7909fb5828c45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(תשלומים לחברת הדואר),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רישום ומעבר והודעות ביטול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(תשלומים לחברת הדואר),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4א לחוק ביטוח בריאות ממלכתי, התשנ"ד-1994 (להלן – החוק), בהסכמת שר האוצר ושרת התקשורת,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לרישום", "הודעה על מעבר" ו"הודעת ביטול" – כמשמעותן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"התקנות" – תקנות ביטוח בריאות ממלכתי (רישום בקופת חולים ונוהלי מעבר),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הדואר" – החברה כהגדרתה בחוק הדואר, התשמ"ו-1986, בנותנה שירותים כספיים מטעם החברה הבת כמשמעה בסעיף 88 יא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אדם המגיש בקשה לרישום, הודעה על מעבר או הודעת ביטול.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רישום ומעבר והודעות ביטול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חברת הדואר תגבה ממבקש 13.7 שקלים חדשים בעד בקשה לרישום, הודעה על מעבר או הודעת ביטול שהגיש. לענין זה, יראו בקשה או הודעה כאמור, המתייחסת לאדם וילדיו הקטינים כבקשה או הודעה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ייגבה ממבקש תשלום בעד הגשה חוזרת של בקשה או הודעה כאמור בתקנת משנה (א) אם הגשתה לראשונה לא נקלטה במוסד כאמור בתקנה 8(ג) לתקנות.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הסכום האמור בתקנה 2(א) יעודכן ב-1 בינואר וב-1 ביולי של כל שנה (להלן – יום העדכון) לפי שיעור עליית מדד המחירים לצרכן שפורסם לאחרונה לפני יום העדכון לעומת המדד שפורסם לאחרונה לפני יום העדכון הקודם, ולענין יום העדכון הראשון שלאחר תחילתן של תקנות אלה – לעומת המדד שפורסם בחודש דצמבר 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שעודכן כאמור בתקנת משנה (א) יעוגל לסכום הקרוב שהוא מכפלה של עשר אגורות.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התקנות</w:t>
                </w:r>
              </w:p>
            </w:txbxContent>
          </v:textbox>
        </v:rect>
      </w:pict>
      <w:r>
        <w:rPr>
          <w:lang w:bidi="he-IL"/>
          <w:rFonts w:hint="cs" w:cs="FrankRuehl"/>
          <w:szCs w:val="34"/>
          <w:rtl/>
        </w:rPr>
        <w:t xml:space="preserve">4.</w:t>
      </w:r>
      <w:r>
        <w:rPr>
          <w:lang w:bidi="he-IL"/>
          <w:rFonts w:hint="cs" w:cs="FrankRuehl"/>
          <w:szCs w:val="26"/>
          <w:rtl/>
        </w:rPr>
        <w:tab/>
        <w:t xml:space="preserve">תקנות אלה יהיו בתוקף כל עוד לא קבע שר הבריאות גוף אחר כמשמעותו בסעיף 4א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ג' בטבת התשנ"ח (1 בינואר 1998).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(תשלומים לחברת הדואר), תשנ"ח-1998, נוסח עדכני נכון ליום 06.09.2022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d2772bbb594fb3" /><Relationship Type="http://schemas.openxmlformats.org/officeDocument/2006/relationships/header" Target="/word/header1.xml" Id="r97" /><Relationship Type="http://schemas.openxmlformats.org/officeDocument/2006/relationships/footer" Target="/word/footer1.xml" Id="r98" /></Relationships>
</file>