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58c63d0cbfc426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בית הדין לעבודה (קביעת סכום התביעה בדיון מהיר), תש"ן-1990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סכום</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הצמדה לשכר הממוצע</w:t>
                </w:r>
              </w:p>
            </w:tc>
            <w:tc>
              <w:tcPr>
                <w:tcW w:w="800" w:type="pct"/>
              </w:tcPr>
              <w:p>
                <w:pPr>
                  <w:bidi/>
                  <w:spacing w:before="45" w:after="5" w:line="250" w:lineRule="auto"/>
                </w:pPr>
                <w:defaultTabStop w:val="720"/>
                <w:r>
                  <w:rPr>
                    <w:lang w:bidi="he-IL"/>
                    <w:rFonts w:hint="cs" w:cs="Times New Roman"/>
                    <w:szCs w:val="24"/>
                    <w:rtl/>
                  </w:rPr>
                  <w:t xml:space="preserve">סעיף 1א</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2</w:t>
                </w:r>
              </w:p>
            </w:tc>
          </w:tr>
        </w:tbl>
        <w:br w:type="page"/>
      </w:r>
    </w:p>
    <w:p>
      <w:pPr>
        <w:bidi/>
        <w:spacing w:before="45" w:after="70" w:line="250" w:lineRule="auto"/>
        <w:jc w:val="center"/>
      </w:pPr>
      <w:defaultTabStop w:val="720"/>
      <w:r>
        <w:rPr>
          <w:lang w:bidi="he-IL"/>
          <w:rFonts w:hint="cs" w:cs="FrankRuehl"/>
          <w:szCs w:val="32"/>
          <w:rtl/>
        </w:rPr>
        <w:t xml:space="preserve">תקנות בית הדין לעבודה (קביעת סכום התביעה בדיון מהיר), תש"ן-1990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סמכותנו לפי סעיף 31(א) לחוק בית הדין לעבודה, התשכ"ט-1969 (להלן – החוק), ובהתייעצות עם נשיא בית הדין הארצי לעבודה, עם ארגון העובדים המייצג את המספר הגדול ביותר של עובדים במדינה ועם ארגונים ארציים של מעבידים שלדעתנו הם יציגים ונוגעים בדבר, ובאישור ועדת העבודה והרווחה של הכנסת, אנו מתקינים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סכום</w:t>
                </w:r>
              </w:p>
            </w:txbxContent>
          </v:textbox>
        </v:rect>
      </w:pict>
      <w:r>
        <w:rPr>
          <w:lang w:bidi="he-IL"/>
          <w:rFonts w:hint="cs" w:cs="FrankRuehl"/>
          <w:szCs w:val="34"/>
          <w:rtl/>
        </w:rPr>
        <w:t xml:space="preserve">1.</w:t>
      </w:r>
      <w:r>
        <w:rPr>
          <w:lang w:bidi="he-IL"/>
          <w:rFonts w:hint="cs" w:cs="FrankRuehl"/>
          <w:szCs w:val="26"/>
          <w:rtl/>
        </w:rPr>
        <w:tab/>
        <w:t xml:space="preserve">סכום התביעה או שווי הנושא בדיון מהיר בפני שופט או רשם לא יעלה על 35,200 שקלים חדשים ליום הגשת התביעה; לענין זה, "סכום התביעה או שווי הנושא"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לגבי דיון לפני שופט – לא כולל פיצויי הלנה או הפרשי הצמדה או ריבית ליום הגשת התביעה;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לגבי דיון לפני רשם – הסכום שהוא מוסמך לדון בו לפי סעיף 27 לחוק, לא כולל פיצויי הלנה או הפרשי הצמדה או ריבית ליום הגשת התביעה.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הצמדה לשכר הממוצע</w:t>
                </w:r>
              </w:p>
            </w:txbxContent>
          </v:textbox>
        </v:rect>
      </w:pict>
      <w:r>
        <w:rPr>
          <w:lang w:bidi="he-IL"/>
          <w:rFonts w:hint="cs" w:cs="FrankRuehl"/>
          <w:szCs w:val="34"/>
          <w:rtl/>
        </w:rPr>
        <w:t xml:space="preserve">1א.</w:t>
        <w:tab/>
      </w:r>
      <w:r>
        <w:rPr>
          <w:lang w:bidi="he-IL"/>
          <w:rFonts w:hint="cs" w:cs="FrankRuehl"/>
          <w:szCs w:val="26"/>
          <w:rtl/>
        </w:rPr>
        <w:t xml:space="preserve">(א)</w:t>
      </w:r>
      <w:r>
        <w:rPr>
          <w:lang w:bidi="he-IL"/>
          <w:rFonts w:hint="cs" w:cs="FrankRuehl"/>
          <w:szCs w:val="26"/>
          <w:rtl/>
        </w:rPr>
        <w:tab/>
        <w:t xml:space="preserve">בתקנה זו, "השכר הממוצע" – כמשמעותו בסעיף 1 לחוק הביטוח הלאומי [נוסח משולב], התשכ"ח-1968.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ביום 1 בינואר של כל שנה יוגדל הסכום הנקוב בתקנה 1 ויהיה כסכום של שלוש פעמים השכר הממוצע לאותו יום; סכום מוגדל כאמור יעוגל למאה השקלים החדשים הקרובים.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בתי המשפט יפרסם ברשומות הודעה על הסכום שהוגדל לפי תקנה זו.</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2.</w:t>
      </w:r>
      <w:r>
        <w:rPr>
          <w:lang w:bidi="he-IL"/>
          <w:rFonts w:hint="cs" w:cs="FrankRuehl"/>
          <w:szCs w:val="26"/>
          <w:rtl/>
        </w:rPr>
        <w:tab/>
        <w:t xml:space="preserve">תקנות בית הדין לעבודה (קביעת סכום התביעה בדיון מהיר), התשמ"ז-1986 – בטלות.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יצחק שמיר</w:t>
                </w:r>
              </w:p>
              <w:p>
                <w:pPr>
                  <w:bidi/>
                  <w:spacing w:before="45" w:after="3" w:line="250" w:lineRule="auto"/>
                  <w:jc w:val="center"/>
                </w:pPr>
                <w:defaultTabStop w:val="720"/>
                <w:r>
                  <w:rPr>
                    <w:lang w:bidi="he-IL"/>
                    <w:rFonts w:hint="cs" w:cs="FrankRuehl"/>
                    <w:szCs w:val="22"/>
                    <w:rtl/>
                  </w:rPr>
                  <w:t xml:space="preserve">ראש הממשלה ושר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דן מרידור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בית הדין לעבודה (קביעת סכום התביעה בדיון מהיר), תש"ן-1990, נוסח עדכני נכון ליום 14.02.2023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20d67c87be2482e" /><Relationship Type="http://schemas.openxmlformats.org/officeDocument/2006/relationships/header" Target="/word/header1.xml" Id="r97" /><Relationship Type="http://schemas.openxmlformats.org/officeDocument/2006/relationships/footer" Target="/word/footer1.xml" Id="r98" /></Relationships>
</file>