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756e7da8d9144b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הפרטיות (העברת מידע אל מאגרי מידע שמחוץ לגבולות המדינה),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העברה של מידע לחו"ל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להעברת מידע לחו"ל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להבטחת פרטיות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הגנת הפרטיות (העברת מידע אל מאגרי מידע שמחוץ לגבולות המדינה),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36(2) לחוק הגנת הפרטיות, התשמ"א-1981,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העברה של מידע לחו"ל</w:t>
                </w:r>
              </w:p>
            </w:txbxContent>
          </v:textbox>
        </v:rect>
      </w:pict>
      <w:r>
        <w:rPr>
          <w:lang w:bidi="he-IL"/>
          <w:rFonts w:hint="cs" w:cs="FrankRuehl"/>
          <w:szCs w:val="34"/>
          <w:rtl/>
        </w:rPr>
        <w:t xml:space="preserve">1.</w:t>
      </w:r>
      <w:r>
        <w:rPr>
          <w:lang w:bidi="he-IL"/>
          <w:rFonts w:hint="cs" w:cs="FrankRuehl"/>
          <w:szCs w:val="26"/>
          <w:rtl/>
        </w:rPr>
        <w:tab/>
        <w:t xml:space="preserve">לא יעביר אדם מידע ולא יאפשר העברה של מידע ממאגר מידע בישראל אל מחוץ לגבולותיה, אלא אם כן דין המדינה שאליה מועבר המידע, מבטיח רמת הגנה על מידע שאינה פחותה, בשינויים המחויבים, מרמת ההגנה על מידע הקבועה בדין הישראלי, ובכלל זה קובע עקרונות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מידע ייאסף ויעובד באופן חוקי והוגן;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מידע יוחזק, ישמש ויימסר רק למטרה שלשמה נתקבל;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מידע שנאגר יהיה מדויק ומעודכן;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נתונה זכות עיון ותיקון למי שהמידע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קיימת חובה לנקוט אמצעי ביטחון נאותים להגנה על מידע במאגרי מידע.</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להעברת מידע לחו"ל</w:t>
                </w:r>
              </w:p>
            </w:txbxContent>
          </v:textbox>
        </v:rect>
      </w:pict>
      <w:r>
        <w:rPr>
          <w:lang w:bidi="he-IL"/>
          <w:rFonts w:hint="cs" w:cs="FrankRuehl"/>
          <w:szCs w:val="34"/>
          <w:rtl/>
        </w:rPr>
        <w:t xml:space="preserve">2.</w:t>
      </w:r>
      <w:r>
        <w:rPr>
          <w:lang w:bidi="he-IL"/>
          <w:rFonts w:hint="cs" w:cs="FrankRuehl"/>
          <w:szCs w:val="26"/>
          <w:rtl/>
        </w:rPr>
        <w:tab/>
        <w:t xml:space="preserve">על אף האמור בתקנה 1, רשאי בעל מאגר מידע להעביר מידע או לאפשר העברה של מידע ממאגר מידע שלו בישראל אל מחוץ לגבולותיה, אם 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האדם שעליו המידע הסכים להעברה;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ניתן לקבל את הסכמתו של האדם שעליו המידע וההעברה הכרחית לשם הגנה על בריאותו או שלמות גופו;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המידע מועבר לתאגיד שנתון לשליטתו של בעל מאגר המידע שממנו מועבר המידע, והוא הבטיח את ההגנה על הפרטיות לאחר ההעברה; בפסקה זו, "שליטה" – כהגדרתה בחוק ניירות ערך,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המידע מועבר למי שהתחייב בהסכם עם בעל מאגר המידע שממנו מועבר המידע, לקיים את התנאים לאחזקת מידע ולשימוש בו החלים על מאגר מידע בישראל,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המידע פורסם לרבים על פי סמכות כדין או שהועמד לעיון הרבים על פי סמכות שבדין;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העברת המידע הכרחית לשם הגנה על שלום הציבור או ביטחונו;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העברת המידע מחויבת לפי הדין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המידע מועבר למאגר מידע במדינה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שהיא צד לאמנה האירופית להגנת הפרט בקשר לעיבוד אוטומטי של מידע רגיש;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המקבלת מידע ממדינות החברות בקהיליה האירופית, לפי אותם תנאי קבלה;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שרשם מאגרי מידע הודיע לגביה, בהודעה שפרסם ברשומות, שקיימת בה רשות שנועדה להגן על הפרטיות, לאחר שהגיע עם אותה רשות להסדר על שיתוף פעולה.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להבטחת פרטיות</w:t>
                </w:r>
              </w:p>
            </w:txbxContent>
          </v:textbox>
        </v:rect>
      </w:pict>
      <w:r>
        <w:rPr>
          <w:lang w:bidi="he-IL"/>
          <w:rFonts w:hint="cs" w:cs="FrankRuehl"/>
          <w:szCs w:val="34"/>
          <w:rtl/>
        </w:rPr>
        <w:t xml:space="preserve">3.</w:t>
      </w:r>
      <w:r>
        <w:rPr>
          <w:lang w:bidi="he-IL"/>
          <w:rFonts w:hint="cs" w:cs="FrankRuehl"/>
          <w:szCs w:val="26"/>
          <w:rtl/>
        </w:rPr>
        <w:tab/>
        <w:t xml:space="preserve">בהעברת מידע לפי תקנה 1 או 2 יבטיח בעל מאגר המידע, בהתחייבות בכתב של מקבל המידע, כי מקבל המידע נוקט אמצעים מספיקים להבטחת פרטיותם של מי שהמידע עליהם, וכי הוא מבטיח שהמידע לא יועבר לכל אדם זולתו, בין באותה מדינה ובין במדינה אחרת.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4.</w:t>
      </w:r>
      <w:r>
        <w:rPr>
          <w:lang w:bidi="he-IL"/>
          <w:rFonts w:hint="cs" w:cs="FrankRuehl"/>
          <w:szCs w:val="26"/>
          <w:rtl/>
        </w:rPr>
        <w:tab/>
        <w:t xml:space="preserve">הוראות תקנות אלה לא יחולו על מידע המועבר עקב בקשה לפי חוק עזרה משפטית בין מדינות, התשנ"ח-1998.</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שישה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הפרטיות (העברת מידע אל מאגרי מידע שמחוץ לגבולות המדינה), תשס"א-2001,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1e09712fc62465f" /><Relationship Type="http://schemas.openxmlformats.org/officeDocument/2006/relationships/header" Target="/word/header1.xml" Id="r97" /><Relationship Type="http://schemas.openxmlformats.org/officeDocument/2006/relationships/footer" Target="/word/footer1.xml" Id="r98" /></Relationships>
</file>