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99472f463c487a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הגנת הצומח (שימוש באנדרין, אלדרין ודיאלדרין), תשל"ה-1975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איסור החזקה, קניה, מכירה ושימוש בתכשיר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היתר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ביטול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הגנת הצומח (שימוש באנדרין, אלדרין ודיאלדרין), תשל"ה-1975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סעיפים 7 ו-8 לחוק הגנת הצומח, תשט"ז-1956,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"תכשיר" – תערובת של חמרים כימיים לביעור נגעים, המכילה אנדרין, אלדרין או דיאלדרין פעיל;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"חומר פעיל" – חומר כימי שמציאותו בתכשיר גורמת לפעולות אשר להן מיועד התכשיר;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"המנהל" – מנהל האגף להגנת הצומח במשרד החקלאות או מי שהוא הסמיך לענין תקנות אלה, כולן או מקצתן;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"היתר" – היתר שניתן לפי תקנה 3.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איסור החזקה, קניה, מכירה ושימוש בתכשיר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לא יקנה אדם, לא ימכור ולא יפעיל תכשיר או פתיון המכילים אנדרין, אלדרין או דיאלדרין, ולא יחזיק מלאי שלהם.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היתר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על אף האמור בתקנה 2, רשאי המנהל לתת היתר ליצרן להחזיק אנדרין, אלדרין ודיאלדרין, ובמקרים מיוחדים – להפעלת גרעינים המכילים אנדרין.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היתר הוא אישי.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המנהל יציין בהיתר את מקום ההחזקה, כמות המלאי, הכמות שבה מותר להשתמש והמטרות, המקום והזמן לשימוש.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ביטול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</w:r>
      <w:r>
        <w:rPr>
          <w:lang w:bidi="he-IL"/>
          <w:rFonts w:hint="cs" w:cs="FrankRuehl"/>
          <w:szCs w:val="26"/>
          <w:rtl/>
        </w:rPr>
        <w:tab/>
        <w:t xml:space="preserve">תקנות הגנת הצומח (שימוש באנדרין), תשל"ב-1971 – בטלות.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לתקנות אלה ייקרא "תקנות הגנת הצומח (שימוש באנדרין, אלדרין ודיאלדרין), תשל"ה-1975".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אהרן אוזן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החקלאות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הגנת הצומח (שימוש באנדרין, אלדרין ודיאלדרין), תשל"ה-1975,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2373d096ef9943d8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