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a9fb66602f7491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(אחריות ושירות לאחר מכירה) (מחמם מים), תשע"ה-2014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הגנת הצרכן (אחריות ושירות לאחר מכירה) (מחמם מים), תשע"ה-2014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18א ו-37 לחוק הגנת הצרכן, התשמ"א-1981, בהתייעצות עם הממונה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"מחמם מים" – מחמם מים סולרי, לרבות אוגר וקולט ומחמם מים חשמלי;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"מחמם מים חשמלי" – מיתקן לחימום מים בעזרת חשמל, כמשמעותו בתקן ישראלי רשמי 69, מחממי מים חשמליים: בעלי ויסות תרמוסטטי ובידוד תרמי;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"מחמם מים סולרי" – מיתקן לחימום מים בעזרת אנרגיית השמש כמשמעותו בתקן ישראלי רשמי 579 חלק 2, מערכות סולריות לחימום מים: אוגרי מים וקולט כמשמעותו בתקן ישראלי רשמי 579 חלק 1, מערכות סולריות לחימום מים: קולטים שטוחים.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r>
      <w:r>
        <w:rPr>
          <w:lang w:bidi="he-IL"/>
          <w:rFonts w:hint="cs" w:cs="FrankRuehl"/>
          <w:szCs w:val="26"/>
          <w:rtl/>
        </w:rPr>
        <w:tab/>
        <w:t xml:space="preserve">תקנות הגנת הצרכן (אחריות ושירות לאחר מכירה), התשס"ו-2006, יחולו על מחמם מים 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תקופת אחריות למחמם מים היא ארבע שנים; לגוף החימום, תרמוסטט, לרבות דיפרנציאלי, משאבה במערכת סולרית, ברז ערבול וסתימת אבן –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יראו כאילו בתקנה 4, במקום תקנת משנה (א) נאמר:
"(א) אחריות יצרן מחמם המים כוללת גם אחריות להתקנתו; ואולם דרש היצרן כתנאי להפעלת מחמם המים כי ההתקנה תתבצע על ידו או על ידי מי מטעמו, תחול האחריות להתקנה בתנאי שהצרכן ביצע את ההתקנה על ידי היצרן או מתקין מטעמו; היצרן יציין דרישה זו במפורש בתעודת האחריות ויפרט בה את רשימת המתקינים מטעמו; אם היצרן מוכר את מחמם המים, יפנה את הצרכן בעת המכירה לדרישה זו; בוצעה התקנה על ידי מתקין שאינו מטעמו של היצרן, תחול האחריות להתקנה על המתקין אשר יגלה לצרכן קודם להתקנה כי אחריות היצרן להתקנה לא חלה וייתן לו תעודת אחריות המפרטת את חיוביו לתיקון כל קלקול שנובע מההתקנה, לתקופה של 3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יראו כאילו בתוספת הראשונה, בטור א', בסופו יבוא "מחמם מים", כהגדרתו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יראו כאילו בתוספת השנייה נאמר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בטור א', בסופו יבוא "מחמם מים", כהגדרתו בתקנות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בטור ב', בסופו יבוא "3 ימים, ואם סופק לצרכן מחמם מים חלופי – 14 ימים".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ביום י' בטבת התשע"ה (1 בינואר 2015).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(אחריות ושירות לאחר מכירה) (מחמם מים), תשע"ה-2014,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e96c7400c764fed" /><Relationship Type="http://schemas.openxmlformats.org/officeDocument/2006/relationships/header" Target="/word/header1.xml" Id="r97" /><Relationship Type="http://schemas.openxmlformats.org/officeDocument/2006/relationships/footer" Target="/word/footer1.xml" Id="r98" /></Relationships>
</file>