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aecfc5bfa948b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(תשלומים), תשל"ח-1977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(תשלומים), תשל"ח-1977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7 ו-9 לחוק הספריות הציבוריות, תשל"ה-1975, ולאחר היוועצות במועצה לספריות ציבוריות,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ניתן לגבות תשלומים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בשל איחור בהחזרת ספר – ובלבד ששיעור התשלום לא יעלה על כפל המחיר של משלוח תזכורת, לכל שבוע של איחור;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בשל אי-החזרתו של ספר או בשל השחתתו – ובלבד ששיעור התשלום לא יעלה על מחירו הריאלי של הספר, בתוספת חמישים אחוז;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בשל שירותים מיוחדים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שמירת ספר לקורא לפי בקשתו;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מתן מסמך שנועד להישאר בידי הקורא, בין שהוא העתקה ממסמך הפתוח לעיון בספריה הציבורית ובין שאינו העתקה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הספריות הציבוריות (תשלומים), תשל"ח-1977".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הספריות הציבוריות (תשלומים), תשל"ח-1977, נוסח עדכני נכון ליום 20.09.2022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86848066b33475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