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50dd0467707444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הפסיכולוגים (אישור תואר מומחה),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תואר מומחה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השימוש בתואר מומחה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לתואר מומחה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לתואר  מומחה-מדריך</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ב':התמחות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התמחות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ההתמחות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התמחות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התמחות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מקום התמחות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דין וחשבון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התמחות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בהתמחות של מתמחה זמני</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הכרה בהתמחות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החלטת ועדה מקצועית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ג':בחינות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מקצועיות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בחינות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להשתתף בבחינה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הבחינה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ד':החלטה בדבר אישור תואר מומחה</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 לאישור התואר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המלצת הועדה המקצועית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השגת המנהל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התואר</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ה':החלטה בדבר אישור תואר מומחה-מדריך</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תואר</w:t>
                </w:r>
              </w:p>
            </w:tc>
            <w:tc>
              <w:tcPr>
                <w:tcW w:w="800" w:type="pct"/>
              </w:tcPr>
              <w:p>
                <w:pPr>
                  <w:bidi/>
                  <w:spacing w:before="45" w:after="5" w:line="250" w:lineRule="auto"/>
                </w:pPr>
                <w:defaultTabStop w:val="720"/>
                <w:r>
                  <w:rPr>
                    <w:lang w:bidi="he-IL"/>
                    <w:rFonts w:hint="cs" w:cs="Times New Roman"/>
                    <w:szCs w:val="24"/>
                    <w:rtl/>
                  </w:rPr>
                  <w:t xml:space="preserve">סעיף 27ב</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המלצת הועדה המקצועית</w:t>
                </w:r>
              </w:p>
            </w:tc>
            <w:tc>
              <w:tcPr>
                <w:tcW w:w="800" w:type="pct"/>
              </w:tcPr>
              <w:p>
                <w:pPr>
                  <w:bidi/>
                  <w:spacing w:before="45" w:after="5" w:line="250" w:lineRule="auto"/>
                </w:pPr>
                <w:defaultTabStop w:val="720"/>
                <w:r>
                  <w:rPr>
                    <w:lang w:bidi="he-IL"/>
                    <w:rFonts w:hint="cs" w:cs="Times New Roman"/>
                    <w:szCs w:val="24"/>
                    <w:rtl/>
                  </w:rPr>
                  <w:t xml:space="preserve">סעיף 27ג</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במליאת המועצה</w:t>
                </w:r>
              </w:p>
            </w:tc>
            <w:tc>
              <w:tcPr>
                <w:tcW w:w="800" w:type="pct"/>
              </w:tcPr>
              <w:p>
                <w:pPr>
                  <w:bidi/>
                  <w:spacing w:before="45" w:after="5" w:line="250" w:lineRule="auto"/>
                </w:pPr>
                <w:defaultTabStop w:val="720"/>
                <w:r>
                  <w:rPr>
                    <w:lang w:bidi="he-IL"/>
                    <w:rFonts w:hint="cs" w:cs="Times New Roman"/>
                    <w:szCs w:val="24"/>
                    <w:rtl/>
                  </w:rPr>
                  <w:t xml:space="preserve">סעיף 27ד</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ורישום</w:t>
                </w:r>
              </w:p>
            </w:tc>
            <w:tc>
              <w:tcPr>
                <w:tcW w:w="800" w:type="pct"/>
              </w:tcPr>
              <w:p>
                <w:pPr>
                  <w:bidi/>
                  <w:spacing w:before="45" w:after="5" w:line="250" w:lineRule="auto"/>
                </w:pPr>
                <w:defaultTabStop w:val="720"/>
                <w:r>
                  <w:rPr>
                    <w:lang w:bidi="he-IL"/>
                    <w:rFonts w:hint="cs" w:cs="Times New Roman"/>
                    <w:szCs w:val="24"/>
                    <w:rtl/>
                  </w:rPr>
                  <w:t xml:space="preserve">סעיף 27ה</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תחילת התואר</w:t>
                </w:r>
              </w:p>
            </w:tc>
            <w:tc>
              <w:tcPr>
                <w:tcW w:w="800" w:type="pct"/>
              </w:tcPr>
              <w:p>
                <w:pPr>
                  <w:bidi/>
                  <w:spacing w:before="45" w:after="5" w:line="250" w:lineRule="auto"/>
                </w:pPr>
                <w:defaultTabStop w:val="720"/>
                <w:r>
                  <w:rPr>
                    <w:lang w:bidi="he-IL"/>
                    <w:rFonts w:hint="cs" w:cs="Times New Roman"/>
                    <w:szCs w:val="24"/>
                    <w:rtl/>
                  </w:rPr>
                  <w:t xml:space="preserve">סעיף 27ו</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לתחילת ההתמחות</w:t>
                </w:r>
              </w:p>
            </w:tc>
            <w:tc>
              <w:tcPr>
                <w:tcW w:w="800" w:type="pct"/>
              </w:tcPr>
              <w:p>
                <w:pPr>
                  <w:bidi/>
                  <w:spacing w:before="45" w:after="5" w:line="250" w:lineRule="auto"/>
                </w:pPr>
                <w:defaultTabStop w:val="720"/>
                <w:r>
                  <w:rPr>
                    <w:lang w:bidi="he-IL"/>
                    <w:rFonts w:hint="cs" w:cs="Times New Roman"/>
                    <w:szCs w:val="24"/>
                    <w:rtl/>
                  </w:rPr>
                  <w:t xml:space="preserve">סעיף 27ז</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ההתמחות</w:t>
                </w:r>
              </w:p>
            </w:tc>
            <w:tc>
              <w:tcPr>
                <w:tcW w:w="800" w:type="pct"/>
              </w:tcPr>
              <w:p>
                <w:pPr>
                  <w:bidi/>
                  <w:spacing w:before="45" w:after="5" w:line="250" w:lineRule="auto"/>
                </w:pPr>
                <w:defaultTabStop w:val="720"/>
                <w:r>
                  <w:rPr>
                    <w:lang w:bidi="he-IL"/>
                    <w:rFonts w:hint="cs" w:cs="Times New Roman"/>
                    <w:szCs w:val="24"/>
                    <w:rtl/>
                  </w:rPr>
                  <w:t xml:space="preserve">סעיף 27ח</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ו':שונות</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תואר והתלייתו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פטורים מחובת התמחות ובחינות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הפסיכולוגים (אישור תואר מומחה), תשל"ט-1979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 לחוק הפסיכולוגים, תשל"ז-1977, ולאחר התייעצות במועצת הפסיכולוגים, אני מתקין תקנות אלה:</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מקצועית" – ועדה מקצועית לפי תקנה 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 בעל תואר מומחה-מדריך כמשמעותו בפרק 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"מתמחה זמני" – מתמחה כאמור בתקנה 6(ב);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 מוסד להשכלה גבוהה מוכר כמשמעותו בחוק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"מסלול ישיר לדוקטורט" – מסלול לימודים לקראת תואר דוקטור בפסיכולוגיה במוסד להשכלה גבוהה, לבעל תואר בוגר, הכולל לפחות לימודים שווי ערך לתואר מוסמך ללא קבלת התואר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"פרקטיקום" – התנסות בעבודה מעשית בפסיכולוגיה בליווי הדרכה כפי שקבע מוסד להשכלה גבוהה לתלמידי תואר מוסמך;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מוכר" – בית חולים, מכון, מחלקה, יחידה, מרפאה, מרכז או שירות שהכיר בהם המנהל, לאחר התייעצות בועדה מקצועית;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הסמיך לענין תקנות אלה,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מוכרת" – קופת חולים כמשמעותה בחוק ביטוח בריאות ממלכתי,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התמחות" – תכנית התמחות לקראת תואר מומחה או לקראת תואר מדריך כפי שפורטה בתוספת לצד כל תואר.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תואר מומחה</w:t>
                </w:r>
              </w:p>
            </w:txbxContent>
          </v:textbox>
        </v:rect>
      </w:pict>
      <w:r>
        <w:rPr>
          <w:lang w:bidi="he-IL"/>
          <w:rFonts w:hint="cs" w:cs="FrankRuehl"/>
          <w:szCs w:val="34"/>
          <w:rtl/>
        </w:rPr>
        <w:t xml:space="preserve">2.</w:t>
      </w:r>
      <w:r>
        <w:rPr>
          <w:lang w:bidi="he-IL"/>
          <w:rFonts w:hint="cs" w:cs="FrankRuehl"/>
          <w:szCs w:val="26"/>
          <w:rtl/>
        </w:rPr>
        <w:tab/>
        <w:t xml:space="preserve">לא יאושר לפסיכולוג תואר מומחה אלא מן התארים הנקובים בטור א' של התוספת ולא יאושר תואר כאמור אלא לפי הוראות תקנות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השימוש בתואר מומחה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ישתמש פסיכולוג בתואר מומחה אלא אם המנהל אישר לו את התואר לפי תקנות אלה, ולא ישתמש פסיכולוג בתואר הדומה עד כדי להטעות לאחד התארים שלפי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תואר מומחה לפי תקנות אלה או הותלה, לא ישתמש בו פסיכולוג כל עוד הוא מבוטל או מותלה.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"תואר מומחה" – לרבות תרגום, ביטוי או קיצור של תואר מומחה או רמז אחר להתמחות בענף פלוני בפסיכולוגיה.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תקנות משנה (א) עד (ג) יחולו גם על תואר מומחה-מדריך; ואולם אין בהוראות תקנת משנה זו כדי למנוע ממומחה-מדריך להשתמש בתואר "מומחה בכיר".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לתואר מומחה</w:t>
                </w:r>
              </w:p>
            </w:txbxContent>
          </v:textbox>
        </v:rect>
      </w:pict>
      <w:r>
        <w:rPr>
          <w:lang w:bidi="he-IL"/>
          <w:rFonts w:hint="cs" w:cs="FrankRuehl"/>
          <w:szCs w:val="34"/>
          <w:rtl/>
        </w:rPr>
        <w:t xml:space="preserve">4.</w:t>
      </w:r>
      <w:r>
        <w:rPr>
          <w:lang w:bidi="he-IL"/>
          <w:rFonts w:hint="cs" w:cs="FrankRuehl"/>
          <w:szCs w:val="26"/>
          <w:rtl/>
        </w:rPr>
        <w:tab/>
        <w:t xml:space="preserve">המנהל יאשר תואר מומחה למי שנתקיימו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פסיכולוג;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סיים את תכנית ההתמחות ועמד בבחינות לפי תקנות אלה או הוכיח להנחת דעתו של המנהל נסיבות שלפיהן הוא פטור מחובת ההתמחות או הבחינות.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לתואר  מומחה-מדריך</w:t>
                </w:r>
              </w:p>
            </w:txbxContent>
          </v:textbox>
        </v:rect>
      </w:pict>
      <w:r>
        <w:rPr>
          <w:lang w:bidi="he-IL"/>
          <w:rFonts w:hint="cs" w:cs="FrankRuehl"/>
          <w:szCs w:val="34"/>
          <w:rtl/>
        </w:rPr>
        <w:t xml:space="preserve">4א.</w:t>
      </w:r>
      <w:r>
        <w:rPr>
          <w:lang w:bidi="he-IL"/>
          <w:rFonts w:hint="cs" w:cs="FrankRuehl"/>
          <w:szCs w:val="26"/>
          <w:rtl/>
        </w:rPr>
        <w:tab/>
        <w:t xml:space="preserve">המנהל יאשר תואר מומחה-מדריך למי שנתקיימו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פסיכולוג מומחה בענף התמחות מהענפים המפורטים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צבר נסיון מקצועי של מומחיות באותו ענף במשך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סיים את תכנית ההתמחות בהדרכה ועמד בכל הדרישות לפי תקנות אלה, או קיבל פטור לפי תקנה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אין, לדעת המנהל, מניעה מקצועית או אתית להיותו מדריך.</w:t>
      </w:r>
    </w:p>
    <w:p>
      <w:pPr>
        <w:bidi/>
        <w:spacing w:before="70" w:after="5" w:line="250" w:lineRule="auto"/>
        <w:jc w:val="center"/>
      </w:pPr>
      <w:defaultTabStop w:val="720"/>
      <w:r>
        <w:rPr>
          <w:lang w:bidi="he-IL"/>
          <w:rFonts w:hint="cs" w:cs="FrankRuehl"/>
          <w:szCs w:val="26"/>
          <w:b/>
          <w:bCs/>
          <w:rtl/>
        </w:rPr>
        <w:t xml:space="preserve">פרק ב':התמחות</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התמחות</w:t>
                </w:r>
              </w:p>
            </w:txbxContent>
          </v:textbox>
        </v:rect>
      </w:pict>
      <w:r>
        <w:rPr>
          <w:lang w:bidi="he-IL"/>
          <w:rFonts w:hint="cs" w:cs="FrankRuehl"/>
          <w:szCs w:val="34"/>
          <w:rtl/>
        </w:rPr>
        <w:t xml:space="preserve">5.</w:t>
      </w:r>
      <w:r>
        <w:rPr>
          <w:lang w:bidi="he-IL"/>
          <w:rFonts w:hint="cs" w:cs="FrankRuehl"/>
          <w:szCs w:val="26"/>
          <w:rtl/>
        </w:rPr>
        <w:tab/>
        <w:t xml:space="preserve">התמחות תיעשה במוסד מוכר בהדרכתו של מומחה מדריך ובפיקוחו, באותו ענף התמחות שבו הוא מומחה מדריך, או של מי שועדה מקצועית אישרה אותו להדריך בענף פלוני אף על פי שאינו בעל תואר כאמור.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פסיכולוג המבקש להתמחות יגיש לועדה המקצועית המתאימה, באמצעות המועצה, בקשה להירשם כמתמחה ויצרף לבקשתו תעודות המוכיחות היותו פסיכולוג ואישור בכתב מאת המוסד המוכר המוכן לקבלו כמתמחה.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תלמיד במחלקה לפסיכולוגיה של מוסד להשכלה גבוהה, רשאי להגיש בקשה להירשם כמתמחה זמני, אם הוא 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לקראת תואר מוסמך אשר הגיש לועדה המקצועית המתאימה אישורים, המעידים על סיום כל חובותיו לקראת תואר מוסמך, למעט עבודת הגמר, וכן הגיש אישור בכתב מאת המוסד המוכר המוכן לקבלו כמתמחה;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במסלול ישיר לדוקטורט אשר הגיש לועדה המקצועית המתאימה אישורים המעידים על סיום הפרקטיקום וחובות הלימודים המאפשרות לו, לדעתה, להתחיל בהתמחות, וכן הגיש אישור בכתב מאת המוסד המוכר המוכן לקבלו כמתמחה.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ההתמחות</w:t>
                </w:r>
              </w:p>
            </w:txbxContent>
          </v:textbox>
        </v:rect>
      </w:pict>
      <w:r>
        <w:rPr>
          <w:lang w:bidi="he-IL"/>
          <w:rFonts w:hint="cs" w:cs="FrankRuehl"/>
          <w:szCs w:val="34"/>
          <w:rtl/>
        </w:rPr>
        <w:t xml:space="preserve">7.</w:t>
      </w:r>
      <w:r>
        <w:rPr>
          <w:lang w:bidi="he-IL"/>
          <w:rFonts w:hint="cs" w:cs="FrankRuehl"/>
          <w:szCs w:val="26"/>
          <w:rtl/>
        </w:rPr>
        <w:tab/>
        <w:t xml:space="preserve">הועדה המקצועית המתאימה תאשר קבלת בקשה להתמחות ויום תחילת ההתמחות ייחשב התאריך הנזכר בהודעת המוסד המוכר כיום תחילת ההתמחות בפועל או התאריך שבו נתקבלה הבקשה בועדה המקצועית המתאימה, הכל לפי התאריך המאוחר יותר.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התמחות</w:t>
                </w:r>
              </w:p>
            </w:txbxContent>
          </v:textbox>
        </v:rect>
      </w:pict>
      <w:r>
        <w:rPr>
          <w:lang w:bidi="he-IL"/>
          <w:rFonts w:hint="cs" w:cs="FrankRuehl"/>
          <w:szCs w:val="34"/>
          <w:rtl/>
        </w:rPr>
        <w:t xml:space="preserve">8.</w:t>
      </w:r>
      <w:r>
        <w:rPr>
          <w:lang w:bidi="he-IL"/>
          <w:rFonts w:hint="cs" w:cs="FrankRuehl"/>
          <w:szCs w:val="26"/>
          <w:rtl/>
        </w:rPr>
        <w:tab/>
        <w:t xml:space="preserve">מוסד מוכר יודיע ליושב ראש הועדה המקצועית המתאימה על מתמחה שאינו בא בקביעות למקום התמחותו כפי שדורש המוסד המוכר; הועדה המקצועית רשאית שלא להביא בחשבון תקופת ההתמחות את התקופה שבה לא שמר המתמחה על קביעות כאמור.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התמחות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מוסד מוכר הרוצה להפסיק את התמחותו של מתמחה אצלו לפני תום התקופה שנקבעה לו להתמחות בו, יודיע על כך בכתב, בצירוף נימוקים, ליושב ראש הועדה המקצועית ולמתמחה לפחות 45 יום מראש, זולת אם קיבל היתר מהועדה המקצועית להפסיק את ההתמחות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מתמחה הרוצה להפסיק התמחותו במוסד מוכר פלוני לפני תום התקופה שנקבעה לו להתמחות בו, יודיע על כך ליושב ראש הועדה המקצועית ולמוסד המוכר לפחות 30 יום מראש, זולת אם קיבל היתר מהועדה המקצועית להפסיק את התמחותו בו במועד מוקדם יותר.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מקום התמחות</w:t>
                </w:r>
              </w:p>
            </w:txbxContent>
          </v:textbox>
        </v:rect>
      </w:pict>
      <w:r>
        <w:rPr>
          <w:lang w:bidi="he-IL"/>
          <w:rFonts w:hint="cs" w:cs="FrankRuehl"/>
          <w:szCs w:val="34"/>
          <w:rtl/>
        </w:rPr>
        <w:t xml:space="preserve">10.</w:t>
      </w:r>
      <w:r>
        <w:rPr>
          <w:lang w:bidi="he-IL"/>
          <w:rFonts w:hint="cs" w:cs="FrankRuehl"/>
          <w:szCs w:val="26"/>
          <w:rtl/>
        </w:rPr>
        <w:tab/>
        <w:t xml:space="preserve">המבקש להמשיך את התמחותו במוסד מוכר אחר, יגיש לועדה המקצועית המתאימה בקשה לכך בצירוף אישור מאת המוסד המוכר המוכן לקבלו כמתמחה; הוראות תקנה 7 יחולו על בקשה זו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דין וחשבון</w:t>
                </w:r>
              </w:p>
            </w:txbxContent>
          </v:textbox>
        </v:rect>
      </w:pict>
      <w:r>
        <w:rPr>
          <w:lang w:bidi="he-IL"/>
          <w:rFonts w:hint="cs" w:cs="FrankRuehl"/>
          <w:szCs w:val="34"/>
          <w:rtl/>
        </w:rPr>
        <w:t xml:space="preserve">11.</w:t>
      </w:r>
      <w:r>
        <w:rPr>
          <w:lang w:bidi="he-IL"/>
          <w:rFonts w:hint="cs" w:cs="FrankRuehl"/>
          <w:szCs w:val="26"/>
          <w:rtl/>
        </w:rPr>
        <w:tab/>
        <w:t xml:space="preserve">מומחה מדריך או מי שאושר להדריך לפי תקנה 5, יגיש לועדה המקצועית דין וחשבון על התמחותו של המתמחה אצלו תוך 30 ימים מיום סיום התמחותו; יושב ראש הועדה המקצועית רשאי לדרוש מהמתמחה וממי שהדריכו ביאורים בקשר לדין וחשבון ופרטים נוספים, כפי שימצא לנכון, בין בעל פה ובין בכתב.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התמחות</w:t>
                </w:r>
              </w:p>
            </w:txbxContent>
          </v:textbox>
        </v:rect>
      </w:pict>
      <w:r>
        <w:rPr>
          <w:lang w:bidi="he-IL"/>
          <w:rFonts w:hint="cs" w:cs="FrankRuehl"/>
          <w:szCs w:val="34"/>
          <w:rtl/>
        </w:rPr>
        <w:t xml:space="preserve">13.</w:t>
      </w:r>
      <w:r>
        <w:rPr>
          <w:lang w:bidi="he-IL"/>
          <w:rFonts w:hint="cs" w:cs="FrankRuehl"/>
          <w:szCs w:val="26"/>
          <w:rtl/>
        </w:rPr>
        <w:tab/>
        <w:t xml:space="preserve">התמחות לתואר מומחה או מומחה-מדריך, הכישורים הדרושים לתחילתה, משך ההתמחות ותכניתה יהיו כמפורט בטור ב' בתוספת, לצד התואר שבטור א'.</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בהתמחות של מתמחה זמני</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לגבי מתמחה זמני הלומד לקראת תואר מוסמך, תובא בחשבון התמחותו מחצית ההתמחות הנדרשת לפי תקנות אלה לכל היותר, ובלבד שההתמחות האמורה היתה בהיקף של חצי משרה לפחות ובמוסד מוכר, ונעשתה בשלוש השנים האחרונות שלפני רישומו בפנקס הפסיכולוגים.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מתמחה זמני הלומד במסלול ישיר לדוקטורט, תובא בחשבון התמחותו מחצית ההתמחות הנדרשת לפי תקנות אלה, לכל היותר, ובלבד שההתמחות האמורה היתה בהיקף של חצי משרה לפחות, במוסד מוכר ונעשתה בשלוש השנים שלפני מועד אישור הצעת הדוקטורט.</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הכרה בהתמחות</w:t>
                </w:r>
              </w:p>
            </w:txbxContent>
          </v:textbox>
        </v:rect>
      </w:pict>
      <w:r>
        <w:rPr>
          <w:lang w:bidi="he-IL"/>
          <w:rFonts w:hint="cs" w:cs="FrankRuehl"/>
          <w:szCs w:val="34"/>
          <w:rtl/>
        </w:rPr>
        <w:t xml:space="preserve">14.</w:t>
      </w:r>
      <w:r>
        <w:rPr>
          <w:lang w:bidi="he-IL"/>
          <w:rFonts w:hint="cs" w:cs="FrankRuehl"/>
          <w:szCs w:val="26"/>
          <w:rtl/>
        </w:rPr>
        <w:tab/>
        <w:t xml:space="preserve">מתמחה לא יהיה זכאי לגשת לבחינות אלא אם השלים את תכנית ההתמחות; לא הכירה הועדה המקצועית בהתמחות, כולה או מקצתה, לא יהיה זכאי המתמחה לגשת לבחינות או לקבל תואר מומחה אלא לאחר שסיים תכנית התמחות נוספת כפי שתקבע הועדה המקצועית.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החלטת ועדה מקצועית</w:t>
                </w:r>
              </w:p>
            </w:txbxContent>
          </v:textbox>
        </v:rect>
      </w:pict>
      <w:r>
        <w:rPr>
          <w:lang w:bidi="he-IL"/>
          <w:rFonts w:hint="cs" w:cs="FrankRuehl"/>
          <w:szCs w:val="34"/>
          <w:rtl/>
        </w:rPr>
        <w:t xml:space="preserve">15.</w:t>
      </w:r>
      <w:r>
        <w:rPr>
          <w:lang w:bidi="he-IL"/>
          <w:rFonts w:hint="cs" w:cs="FrankRuehl"/>
          <w:szCs w:val="26"/>
          <w:rtl/>
        </w:rPr>
        <w:tab/>
        <w:t xml:space="preserve">על החלטת ועדה מקצועית לפי תקנה 14, רשאי מתמחה להשיג בפני המועצה במליאתה; המועצה במליאתה רשאית לאשר החלטת הועדה המקצועית, לבטלה או לשנותה, או להחזיר את הענין לדיון מחודש בועדה המקצועית עם או בלי מתן הוראות.</w:t>
      </w:r>
    </w:p>
    <w:p>
      <w:pPr>
        <w:bidi/>
        <w:spacing w:before="70" w:after="5" w:line="250" w:lineRule="auto"/>
        <w:jc w:val="center"/>
      </w:pPr>
      <w:defaultTabStop w:val="720"/>
      <w:r>
        <w:rPr>
          <w:lang w:bidi="he-IL"/>
          <w:rFonts w:hint="cs" w:cs="FrankRuehl"/>
          <w:szCs w:val="26"/>
          <w:b/>
          <w:bCs/>
          <w:rtl/>
        </w:rPr>
        <w:t xml:space="preserve">פרק ג':בחינות</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מקצועיות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המועצה תמנה ועדות מקצועיות לכל ענף בפסיכולוגיה שהוא מומחיות מוכרת.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ועדה מקצועית יהיו פסיכולוגים מומחים מדריכים באותו ענף; מספרם בכל ועדה לא יפחת משלושה ולא יעלה על שבעה; המועצה תקבע את תקופת כהונתם.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התפנה מקומו של חבר בועדה מכל סיבה שהיא, תמנה המועצה ממלא מקום שיכהן עד תום תקופת המינוי של אותו 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חברי כל ועדה יבחרו באחד מביניהם ליושב ראש.</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מנין חוקי בישיבות הועדה המקצועית הוא מחצית מספר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הועדה יתקבלו ברוב דעות; היו הדעות שקולות, יכריע קולו של יושב ראש הועדה.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בחינות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ועדה מקצועית תקבע את סדרי הבחינות לתואר מומחה בענפה וצורתן, וכן תמנה צוותי בחינות של שלושה חברים לפחות לכל 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כהונתו של חבר צוות בחינה לא תעלה על תקופת כהונתה של הועדה המקצועית שמנתה אותו, אך רשאית ועדה מקצועית לחזור ולמנותו.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להשתתף בבחינה</w:t>
                </w:r>
              </w:p>
            </w:txbxContent>
          </v:textbox>
        </v:rect>
      </w:pict>
      <w:r>
        <w:rPr>
          <w:lang w:bidi="he-IL"/>
          <w:rFonts w:hint="cs" w:cs="FrankRuehl"/>
          <w:szCs w:val="34"/>
          <w:rtl/>
        </w:rPr>
        <w:t xml:space="preserve">19.</w:t>
      </w:r>
      <w:r>
        <w:rPr>
          <w:lang w:bidi="he-IL"/>
          <w:rFonts w:hint="cs" w:cs="FrankRuehl"/>
          <w:szCs w:val="26"/>
          <w:rtl/>
        </w:rPr>
        <w:tab/>
        <w:t xml:space="preserve">מי שהשלים את תכנית ההתמחות, יפנה לועדה המקצועית המתאימה בבקשה שתבדוק את זכאותו לגשת לבחינה; הועדה המקצועית תודיע למבקש, בכתב, את החלטתה.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הבחינות בכל ענף מומחיות יקויימו במועדים ובמקומות שתקבע הועדה המקצועית, ולפחות פעמיים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המקצועית יודיע בכתב, לכל מי שסיים את התמחותו וביקש להיבחן, על מועד הבחינה ומקומה.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21.</w:t>
      </w:r>
      <w:r>
        <w:rPr>
          <w:lang w:bidi="he-IL"/>
          <w:rFonts w:hint="cs" w:cs="FrankRuehl"/>
          <w:szCs w:val="26"/>
          <w:rtl/>
        </w:rPr>
        <w:tab/>
        <w:t xml:space="preserve">צוות כל בחינה יקבע אם נבחן פלוני עמד בבחינה או לא ויודיע על כך בכתב ליושב ראש הועדה המקצועית המתאימה; יושב ראש הועדה המקצועית יודיע בכתב ליושב ראש המועצה ולנבחן על תוצאות הבחינה.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נבחן שלא עמד בבחינה זכאי להיבחן שוב במועד שתקבע הועדה המקצועית, אך לא לפני תום תשעים יום ממועד הבחינה שבה נכשל.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נכשל הנבחן פעם נוספת לא יהיה זכאי להיבחן מחדש אלא לאחר שעבר תכנית התמחות נוספת כפי שתקבע הועדה המקצועית.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הבחינה</w:t>
                </w:r>
              </w:p>
            </w:txbxContent>
          </v:textbox>
        </v:rect>
      </w:pict>
      <w:r>
        <w:rPr>
          <w:lang w:bidi="he-IL"/>
          <w:rFonts w:hint="cs" w:cs="FrankRuehl"/>
          <w:szCs w:val="34"/>
          <w:rtl/>
        </w:rPr>
        <w:t xml:space="preserve">23.</w:t>
      </w:r>
      <w:r>
        <w:rPr>
          <w:lang w:bidi="he-IL"/>
          <w:rFonts w:hint="cs" w:cs="FrankRuehl"/>
          <w:szCs w:val="26"/>
          <w:rtl/>
        </w:rPr>
        <w:tab/>
        <w:t xml:space="preserve">עניני הבחינות הם סודיים ומי שממלא תפקיד בקשר עמם לא יגלה דבר עליהם אלא במידה שהוא חייב או רשאי לגלותו על פי הדין.</w:t>
      </w:r>
    </w:p>
    <w:p>
      <w:pPr>
        <w:bidi/>
        <w:spacing w:before="70" w:after="5" w:line="250" w:lineRule="auto"/>
        <w:jc w:val="center"/>
      </w:pPr>
      <w:defaultTabStop w:val="720"/>
      <w:r>
        <w:rPr>
          <w:lang w:bidi="he-IL"/>
          <w:rFonts w:hint="cs" w:cs="FrankRuehl"/>
          <w:szCs w:val="26"/>
          <w:b/>
          <w:bCs/>
          <w:rtl/>
        </w:rPr>
        <w:t xml:space="preserve">פרק ד':החלטה בדבר אישור תואר מומחה</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 לאישור התואר</w:t>
                </w:r>
              </w:p>
            </w:txbxContent>
          </v:textbox>
        </v:rect>
      </w:pict>
      <w:r>
        <w:rPr>
          <w:lang w:bidi="he-IL"/>
          <w:rFonts w:hint="cs" w:cs="FrankRuehl"/>
          <w:szCs w:val="34"/>
          <w:rtl/>
        </w:rPr>
        <w:t xml:space="preserve">24.</w:t>
      </w:r>
      <w:r>
        <w:rPr>
          <w:lang w:bidi="he-IL"/>
          <w:rFonts w:hint="cs" w:cs="FrankRuehl"/>
          <w:szCs w:val="26"/>
          <w:rtl/>
        </w:rPr>
        <w:tab/>
        <w:t xml:space="preserve">פסיכולוג המבקש אישור תואר מומחה יגיש למנהל, באמצעות הועדה המקצועית, בקשה לכך בשני עותקים ויצרף לה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על היותו פסיכולוג;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תעודה על גמר התמחותו או מסמכים המעידים על קיום נסיבות למתן פטור מחובת ההתמחות או בחינות לפי תקנות אלה.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המלצת הועדה המקצועית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משסיים המבקש תואר מומחה את הבחינות, תגיש הועדה המקצועית למנהל, בשני עותקים, תסקיר על תוצאות בדיקותיה, לרבות תוצאות הבחינות.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המבקש פטור מחובת התמחות או בחינות, תפרט הועדה המקצועית בתסקירה את טעמי הפטור.</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השגת המנהל</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לא נראתה למנהל המלצת הועדה המקצועית, יעביר את הבקשה לחוות דעתה של המועצה, שתדון בכך במליאתה.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יגיש את חוות דעתה למנהל בכתב.</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המנהל יחליט בבקשה לאישור תואר מומחה לאחר שהוגשה לו המלצת הועדה המקצועית המתאימה, ואם נתבקשה חוות דעתה של המועצה – לאחר שקיבל את חוות דעתה בכתב; לא הגישה לו הועדה המקצועית המלצה תוך שישים יום מיום גמר בחינותיו של נבחן, ובמקרה פטור מחובת התמחות או בחינות – מיום הגשת הבקשה לועדה המקצועית, או לא הוגשה לו חוות דעת המועצה תוך שישים יום מיום שהועברה אליה בקשה – רשאי המנהל להחליט בבקשה לאישור תואר מומחה גם בלא שהוגשה לו המלצת הועדה המקצועית או חוות דעת המועצה,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המנהל לפסיכולוג תואר מומחה, יודיע לו על כך, בכתב, תוך ששים ימים מיום שהמליצה על כך הועדה המקצועית, והתואר יירשם בפנקס הפסיכולוגים.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התואר</w:t>
                </w:r>
              </w:p>
            </w:txbxContent>
          </v:textbox>
        </v:rect>
      </w:pict>
      <w:r>
        <w:rPr>
          <w:lang w:bidi="he-IL"/>
          <w:rFonts w:hint="cs" w:cs="FrankRuehl"/>
          <w:szCs w:val="34"/>
          <w:rtl/>
        </w:rPr>
        <w:t xml:space="preserve">27א.</w:t>
      </w:r>
      <w:r>
        <w:rPr>
          <w:lang w:bidi="he-IL"/>
          <w:rFonts w:hint="cs" w:cs="FrankRuehl"/>
          <w:szCs w:val="26"/>
          <w:rtl/>
        </w:rPr>
        <w:tab/>
        <w:t xml:space="preserve">תחילת הזכאות לתואר תהיה מיום שהפסיכולוג עמד בבחינה; החליטה הועדה המקצועית כי הפסיכולוג פטור לפי תקנה 31 מחובת התמחות או בחינות, תהיה תחילת הזכאות לתואר מיום שהגיש את הבקשה.</w:t>
      </w:r>
    </w:p>
    <w:p>
      <w:pPr>
        <w:bidi/>
        <w:spacing w:before="70" w:after="5" w:line="250" w:lineRule="auto"/>
        <w:jc w:val="center"/>
      </w:pPr>
      <w:defaultTabStop w:val="720"/>
      <w:r>
        <w:rPr>
          <w:lang w:bidi="he-IL"/>
          <w:rFonts w:hint="cs" w:cs="FrankRuehl"/>
          <w:szCs w:val="26"/>
          <w:b/>
          <w:bCs/>
          <w:rtl/>
        </w:rPr>
        <w:t xml:space="preserve">פרק ה':החלטה בדבר אישור תואר מומחה-מדריך</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תואר</w:t>
                </w:r>
              </w:p>
            </w:txbxContent>
          </v:textbox>
        </v:rect>
      </w:pict>
      <w:r>
        <w:rPr>
          <w:lang w:bidi="he-IL"/>
          <w:rFonts w:hint="cs" w:cs="FrankRuehl"/>
          <w:szCs w:val="34"/>
          <w:rtl/>
        </w:rPr>
        <w:t xml:space="preserve">27ב.</w:t>
      </w:r>
      <w:r>
        <w:rPr>
          <w:lang w:bidi="he-IL"/>
          <w:rFonts w:hint="cs" w:cs="FrankRuehl"/>
          <w:szCs w:val="26"/>
          <w:rtl/>
        </w:rPr>
        <w:tab/>
        <w:t xml:space="preserve">המבקש תואר מומחה-מדריך יגיש לועדה המקצועית המתאימה בקשה על כך בשני עותקים, ויצרף לה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על היותו פסיכולוג 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אישור על צבירת 3 שנות נסיון במומחיות המתאימה;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אישור מכל מדריך שבפיקוחו התמחה בהדרכה, על היקף הפיקוח;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המלצות על רמתו המקצועית והאתית מאת המדריכים שהדריכוהו.</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המלצת הועדה המקצועית</w:t>
                </w:r>
              </w:p>
            </w:txbxContent>
          </v:textbox>
        </v:rect>
      </w:pict>
      <w:r>
        <w:rPr>
          <w:lang w:bidi="he-IL"/>
          <w:rFonts w:hint="cs" w:cs="FrankRuehl"/>
          <w:szCs w:val="34"/>
          <w:rtl/>
        </w:rPr>
        <w:t xml:space="preserve">27ג.</w:t>
        <w:tab/>
      </w:r>
      <w:r>
        <w:rPr>
          <w:lang w:bidi="he-IL"/>
          <w:rFonts w:hint="cs" w:cs="FrankRuehl"/>
          <w:szCs w:val="26"/>
          <w:rtl/>
        </w:rPr>
        <w:t xml:space="preserve">(א)</w:t>
      </w:r>
      <w:r>
        <w:rPr>
          <w:lang w:bidi="he-IL"/>
          <w:rFonts w:hint="cs" w:cs="FrankRuehl"/>
          <w:szCs w:val="26"/>
          <w:rtl/>
        </w:rPr>
        <w:tab/>
        <w:t xml:space="preserve">סיים המבקש תואר מומחה-מדריך את תכנית ההתמחות בהדרכה, תגיש הועדה המקצועית למנהל את המלצתה בדבר מתן התואר; ההמלצה תוגש בשני עותקים.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המבקש פטור מחובת התמחות, תפרט הועדה המקצועית את טעמי הפטור.</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במליאת המועצה</w:t>
                </w:r>
              </w:p>
            </w:txbxContent>
          </v:textbox>
        </v:rect>
      </w:pict>
      <w:r>
        <w:rPr>
          <w:lang w:bidi="he-IL"/>
          <w:rFonts w:hint="cs" w:cs="FrankRuehl"/>
          <w:szCs w:val="34"/>
          <w:rtl/>
        </w:rPr>
        <w:t xml:space="preserve">27ד.</w:t>
        <w:tab/>
      </w:r>
      <w:r>
        <w:rPr>
          <w:lang w:bidi="he-IL"/>
          <w:rFonts w:hint="cs" w:cs="FrankRuehl"/>
          <w:szCs w:val="26"/>
          <w:rtl/>
        </w:rPr>
        <w:t xml:space="preserve">(א)</w:t>
      </w:r>
      <w:r>
        <w:rPr>
          <w:lang w:bidi="he-IL"/>
          <w:rFonts w:hint="cs" w:cs="FrankRuehl"/>
          <w:szCs w:val="26"/>
          <w:rtl/>
        </w:rPr>
        <w:tab/>
        <w:t xml:space="preserve">נודע למנהל, לאחר קבלת המלצתה של הועדה המקצועית, כי קיימת מניעה להיותו של המבקש מדריך, יעביר את הבקשה לחוות דעתה של המועצה שתדון בה במליאתה.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יגיש למנהל, בכתב, את חוות דעת המועצה.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ורישום</w:t>
                </w:r>
              </w:p>
            </w:txbxContent>
          </v:textbox>
        </v:rect>
      </w:pict>
      <w:r>
        <w:rPr>
          <w:lang w:bidi="he-IL"/>
          <w:rFonts w:hint="cs" w:cs="FrankRuehl"/>
          <w:szCs w:val="34"/>
          <w:rtl/>
        </w:rPr>
        <w:t xml:space="preserve">27ה.</w:t>
      </w:r>
      <w:r>
        <w:rPr>
          <w:lang w:bidi="he-IL"/>
          <w:rFonts w:hint="cs" w:cs="FrankRuehl"/>
          <w:szCs w:val="26"/>
          <w:rtl/>
        </w:rPr>
        <w:tab/>
        <w:t xml:space="preserve">אישר המנהל לפסיכולוג מומחה תואר מומחה-מדריך יודיע לו על כך, בכתב, תוך 60 ימים מהמועד שהמליצה על כך הועדה המקצועית, והתואר יירשם בפנקס הפסיכולוגים.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תחילת התואר</w:t>
                </w:r>
              </w:p>
            </w:txbxContent>
          </v:textbox>
        </v:rect>
      </w:pict>
      <w:r>
        <w:rPr>
          <w:lang w:bidi="he-IL"/>
          <w:rFonts w:hint="cs" w:cs="FrankRuehl"/>
          <w:szCs w:val="34"/>
          <w:rtl/>
        </w:rPr>
        <w:t xml:space="preserve">27ו.</w:t>
      </w:r>
      <w:r>
        <w:rPr>
          <w:lang w:bidi="he-IL"/>
          <w:rFonts w:hint="cs" w:cs="FrankRuehl"/>
          <w:szCs w:val="26"/>
          <w:rtl/>
        </w:rPr>
        <w:tab/>
        <w:t xml:space="preserve">תחילת הזכאות לתואר מומחה-מדריך תהיה מיום שהגיש הפסיכולוג המומחה את הבקשה, ובלבד שהיה זכאי אז לתואר.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לתחילת ההתמחות</w:t>
                </w:r>
              </w:p>
            </w:txbxContent>
          </v:textbox>
        </v:rect>
      </w:pict>
      <w:r>
        <w:rPr>
          <w:lang w:bidi="he-IL"/>
          <w:rFonts w:hint="cs" w:cs="FrankRuehl"/>
          <w:szCs w:val="34"/>
          <w:rtl/>
        </w:rPr>
        <w:t xml:space="preserve">27ז.</w:t>
      </w:r>
      <w:r>
        <w:rPr>
          <w:lang w:bidi="he-IL"/>
          <w:rFonts w:hint="cs" w:cs="FrankRuehl"/>
          <w:szCs w:val="26"/>
          <w:rtl/>
        </w:rPr>
        <w:tab/>
        <w:t xml:space="preserve">התנאים לתחילת ההתמחות לתואר מומחה-מדריך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נסיון של 3 שנים כפסיכולוג מומחה באותו ענף;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המלצות של שני מדריכים בדבר כישוריו להדרכה ורמתו המקצועית והאתית.</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ההתמחות</w:t>
                </w:r>
              </w:p>
            </w:txbxContent>
          </v:textbox>
        </v:rect>
      </w:pict>
      <w:r>
        <w:rPr>
          <w:lang w:bidi="he-IL"/>
          <w:rFonts w:hint="cs" w:cs="FrankRuehl"/>
          <w:szCs w:val="34"/>
          <w:rtl/>
        </w:rPr>
        <w:t xml:space="preserve">27ח.</w:t>
      </w:r>
      <w:r>
        <w:rPr>
          <w:lang w:bidi="he-IL"/>
          <w:rFonts w:hint="cs" w:cs="FrankRuehl"/>
          <w:szCs w:val="26"/>
          <w:rtl/>
        </w:rPr>
        <w:tab/>
        <w:t xml:space="preserve">משך ההתמחות הוא שנתיים לפחות במוסד מוכר ובהיקף של חצי משרה לפחות.</w:t>
      </w:r>
    </w:p>
    <w:p>
      <w:pPr>
        <w:bidi/>
        <w:spacing w:before="70" w:after="5" w:line="250" w:lineRule="auto"/>
        <w:jc w:val="center"/>
      </w:pPr>
      <w:defaultTabStop w:val="720"/>
      <w:r>
        <w:rPr>
          <w:lang w:bidi="he-IL"/>
          <w:rFonts w:hint="cs" w:cs="FrankRuehl"/>
          <w:szCs w:val="26"/>
          <w:b/>
          <w:bCs/>
          <w:rtl/>
        </w:rPr>
        <w:t xml:space="preserve">פרק ו':שונות</w:t>
      </w:r>
      <w:bookmarkStart w:name="h43" w:id="43"/>
      <w:bookmarkEnd w:id="43"/>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תואר והתלייתו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המנהל רשאי לבטל אישור תואר מומחה או להתלותו לתקופה שיקבע, אם נוכח שהאישור הושג כתוצאה ממצג שוא או שבעל התואר גילה רשלנות גסה או אי יכולת בביצוע תפקידיו כבעל אותו תואר 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יפעיל את סמכותו לפי תקנת משנה (א) אלא לאחר שנתן לבעל התואר הזדמנות להגיש את טענותיו בכתב ולטעון אותן לפני המועצה, והמועצה הגישה למנהל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תקנת משנה (ב) רואים אדם כאילו ניתנה לו הזדמנות להגיש את טענותיו בכתב אם לפחות שלושים יום לפני שהמנהל יחליט על הפעלת סמכותו לפי תקנת משנה (א), הומצאה לבעל התואר אישית, או הונחה בשבילו לפי מען מגוריו האחרון הרשום בפנקס הפסיכולוגים, או נשלחה אליו לפי מענו זה בדואר רשום, הודעה על כוונת המנהל לנקוט באחד האמצעים המפורטים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על פי בקשה בכתב של בעל התואר מומחה, לבטל את אישור תואר המומחה שניתן לו.</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w:t>
                </w:r>
              </w:p>
            </w:txbxContent>
          </v:textbox>
        </v:rect>
      </w:pict>
      <w:r>
        <w:rPr>
          <w:lang w:bidi="he-IL"/>
          <w:rFonts w:hint="cs" w:cs="FrankRuehl"/>
          <w:szCs w:val="34"/>
          <w:rtl/>
        </w:rPr>
        <w:t xml:space="preserve">29.</w:t>
      </w:r>
      <w:r>
        <w:rPr>
          <w:lang w:bidi="he-IL"/>
          <w:rFonts w:hint="cs" w:cs="FrankRuehl"/>
          <w:szCs w:val="26"/>
          <w:rtl/>
        </w:rPr>
        <w:tab/>
        <w:t xml:space="preserve">מנהל פנקס הפסיכולוגים ינהל פנקס לכל ענף בפסיכולוגיה שהוא מומחיות מוכרת שבו ירשום את בעלי תואר המומחה באותו ענף ותאריהם, בנוסף לרישום תאריהם בפנקס הפסיכולוגים.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30.</w:t>
      </w:r>
      <w:r>
        <w:rPr>
          <w:lang w:bidi="he-IL"/>
          <w:rFonts w:hint="cs" w:cs="FrankRuehl"/>
          <w:szCs w:val="26"/>
          <w:rtl/>
        </w:rPr>
        <w:tab/>
        <w:t xml:space="preserve">הודעה על ביטול תואר מומחה או התלייתו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פטורים מחובת התמחות ובחינות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המנהל רשאי לאשר תואר מומחה או מומחה-מדריך בענף פלוני ללא התמחות ובחינות, לפסיכולוג שהוא בעל תואר מומחה או מומחה-מדריך, לפי הענין, שניתן לו בחוץ לארץ, ושהועדה המקצועית המתאימה המליצה עליו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שהוא מרצה בכיר לפחות בתקן מלא בפסיכולוגיה חברתית-תעסוקתית במוסד להשכלה גבוהה ובעל ניסיון של לפחות שלוש שנים בפסיכולוגיה חברתית תעסוקתית, זכאי לתואר מדריך בפסיכולוגיה חברתית-תעסוקתית, ללא התמחות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לאשר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תואר מומחה בענף פסיכולוגיה רפואית, בלא התמחות ובחינות, לפסיכולוג שנתקיימו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סיים בהצלחה, לאחר שקיבל תואר שני בפסיכולוגיה, לימודי היפנוט מוכרים לפי חוק השימוש בהיפנוזה, התשמ"ד-1984 (להלן – חוק השימוש בהיפנוזה), או השתלמויות בתחומים הקשורים לפסיכולוגיה רפואית, שהכיר בהן המנהל, בהיקף שלא יפחת מ-50 שעות במצטבר;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בעל תואר מומחה בענף אחר בפסיכולוגיה שנקבע כמומחיות מוכרת ועסק בפסיכולוגיה רפואית במוסד מוכר במשך שלוש שנים לפחות בהיקף של משרה מלאה או חמש שנים לפחות במשרות חלקיות שהיקפן לא פחות מ-1/3 משרה כל אחת;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הועדה המקצועית לפסיכולוגיה רפואית המליצה על מתן פטור מהתמחות ובחינות בצירוף נימוקים להנחת דעתו של המנהל;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הגיש למועצת הפסיכולוגים בקשה לפטור לפי פסקה (1) לא יאוחר מיום י"ט באייר התשס"ב (1 במאי 2002);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תואר מומחה-מדריך בפסיכולוגיה רפואית לפסיכולוג שנתקיימו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סיים בהצלחה, לאחר שקיבל תואר שני בפסיכולוגיה, לימודי היפנוט מוכרים לפי חוק השימוש בהיפנוזה, או השתלמויות בתחומים הקשורים לפסיכולוגיה רפואית, שהכיר בהן המנהל, בהיקף שלא יפחת מ-50 שעות במצטבר, והוא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בעל תואר מומחה-מדריך בענף אחר בפסיכולוגיה שנקבע כמומחיות מוכרת ועסק בפסיכולוגיה רפואית במוסד מוכר במשך חמש שנים לפחות בהיקף של משרה מלאה או במשך שמונה שנים לפחות במשרות חלקיות שהיקפן לא פחות מ-1/3 משרה כל אחת;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בעל תואר מומחה בענף אחר בפסיכולוגיה שנקבע כמומחיות מוכרת ועסק בפסיכולוגיה רפואית במוסד מוכר במשך שמונה שנים לפחות בהיקף של משרה מלאה או עשר שנים לפחות במשרות חלקיות שהיקפן לא פחות מ-1/3 משרה כל אחת, וקיבל את המלצת מועצת הפסיכולוגים במליאתה על תרומתו הייחודית בפיתוח הפסיכולוגיה הרפואית;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הועדה המקצועית לפסיכולוגיה רפואית המליצה על מתן פטור מתכנית ההתמחות בהדרכה, בצירוף נימוקים להנחת דעתו של המנהל;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הגיש למועצת הפסיכולוגים בקשה לפטור לפי פסקה (2) לא יאוחר מיום י"ט באייר התשס"ב (1 במאי 2002);</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בתקנת משנה זו, "מוסד מוכר" – לרבות מרפאה ציבורית שעיקר עיסוקה, לדעת המנהל, במתן טיפול ואבחון בפסיכולוגיה רפואית.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32.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33.</w:t>
      </w:r>
      <w:r>
        <w:rPr>
          <w:lang w:bidi="he-IL"/>
          <w:rFonts w:hint="cs" w:cs="FrankRuehl"/>
          <w:szCs w:val="26"/>
          <w:rtl/>
        </w:rPr>
        <w:tab/>
        <w:t xml:space="preserve">תחילתן של תקנות אלה תשעים יום מיום פרסומן ברשומות; אך תחילתם של פרקים א', ד' ותקנות 16, 17, 29, 30 ו-31 ביום פרסומן של תקנות אלה.</w:t>
      </w:r>
    </w:p>
    <w:p>
      <w:pPr>
        <w:bidi/>
        <w:spacing w:before="70" w:after="5" w:line="250" w:lineRule="auto"/>
        <w:jc w:val="center"/>
      </w:pPr>
      <w:defaultTabStop w:val="720"/>
      <w:bookmarkStart w:name="h50" w:id="50"/>
      <w:bookmarkEnd w:id="5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3ec43e6b554413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הפסיכולוגים (אישור תואר מומחה), תשל"ט-1979,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ecc622fed1a40d2" /><Relationship Type="http://schemas.openxmlformats.org/officeDocument/2006/relationships/hyperlink" Target="https://www.nevo.co.il/laws/#/634e8ce3e53bb20c9688ab0a/clause/636b5b8347b8c802b74309f1" TargetMode="External" Id="R63ec43e6b5544132" /><Relationship Type="http://schemas.openxmlformats.org/officeDocument/2006/relationships/header" Target="/word/header1.xml" Id="r97" /><Relationship Type="http://schemas.openxmlformats.org/officeDocument/2006/relationships/footer" Target="/word/footer1.xml" Id="r98" /></Relationships>
</file>