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272fb35485468f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התכנון והבניה (המצאת צו לפי סעיף 239 לחוק), תשל"ח-1978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מסירת צו לפי סעיף 239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התכנון והבניה (המצאת צו לפי סעיף 239 לחוק), תשל"ח-1978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268 לחוק התכנון והבניה, תשכ"ה-1965, סעיף 46 לחוק בתי המשפט, תשי"ז-1957, ובתוקף שאר הסמכויות הנתונות לי לפי כל דין,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מסירת צו לפי סעיף 239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על מסירת צו לפי סעיף 239 לחוק התכנון והבניה, תשכ"ה-1965, יחולו הוראות סעיף 209 לחוק סדר הדין הפלילי, תשכ"ה-1965.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התכנון והבניה (המצאת צו לפי סעיף 239 לחוק), תשל"ח-1978".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שמואל תמיר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התכנון והבניה (המצאת צו לפי סעיף 239 לחוק), תשל"ח-1978,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0fe543ed07f4556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