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4ad72bf39114cd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התקשורת (בזק ושידורים) (היתר כללי למתן שירותי בזק),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א':מטרה והגדרות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ב':רישום במרשם</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המרשם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רישום וצירוף מסמכים נדרשים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לרשום במרשם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מסמכים נוספים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רישום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פרטים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הוספה והסרה של סוג שירות בזק מהרישום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פרטים וסוגי שירותים כבקשת רישום חדשה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הרישום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חידוש רישום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ג':אספקת שירות בזק</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א':כללי</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אספקת שירות בזק</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דיווח</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שירות באמצעות אחר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ב':תקינות וסדירות שירות הבזק</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 תקין, רציף וסדיר ופעילות הוגנת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עמידה בתקנים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רמת שירותי בזק</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בקרה וניטור של רשת בזק</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הקצאת כתובת בפרוטוקול IPV6</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ד':הוראות צרכניות</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א':כללי</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פרק ד'</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והודעות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שירות למנוי מבוגר</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אי-הפליה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שמירה ותיעוד של מסמכים והקלטות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העמדת מידע</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או גילוי של מידע המהווה פגיעה בפרטיות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ב':הסכם ההתקשרות והודעות למנוי</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הסכם התקשרות ועיקרי התקשרות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בחירה וחסימה של שירותים שיקבל המנוי</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אספקת שירות לפי הסכמה מפורשת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בתנאי השירות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בדבר ניצול מכסת שירות או חבילת שירות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 נדידה בין-לאומית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ניתוק משירות בשל חוב</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חשבון סיום התקשרות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ג':הפסקת שירות</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הפסקה זמנית בשירות לבקשת מנוי</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הפסקה זמנית בשירות בשל פעולות תחזוקה</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ניתוק שירות וסיום התקשרות לבקשת מנוי</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ניתוק שירות גישה לאינטרנט למנוי רדום</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יחסי</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שירות לכלל המנויים</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ניתוק שירות</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ד':תשלומים</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גביית תשלום מנוי</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בחשבונית</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בעד כרטיס חכם</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תלונה בשל חיוב יתר</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ה':יצירת קשר עם ספק מורשה</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יצירת קשר עם ספק מורשה</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פניית לקוח לספק מורשה</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מוקד פניות</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נציב פניות</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ו':שירות סינון</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שירות סינון</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ז':חסימת נדידה בין-לאומית</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חסימת שירות נדידה בין-לאומית בישראל ממדינה שכנה</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ח':ציוד קצה</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מכירה או השכרה של ציוד קצה בידי ספק מורשה</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חסימת ציוד קצה רט"ן בשל גנבה או אובדן</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ה':הוראות כלכליות ושמירה על התחרות בתחום הבזק</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א':כללי</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פגיעה בתחרות</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חשבונאי</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ב':העברת החזקה של אמצעי שליטה</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החזקה של אמצעי שליטה בספק נייח גדול</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החזקה של אמצעי שליטה בספק טלפוניה ניידת גדול</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החזקה של אמצעי שליטה נסחר</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החזקה של אמצעי שליטה בספק מורשה המספק שירות גישה לאינטרנט</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החזקה בעקיפין</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ו':שירות טלפוניה ושימוש בתדרים</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א':מספור וניתוב שיחות בין-לאומיות</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סימן א'</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פעולה על פי תוכנית מספור</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מספר טלפון בסיום התקשרות</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שיחות חינם</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חיוב לפי משך זמן השיחה</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מתן שירות פרימיום</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שיחות בין-לאומיות יוצאות</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שיחות בין-לאומיות נכנסות</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ניתוק מספר רדום משירות טלפוניה</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ב':שימוש בתדרים</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הוראות לפי הפקודה</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ז':הוראות בנושאי ביטחון ושלום הציבור</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א':כללי</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גישה למוקד חירום</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שיחות למוקדי חירום ציבוריים</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מסר אישי</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קישור לרשות הפלסטינית</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ח':תחילה והוראות אחרות</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שעה</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bl>
        <w:br w:type="page"/>
      </w:r>
    </w:p>
    <w:p>
      <w:pPr>
        <w:bidi/>
        <w:spacing w:before="45" w:after="70" w:line="250" w:lineRule="auto"/>
        <w:jc w:val="center"/>
      </w:pPr>
      <w:defaultTabStop w:val="720"/>
      <w:r>
        <w:rPr>
          <w:lang w:bidi="he-IL"/>
          <w:rFonts w:hint="cs" w:cs="FrankRuehl"/>
          <w:szCs w:val="32"/>
          <w:rtl/>
        </w:rPr>
        <w:t xml:space="preserve">תקנות התקשורת (בזק ושידורים) (היתר כללי למתן שירותי בזק),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4א1(ג), 4א2(א), 4ט ו-53ג לחוק התקשורת (בזק ושידורים), התשמ"ב-1982 (להלן – החוק), אני מתקין תקנות אלה:</w:t>
      </w:r>
    </w:p>
    <w:p>
      <w:pPr>
        <w:bidi/>
        <w:spacing w:before="70" w:after="5" w:line="250" w:lineRule="auto"/>
        <w:jc w:val="center"/>
      </w:pPr>
      <w:defaultTabStop w:val="720"/>
      <w:r>
        <w:rPr>
          <w:lang w:bidi="he-IL"/>
          <w:rFonts w:hint="cs" w:cs="FrankRuehl"/>
          <w:szCs w:val="26"/>
          <w:b/>
          <w:bCs/>
          <w:rtl/>
        </w:rPr>
        <w:t xml:space="preserve">פרק א':מטרה והגדרות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מטרה</w:t>
                </w:r>
              </w:p>
            </w:txbxContent>
          </v:textbox>
        </v:rect>
      </w:pict>
      <w:r>
        <w:rPr>
          <w:lang w:bidi="he-IL"/>
          <w:rFonts w:hint="cs" w:cs="FrankRuehl"/>
          <w:szCs w:val="34"/>
          <w:rtl/>
        </w:rPr>
        <w:t xml:space="preserve">1.</w:t>
      </w:r>
      <w:r>
        <w:rPr>
          <w:lang w:bidi="he-IL"/>
          <w:rFonts w:hint="cs" w:cs="FrankRuehl"/>
          <w:szCs w:val="26"/>
          <w:rtl/>
        </w:rPr>
        <w:tab/>
        <w:t xml:space="preserve">מטרתן של תקנות אלה להסדיר את השירותים בענף התקשורת כדי להבטיח את כל אלה: מתן שירותי תקשורת מתקדמים ואיכותיים לציבור, מתן שירות סדיר, תקין ורצוף למקבלי השירות, העצמת ציבור הצרכנים, קידומה של התחרות בענף התקשורת, הקצאה וניהול יעילים של משאבי תקשורת הנמצאים במחסור ושמירה על ביטחון המדינה.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יהודה והשומרון", "השפעה ניכרת" ו"רשת מתקדמת" – כהגדרתם בסעיף 14א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"אמצעי שליטה נסחר" – אמצעי שליטה הרשום במסחר לניירות ערך בישראל או מחוצה לה, או שהוצע לציבור לפי תשקיף ומוחזק בידי הציבור בישראל או מחוצה 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זיקה" לספק מורשה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אדם בעל השפעה ניכרת בספק המורשה;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אדם שהספק המורשה הוא בעל השפעה ניכרת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אדם שבעל השפעה ניכרת בו הוא גם בעל השפעה ניכרת בספק המורשה;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"גורם משטרתי מורשה" – איש משטרה שקיבל הרשאה לפנות לספק מורשה מקצין משטרה בדרגת תת-ניצב;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"דמי כרטיס חכם" – תשלום בעד קבלת או הפעלת כרטיס חכם;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"הודעה מיידית" – הודעה הנשלחת באופן שמאפשר את קבלתה מייד לאחר שליחתה;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"הסכמה מפורשת" – הסכמה שנתן מנוי לספק השירות להצעה מטעם הספק, לקבל שירות בתמורה; הסכמה כאמור יכול שייתן המנוי בכתב או בעל פה, ובלבד שלפני מתן ההסכמה יצוינו לפני המנוי באופן ברור מאפייניו העיקריים של השירות, תקופת מתן השירות והתמורה בעדו;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"העברת החזקה" – לרבות העברת החזקה בחלקים;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"חבילת שירותים" – כמה סוגים של שירותי בזק המשווקים ללקוח כחבילה בתשלום תקופתי אחד;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הגנת הצרכן" – חוק הגנת הצרכן,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החברות" – חוק החברות,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"חיוב יתר" – חיוב שנגבה ממנוי בניגוד להוראות כל 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"כרטיס חכם" – מיתקן או התקן בציוד קצה המשמש לזיהוי ודאי של ציוד הקצה, לרבות כרטיס SIM והתקן e-SIM;</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"לקוח" – מנוי או משתמש קצה;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המבקש כמשמעותו בסעיף 4א1(ב)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"מדינה שכנה" – ירדן או מצרים;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"מוקד פניות" – מוקד לטיפול בפניות של לקוחות הספק המורשה;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"מיזוג" – כהגדרתו בחוק החברות;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לרבות מי שהשר או המנהל אצל לו את סמכותו;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"מנוי מבוגר" – מנוי שגילו 65 שנים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"מנוי עסקי" – מנוי שהוא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משרד ממשלתי או יחידת סמך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עוסק מורשה כהגדרתו בחוק מס ערך מוסף, התשל"ו-1975, למעט עוסק פטור כהגדרתו בחוק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גוף שהוקם לפי 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"מנוי פרטי" – מנוי שאינו מנוי עסקי;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"מנוי רדום" – מנוי שלא עשה שימוש בשירות גישה לאינטרנט במשך שישה חודשים רצופים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בתשלום מראש" – מספר טלפון בתבנית לשימוש כמספר רדיו טלפון נייד (רט"ן) לפי תוכנית המספור שהוקצה לשימושו של מנוי שמשויך לחבילת תשלום מראש (Pre-paid);</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רדום" – מספר טלפון בתבנית לשימוש כמספר רט"ן לפי תוכנית המספור שהוקצה לשימושו של מנוי שהוא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שהשימוש בו לא הוגבל לתקופה קצובה בהסכם ההתקשרות שחלים בו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במשך שישה חודשים לפחות לא נעשה בו שימוש באף אחד מהאופנים האלה: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הוצאת שיחת טלפון;</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קבלת שיחת טלפון, לרבות אם השיחה לא נענתה בפועל ולמעט שיחה שהתקבלה באמצעות תא קולי;</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שליחה או קבלה של מסרון;</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(4)</w:t>
      </w:r>
      <w:r>
        <w:rPr>
          <w:lang w:bidi="he-IL"/>
          <w:rFonts w:hint="cs" w:cs="FrankRuehl"/>
          <w:szCs w:val="26"/>
          <w:rtl/>
        </w:rPr>
        <w:tab/>
        <w:t xml:space="preserve">גישה לרשת האינטרנט;</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המנוי אינו משלם לספק המורשה תשלום קבוע כלשהו בעד השימוש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שהשימוש בו הוגבל לתקופה קצובה בהסכם ההתקשרות שחלים בו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הוא מספר בתשלום מראש;</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לא נעשה בו שימוש באחד או יותר מהאופנים המתוארים בפסקה (1)(א) במהלך 30 הימים שלאחר סיום תקופת השימוש כאמור בהסכם ההתקשרות;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"מסר אישי" – הודעה, התרעה או הנחיה קצרה שמטרתה להבטיח שמירה על ביטחון המדינה או שלום הציבור, הנשלחת באמצעות נציג מערכת הביטחון ובאופן מיידי וממוקד ללקוחות שברשותם ציוד קצה רט"ן התומך בשימוש בטכנולוגיית cell broadcast;</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"מסר בזק חסום" – מסר בזק שהוא שיחת טלפון, הודעה, תקשורת נתונים או קישורים, שלא ניתן להשלים את העברתו ברשת הבזק מייד עם מתן העברת הפקודה האלקטרונית להקמת הקשר עקב אי-זמינות משאבים של רשת הבזק או משאבים לקישור בין רשת הבזק למערכות אחרות;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"מסר בזק נופל"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שיחה שהופסקה שלא ביוזמת המנוי יוזם השיחה, הקישור או מקבל השיחה;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תקשורת נתונים או קישורים שהעברתם הופסקה שלא ביוזמת המנוי יוזם או מקבל התקשורת;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הרישום" – מערכת מקוונת שבאמצעותה ניתן להירשם במרשם ולעדכנו לפי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"משתמש קצה" – יחיד המקבל שירות בזק מכוח הסכם התקשרות, בין שהתקשר עם הספק המורשה באופן ישיר ובין שאחר התקשר עם הספק המורשה למענו, ובלבד שאינו מספק שירות בזק לאחר;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 משרד התקשורת;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"נציב פניות" – בעל תפקיד אצל ספק מורשה שמוסמך מטעם הספק המורשה לברר תלונות של לקוחות;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"נציג מערכת הביטחון" – נציג של משרד הביטחון או של צבא ההגנה לישראל – פיקוד העורף, שהוסמך מטעם כל אחד מהם להפעיל מערכת מסר אישי;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"ספק בין-לאומי" – ספק מורשה המספק שירות בין-לאומי;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"ספק טלפוניה ניידת גדול" – ספק מורשה המספק שירות טלפוניה ניידת באמצעות אחר ל-200,000 משתמשי קצה, לכל הפחות;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"ספק נייח גדול" – ספק מורשה המספק שירות בזק על גבי רשת מתקדמת ל-50,000 משתמשי קצה, לכל הפחות;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"פעולת תחזוקה" – פעולה חיונית של תחזוקה או הקמה של רשת בזק;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"ציוד קצה רט"ן" – ציוד קצה המשמש לקבלת שירות בזק באמצעות מערכת רדיו טלפון נייד;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"קבוצה" – קבוצה של מנויים או לקוחות, לפי העניין, שהם יחידים שיש במאפייניהם טעם סביר המצדיק את אבחנתם מקבוצת לקוחות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"קידומת חיוג" – קבוצת ספרות בתחילת מספר הטלפון המשמשת לצורך זיהוי כללי של יעד השיחה, כגון אזור חיוג או רשת של ספק מורשה;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הפלסטינית" – המועצה כהגדרתה בתקנות שעת חירום (יהודה והשומרון – שיפוט בעבירות ועזרה משפטית), התשכ"ח-1967, כפי שהוארך תוקפן ותוקן נוסחן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"שיחה אל מוקד חירום" – שיחה מאת מנוי של ספק מורשה אל מוקד טלפוני שהוא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משטרת ישראל (מספר מקוצר – 100);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מגן דוד אדום (מספר מקוצר – 101);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מכבי אש (מספר מקוצר – 102);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פיקוד העורף (מספר מקוצר – 104);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המוקד הלאומי להגנה על ילדים ברשת (מספר מקוצר – 105);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"שיחת גוביינה" – שיחה המשולמת בידי מקבל השיחה, לאחר אישור קבלת השיחה;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בין-לאומי" – שירות טלפוניה בין ישראל לבין מקומות מחוץ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טלפוניה ניידת" – שירות טלפוניה הניתן באמצעות רשת בזק שהיא מערכת רדיו טלפון נייד;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טלפוניה ניידת באמצעות אחר" – שירות טלפוניה ניידת הניתן באמצעות רשת בזק של ספק מורשה אחר (Mobile Virtual Network Operator – MVNO);</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נדידה בין-לאומית" – שירות טלפוניה ניידת הניתן מחוץ לישראל באמצעות מערכת רט"ן של ספק שירות טלפוניה ניידת זר, ללקוח של ספק מורשה המספק שירות טלפוניה ניידת;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למנוי עסקי בינוני-גדול" – שירות בזק הניתן למנוי עסקי במאפיינים שהספק המורשה אינו נותן למנוי פרטי והוא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שירות בזק נייח הניתן למנוי בשלושה מיקומים גאוגרפיים שונים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שירות טלפוניה ניידת הניתן למנוי לקישור עשרה משתמשי קצה מוגדרים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פרימיום" – שירות שמתקיימים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שירות של אספקת תוכן, באמצעות שירות טלפוניה;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התשלום בעד השירות נגבה על ידי הספק המורשה בהתאם להיקף השימוש בשירות הטלפוניה שבאמצעותו הוא ניתן;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בתשלום מראש" – שירות בזק שלקוח שילם בעדו טרם אספקתו (Pre-paid);</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ישראל" – מי שמחזיק אשרה ורישיון בני תוקף, לפי סעיף 2(א)(3) או (4) לחוק הכניסה לישראל, התשי"ב-1952;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"תיול פנימי" – כהגדרתו בסעיף 4ח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"תוכנית הנדסית" – תיאור מילולי תמציתי ותיאור סכמתי של מבנה רשת הבזק שבאמצעותה מספק הספק המורשה שירות, שכוללת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תיאור מילולי של רכיבי המערכת בשכבות הליבה, האיסוף (אגרגציה) והגישה;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תיאור מילולי של אופן הפעלת מיתקני הבזק, ובכלל כך חיבור וקישור הרשת לספק מורשה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תיאור מילולי של הטכנולוגיה שבה ייעשה שימוש, לרבות מערכות הבקרה, ניהול וניטור;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תרשים סכמטי של מבנה הרשת בשכבות הליבה, האיסוף (אגריגציה) והגישה;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תיאור מילולי של שימוש מתוכנן בתדרי רדיו;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"תוכנית מספור" – כהגדרתה בסעיף 5א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האגרות" – תקנות לקביעת אגרות בעד רישום במרשם שהותקנו מכוח סעיף 4ג(א)⁠(1) לחוק.</w:t>
      </w:r>
    </w:p>
    <w:p>
      <w:pPr>
        <w:bidi/>
        <w:spacing w:before="70" w:after="5" w:line="250" w:lineRule="auto"/>
        <w:jc w:val="center"/>
      </w:pPr>
      <w:defaultTabStop w:val="720"/>
      <w:r>
        <w:rPr>
          <w:lang w:bidi="he-IL"/>
          <w:rFonts w:hint="cs" w:cs="FrankRuehl"/>
          <w:szCs w:val="26"/>
          <w:b/>
          <w:bCs/>
          <w:rtl/>
        </w:rPr>
        <w:t xml:space="preserve">פרק ב':רישום במרשם</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המרשם</w:t>
                </w:r>
              </w:p>
            </w:txbxContent>
          </v:textbox>
        </v:rect>
      </w:pict>
      <w:r>
        <w:rPr>
          <w:lang w:bidi="he-IL"/>
          <w:rFonts w:hint="cs" w:cs="FrankRuehl"/>
          <w:szCs w:val="34"/>
          <w:rtl/>
        </w:rPr>
        <w:t xml:space="preserve">3.</w:t>
      </w:r>
      <w:r>
        <w:rPr>
          <w:lang w:bidi="he-IL"/>
          <w:rFonts w:hint="cs" w:cs="FrankRuehl"/>
          <w:szCs w:val="26"/>
          <w:rtl/>
        </w:rPr>
        <w:tab/>
        <w:t xml:space="preserve">המרשם יכלול את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הספק המורשה;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פרטי זיהוי של הספק המורשה;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דרכים ליצירת קשר עם הספק המורשה;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סוגי שירותי הבזק שרשאי הספק המורשה לספק;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רשימת הוראות מינהל שניתנו לספק המורשה;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כל פרט נוסף שמצא המנהל כי קיים צורך לרשום.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רישום וצירוף מסמכים נדרשים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מבקש ימלא במערכת הרישום, באופן מלא ומדויק, את הפרטים לפי הטופס שבתוספת הראשונה וימציא כל פרט או מסמך נוסף שידרוש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מבקש יצרף לבקשתו במערכת הרישום את המסמכים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הוא יחיד – העתק תעודת זהות או העתק דרכון והעתק אישור בדבר היותו תושב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הוא תאגיד – העתק תעודת התאגדות או העתק תעודת רישום כחברת חוץ לפי סעיף 346 לחוק החברות;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תוכנית הנדסית.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לרשום במרשם</w:t>
                </w:r>
              </w:p>
            </w:txbxContent>
          </v:textbox>
        </v:rect>
      </w:pict>
      <w:r>
        <w:rPr>
          <w:lang w:bidi="he-IL"/>
          <w:rFonts w:hint="cs" w:cs="FrankRuehl"/>
          <w:szCs w:val="34"/>
          <w:rtl/>
        </w:rPr>
        <w:t xml:space="preserve">5.</w:t>
      </w:r>
      <w:r>
        <w:rPr>
          <w:lang w:bidi="he-IL"/>
          <w:rFonts w:hint="cs" w:cs="FrankRuehl"/>
          <w:szCs w:val="26"/>
          <w:rtl/>
        </w:rPr>
        <w:tab/>
        <w:t xml:space="preserve">נוסף על האמור בסעיף 4א1(ב), (ה) ו-(ו) לחוק, המנהל יודיע למבקש בהודעה מנומקת בכתב, לאחר שבחן את הפרטים שמילא ואת המסמכים שהגיש כאמור בתקנות 4 ו-6, אם מצא שאין לרושמו במרשם, והמבקש יהיה רשאי לטעון את טענותיו בכתב לפני המנהל.</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מסמכים נוספים</w:t>
                </w:r>
              </w:p>
            </w:txbxContent>
          </v:textbox>
        </v:rect>
      </w:pict>
      <w:r>
        <w:rPr>
          <w:lang w:bidi="he-IL"/>
          <w:rFonts w:hint="cs" w:cs="FrankRuehl"/>
          <w:szCs w:val="34"/>
          <w:rtl/>
        </w:rPr>
        <w:t xml:space="preserve">6.</w:t>
      </w:r>
      <w:r>
        <w:rPr>
          <w:lang w:bidi="he-IL"/>
          <w:rFonts w:hint="cs" w:cs="FrankRuehl"/>
          <w:szCs w:val="26"/>
          <w:rtl/>
        </w:rPr>
        <w:tab/>
        <w:t xml:space="preserve">קיבל מבקש הודעה מהמנהל שלפיה עליו להגיש מסמכים נוספים, יגיש את המסמכים הנוספים הנדרשים בתוך המועדים שננקבו בהודעת המנהל; המנהל יודיע למבקש אם עד לקבלת המסמכים הנוספים יעוכב רישומו במרשם.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רישום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ספק מורשה רשאי להפיק ממערכת הרישום תעודת רישום שתכלול את הפרטים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הספק המורשה;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 זיהוי של הספק המורשה;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 התקשרות של המשרד עם הספק המורשה;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סוגי שירותי הבזק שרשאי הספק המורשה לספק;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תאריך הנפקת תעודת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הפרטים הכלולים בתעודת רישום, ישמשו לצורך החוק ותקנות אלה ויהוו הוכחה לכאורה על אמיתותם.</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פרטים</w:t>
                </w:r>
              </w:p>
            </w:txbxContent>
          </v:textbox>
        </v:rect>
      </w:pict>
      <w:r>
        <w:rPr>
          <w:lang w:bidi="he-IL"/>
          <w:rFonts w:hint="cs" w:cs="FrankRuehl"/>
          <w:szCs w:val="34"/>
          <w:rtl/>
        </w:rPr>
        <w:t xml:space="preserve">8.</w:t>
      </w:r>
      <w:r>
        <w:rPr>
          <w:lang w:bidi="he-IL"/>
          <w:rFonts w:hint="cs" w:cs="FrankRuehl"/>
          <w:szCs w:val="26"/>
          <w:rtl/>
        </w:rPr>
        <w:tab/>
        <w:t xml:space="preserve">בלי לגרוע מהאמור בתקנה 9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ספק מורשה יעדכן במערכת הרישום כל שינוי שחל בפרטים המפורטים בטופס שבתוספת הראשונה לא יאוחר מעשרה ימי עבודה מיום התרחשות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עדכן הספק המורשה שינוי במערכת הרישום כאמור בפסקה (1), יתקן המנהל את הרישום לפי שינוי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ספק מורשה ימציא למנהל בתוך עשרה ימי עבודה מיום רישומו במרשם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אם הוא תאגיד – כתבי הסכמה של כל נושא משרה ובעל השפעה ניכרת בספק המורשה למסירת מידע מהמרשם הפלילי לפי התוספת השלישית לחוק המידע הפלילי ותקנת השבים, התשע"ט-2019 (להלן בתקנה זו – כתב הסכמה); מונה נושא משרה או נוסף בעל השפעה ניכרת בספק המורשה, יעביר הספק המורשה כתב הסכמה מעודכן, לא יאוחר מעשרה ימי עבודה מיום המינוי או ההוספה,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אם הוא יחיד – כתב הסכמה.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הוספה והסרה של סוג שירות בזק מהרישום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ספק מורשה יודיע למנהל על כוונתו לספק סוג שירות בזק נוסף (להלן בתקנה זו – שירות נוסף), באמצעות מערכת הרישום, וימסור את הפרטים המצוינים בטופס שבתוספת הראשונה, לגבי השירות הנוסף.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מורשה לא יתחיל לספק שירות נוסף אלא אם כן חלפו עשרה ימי עבודה מיום שהודיע למנהל על הוספת סוג השירות, ואולם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המנהל רשאי להודיע, בהודעה מנומקת בכתב, לספק המורשה כי הוא אינו רשאי לתת את השירות הנוסף מהטעמים המנויים בסעיף 4א1(ה)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רשאי להודיע לספק המורשה כי הוא רשאי לתת את השירות הנוסף לפני שחלפו עשרה ימי עבודה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הודיע ספק מורשה למנהל על כוונתו להפסיק לספק שירותי בזק הרשומים על שמו, או חלק מהם, יעדכן את המנהל, במועד שבו הוא מעדכן את מנוייו לפי תקנה 41 אם תקנה זו חלה לגביו, באמצעות מערכת הרישום בדבר הפסקת השירות ויצרף מידע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כוונתו להסיר את השירות או השירותים שהוא מספק מהמרשם;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הלקוחות שלהם ניתן שירות הבזק, שאותו מבקש הספק המורשה להפסיק לתת;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המועד הצפוי להפסקת מתן שירות בזק;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נוסח ההודעה ששלח למנויים לפי תקנה 41.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יעדכן במרשם את רישומו של ספק מורשה שהודיע שבכוונתו להפסיק לספק שירות וביקש להסיר את סוג השירות מרישומו במרשם כאמור בתקנת משנה (ג)(4), בתוך ארבעה עשר ימי עבודה ממועד סיום תקופת ההודעה למנויים הקבועה בתקנה 41 והפסקת השירות שביקש הספק המורשה להסיר מהמרשם.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פרטים וסוגי שירותים כבקשת רישום חדשה</w:t>
                </w:r>
              </w:p>
            </w:txbxContent>
          </v:textbox>
        </v:rect>
      </w:pict>
      <w:r>
        <w:rPr>
          <w:lang w:bidi="he-IL"/>
          <w:rFonts w:hint="cs" w:cs="FrankRuehl"/>
          <w:szCs w:val="34"/>
          <w:rtl/>
        </w:rPr>
        <w:t xml:space="preserve">10.</w:t>
      </w:r>
      <w:r>
        <w:rPr>
          <w:lang w:bidi="he-IL"/>
          <w:rFonts w:hint="cs" w:cs="FrankRuehl"/>
          <w:szCs w:val="26"/>
          <w:rtl/>
        </w:rPr>
        <w:tab/>
        <w:t xml:space="preserve">לעניין רישום במרשם, יראו בעדכון פרטים כאמור בתקנה 8 ובהוספה או הסרה של סוג שירות כבקשה חדשה לרישום של הפרטים או סוג השירות, לפי העניין.</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הרישום</w:t>
                </w:r>
              </w:p>
            </w:txbxContent>
          </v:textbox>
        </v:rect>
      </w:pict>
      <w:r>
        <w:rPr>
          <w:lang w:bidi="he-IL"/>
          <w:rFonts w:hint="cs" w:cs="FrankRuehl"/>
          <w:szCs w:val="34"/>
          <w:rtl/>
        </w:rPr>
        <w:t xml:space="preserve">11.</w:t>
      </w:r>
      <w:r>
        <w:rPr>
          <w:lang w:bidi="he-IL"/>
          <w:rFonts w:hint="cs" w:cs="FrankRuehl"/>
          <w:szCs w:val="26"/>
          <w:rtl/>
        </w:rPr>
        <w:tab/>
        <w:t xml:space="preserve">תוקף רישום הוא עד יום 31 במרס בשנה השנייה שלאחר השנה שבה בוצע הרישום המקורי או לאחר השנה שבה בוצע חידוש הרישום כמפורט בתקנה 12.</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חידוש רישום</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רישום של ספק מורשה במרשם יוארך בשנתיים נוספות בכל פעם, בכפוף לכל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הספק המורשה שילם אגרה מתאימה בעד חידוש הרישום לפי תקנות האגרות;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הספק המורשה העביר למשרד, באמצעות מערכת הרישום, דיווח בדבר מספר הלקוחות שלהם הוא מספק שירות בזק נכון לרבעון שקדם לבקשת ההארכה;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הספק המורשה המציא למנהל כתבי הסכמה לפי תקנת משנה 8(3).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יאריך את הרישום בתוך עשרה ימי עבודה מיום שמילא הספק המורשה את התנאים האמורים בתקנת משנה (א).</w:t>
      </w:r>
    </w:p>
    <w:p>
      <w:pPr>
        <w:bidi/>
        <w:spacing w:before="70" w:after="5" w:line="250" w:lineRule="auto"/>
        <w:jc w:val="center"/>
      </w:pPr>
      <w:defaultTabStop w:val="720"/>
      <w:r>
        <w:rPr>
          <w:lang w:bidi="he-IL"/>
          <w:rFonts w:hint="cs" w:cs="FrankRuehl"/>
          <w:szCs w:val="26"/>
          <w:b/>
          <w:bCs/>
          <w:rtl/>
        </w:rPr>
        <w:t xml:space="preserve">פרק ג':אספקת שירות בזק</w:t>
      </w:r>
      <w:bookmarkStart w:name="h15" w:id="15"/>
      <w:bookmarkEnd w:id="15"/>
    </w:p>
    <w:p>
      <w:pPr>
        <w:bidi/>
        <w:spacing w:before="70" w:after="5" w:line="250" w:lineRule="auto"/>
        <w:jc w:val="center"/>
      </w:pPr>
      <w:defaultTabStop w:val="720"/>
      <w:r>
        <w:rPr>
          <w:lang w:bidi="he-IL"/>
          <w:rFonts w:hint="cs" w:cs="FrankRuehl"/>
          <w:szCs w:val="26"/>
          <w:b/>
          <w:bCs/>
          <w:rtl/>
        </w:rPr>
        <w:t xml:space="preserve">סימן א':כללי</w:t>
      </w:r>
      <w:bookmarkStart w:name="h16" w:id="16"/>
      <w:bookmarkEnd w:id="16"/>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אספקת שירות בזק</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ספק מורשה רשאי לספק רק את סוגי שירותי הבזק הרשומים לגביו במרשם.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באמור בתקנת משנה (א) כדי לגרוע מחובת ספק מורשה לקבל רישיון לצורך אספקת שירותי הבזק הקבועים בסעיף 2(ב)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ברישום במרשם כדי להתיר אספקת שירות בזק באזור יהודה ושומרון.</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דיווח</w:t>
                </w:r>
              </w:p>
            </w:txbxContent>
          </v:textbox>
        </v:rect>
      </w:pict>
      <w:r>
        <w:rPr>
          <w:lang w:bidi="he-IL"/>
          <w:rFonts w:hint="cs" w:cs="FrankRuehl"/>
          <w:szCs w:val="34"/>
          <w:rtl/>
        </w:rPr>
        <w:t xml:space="preserve">14.</w:t>
      </w:r>
      <w:r>
        <w:rPr>
          <w:lang w:bidi="he-IL"/>
          <w:rFonts w:hint="cs" w:cs="FrankRuehl"/>
          <w:szCs w:val="26"/>
          <w:rtl/>
        </w:rPr>
        <w:tab/>
        <w:t xml:space="preserve">ספק מורשה יעביר באמצעות מערכת הדיווח את המידע הנדרש ממנו בדרישת מידע הנוגעת לסוגי שירותי הבזק הרשומים לגביו במרשם.</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שירות באמצעות אחר</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תקנות אלה יחולו על ספק מורשה בין שהוא נותן שירות או מבצע פעולה בעצמו ובין באמצעות אחר מטעמו.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בהתקשרות ספק מורשה עם אחר כדי לגרוע מחובת הספק המורשה מכוח תקנות אלה.</w:t>
      </w:r>
    </w:p>
    <w:p>
      <w:pPr>
        <w:bidi/>
        <w:spacing w:before="70" w:after="5" w:line="250" w:lineRule="auto"/>
        <w:jc w:val="center"/>
      </w:pPr>
      <w:defaultTabStop w:val="720"/>
      <w:r>
        <w:rPr>
          <w:lang w:bidi="he-IL"/>
          <w:rFonts w:hint="cs" w:cs="FrankRuehl"/>
          <w:szCs w:val="26"/>
          <w:b/>
          <w:bCs/>
          <w:rtl/>
        </w:rPr>
        <w:t xml:space="preserve">סימן ב':תקינות וסדירות שירות הבזק</w:t>
      </w:r>
      <w:bookmarkStart w:name="h20" w:id="20"/>
      <w:bookmarkEnd w:id="20"/>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 תקין, רציף וסדיר ופעילות הוגנת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ספק מורשה יפעל לאספקת שירותי בזק באופן תקין, רציף וסדיר.</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מורשה יפעל בהגינות, בתום לב כלפי לקוחותיו, תוך גילוי נאות ולא יתנה את אספקת שירותיו בתנאים בלתי סבירים או בלתי הוגנים.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ספק מורשה המספק שירות טלפוניה יפעל למניעת הונאות של מנויים ויקיים מערכת בקרה ומעקב למניעת הונאות; לעניין זה, "הונאה" – הטעיה של מערכות של ספקים מורשים לצורך ייחוס פעולות ושימושים ללקוח בלי שביצע אותם.</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עמידה בתקנים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ספק מורשה יפעל לפי התקנים והמפרטים שקובעים ארגוני תקינה בארץ ובעולם כמפורט 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להתיר לספק מורשה, מראש ובכתב, שלא לפעול לפי התקנים והמפרטים של ארגוני תקינה שנכללו בתוספת השנייה וזאת אם מצא כי פעולה כאמור לא תגרום לפגיעה במתן שירותי בזק שמספק הספק המורשה או ספקים מורשים אחרים באופן תקין וסדיר; המנהל יפרסם באתר האינטרנט של משרד התקשורת הודעה בדבר אישור כאמור.</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רמת שירותי בזק</w:t>
                </w:r>
              </w:p>
            </w:txbxContent>
          </v:textbox>
        </v:rect>
      </w:pict>
      <w:r>
        <w:rPr>
          <w:lang w:bidi="he-IL"/>
          <w:rFonts w:hint="cs" w:cs="FrankRuehl"/>
          <w:szCs w:val="34"/>
          <w:rtl/>
        </w:rPr>
        <w:t xml:space="preserve">18.</w:t>
      </w:r>
      <w:r>
        <w:rPr>
          <w:lang w:bidi="he-IL"/>
          <w:rFonts w:hint="cs" w:cs="FrankRuehl"/>
          <w:szCs w:val="26"/>
          <w:rtl/>
        </w:rPr>
        <w:tab/>
        <w:t xml:space="preserve"/>
      </w:r>
      <w:hyperlink xmlns:r="http://schemas.openxmlformats.org/officeDocument/2006/relationships" w:history="true" r:id="Re434ec6b8cca41a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בקרה וניטור של רשת בזק</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ספק מורשה שהוא בעל רשת בזק, יקים ויפעיל מערכת בקרה לניטור מתמיד של תקינות וביצועי רשת הבזק שלו וכן יערוך באופן שוטף בדיקות של רשת הבזק או כל חלק ממנה, לפי הצורך.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מורשה יקיים תיעוד של תוצאות הבדיקות כאמור בתקנת משנה (א) לתקופה של חמש שנים לפחות, וכן של בדיקות אחרות שערך, של תקלות ושל אירועים אחרים שהצריכו ביצוע פעולות תחזוקה.</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הקצאת כתובת בפרוטוקול IPV6</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ספק מורשה יספק שירות בזק באמצעות רשת התומכת בפרוטוקול IPv6, באופן המאפשר גישה ללקוחות לשירות האינטרנט בפרוטוקול IPv6.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מורשה יקצה כתובות בפרוטוקול IPv6 ללקוחות בעלי ציוד קצה התומך בפרוטוקול IPv6 וכל ציוד קצה שהוא מספק ללקוחות יתמוך בפרוטוקול IPv6, לרבות ציוד שהוא מספק לצורך החלפת ציוד קיים שהוא מספק.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ספק מורשה יודיע למנוי המשתמש בציוד קצה שלא הוא סיפק ושאינו תומך בפרוטוקול IPv6 בדבר משמעות ההחלטה שלא להחליף ציוד, ויקבל את הסכמתו לכך בכתב.</w:t>
      </w:r>
    </w:p>
    <w:p>
      <w:pPr>
        <w:bidi/>
        <w:spacing w:before="70" w:after="5" w:line="250" w:lineRule="auto"/>
        <w:jc w:val="center"/>
      </w:pPr>
      <w:defaultTabStop w:val="720"/>
      <w:r>
        <w:rPr>
          <w:lang w:bidi="he-IL"/>
          <w:rFonts w:hint="cs" w:cs="FrankRuehl"/>
          <w:szCs w:val="26"/>
          <w:b/>
          <w:bCs/>
          <w:rtl/>
        </w:rPr>
        <w:t xml:space="preserve">פרק ד':הוראות צרכניות</w:t>
      </w:r>
      <w:bookmarkStart w:name="h26" w:id="26"/>
      <w:bookmarkEnd w:id="26"/>
    </w:p>
    <w:p>
      <w:pPr>
        <w:bidi/>
        <w:spacing w:before="70" w:after="5" w:line="250" w:lineRule="auto"/>
        <w:jc w:val="center"/>
      </w:pPr>
      <w:defaultTabStop w:val="720"/>
      <w:r>
        <w:rPr>
          <w:lang w:bidi="he-IL"/>
          <w:rFonts w:hint="cs" w:cs="FrankRuehl"/>
          <w:szCs w:val="26"/>
          <w:b/>
          <w:bCs/>
          <w:rtl/>
        </w:rPr>
        <w:t xml:space="preserve">סימן א':כללי</w:t>
      </w:r>
      <w:bookmarkStart w:name="h27" w:id="27"/>
      <w:bookmarkEnd w:id="27"/>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פרק ד'</w:t>
                </w:r>
              </w:p>
            </w:txbxContent>
          </v:textbox>
        </v:rect>
      </w:pict>
      <w:r>
        <w:rPr>
          <w:lang w:bidi="he-IL"/>
          <w:rFonts w:hint="cs" w:cs="FrankRuehl"/>
          <w:szCs w:val="34"/>
          <w:rtl/>
        </w:rPr>
        <w:t xml:space="preserve">21.</w:t>
      </w:r>
      <w:r>
        <w:rPr>
          <w:lang w:bidi="he-IL"/>
          <w:rFonts w:hint="cs" w:cs="FrankRuehl"/>
          <w:szCs w:val="26"/>
          <w:rtl/>
        </w:rPr>
        <w:tab/>
        <w:t xml:space="preserve">פרק זה יחול על מתן שירות גישה לאינטרנט ושירות טלפוניה שהם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שירות כאמור שאינו שירות למנוי עסקי בינוני-גדול;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שירות כאמור שניתן למשתמש קצה שמקבל שירות טלפוניה ניידת וחשבון החיוב שלו מפוצל בינו לבין מנוי עסקי, לרבות מנוי עסקי בינוני-גדול, ויראו בו לעניין פרק זה כמנוי.</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והודעות</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ספק מורשה ימסור מידע והודעות למנוי לפי 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מורשה יאפשר למנוי לבחור, במועד ההתקשרות, באופן שיוסדר בהסכם ההתקשרות, את הדרך שבה יקבל המנוי הודעות מיידיות והודעות שאינן מיידיות מהספק המורשה, לרבות בקשר להסכם ההתקשרות ולתנאי ההתקשרות ואם ביקש זאת המנוי, יאפשר זאת לגבי שני אופנים או שני מספרי התקשרות שונים; הספק המורשה יאפשר למנוי לבחור, מזמן לזמן, דרך שונה לקבלת הודעות.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ספק מורשה ימסור הודעות, שאינן מיידיות, למנוי שגילו למעלה מ-65 שנים (להלן – מנוי מבוגר) באמצעות דואר רגיל, אלא אם כן בחר אחרת לפי 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ספק מורשה יאפשר למנוי לקבל הודעות באופנים שהוא נדרש לאפשר לפי כל דין אחר, ובכלל זה לפי חוק הגנת הצרכן ובכלל כך באמצעות מסרון וזאת בלי לגרוע מאפשרותו להעביר הודעות מיידיות באופנים נוספים.</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שירות למנוי מבוגר</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לצורך אספקת שירות לפי תקנות אלה למנוי מבוגר שהיה מנוי ערב יום התחילה ולא קיים אצל הספק המורשה מידע באשר לגילו, יקבל ספק מורשה ממרשם האוכלוסין מידע לגבי גיל המנוי.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מידע כאמור בתקנת משנה (א) יועבר אחת לשנה לכל היותר, לבקשת ספק מורשה, ישמש לצורך מתן שירות בזק למנוי מבוגר בלבד והשימוש בו ייעשה בכפוף לכל דין ובכלל כך לפי התנאים שייקבעו מכוח חוק מרשם האוכלוסין, התשכ"ה-1965.</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אי-הפליה</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ספק מורשה יציע כל שירות בזק וכל סל שירותים שהוא מספק, בתנאים שוויוניים, ובתעריף אחיד.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יראו שירות בזק או סל שירותים כמוצעים בתנאים בלתי שוויוניים בניגוד לתקנת משנה (א), אם הם ניתנים לקבוצות מנויים שונות, או למנויים עסקיים.</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שמירה ותיעוד של מסמכים והקלטות</w:t>
                </w:r>
              </w:p>
            </w:txbxContent>
          </v:textbox>
        </v:rect>
      </w:pict>
      <w:r>
        <w:rPr>
          <w:lang w:bidi="he-IL"/>
          <w:rFonts w:hint="cs" w:cs="FrankRuehl"/>
          <w:szCs w:val="34"/>
          <w:rtl/>
        </w:rPr>
        <w:t xml:space="preserve">25.</w:t>
      </w:r>
      <w:r>
        <w:rPr>
          <w:lang w:bidi="he-IL"/>
          <w:rFonts w:hint="cs" w:cs="FrankRuehl"/>
          <w:szCs w:val="26"/>
          <w:rtl/>
        </w:rPr>
        <w:tab/>
        <w:t xml:space="preserve">ספק מורשה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יקליט ויתעד כל שיחה מרחוק ותכתובת עם מנוי או עם מי שעשוי להיות מנוי (להלן בתקנה זו – מנוי);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יודיע למנוי בתחילת כל שיחה כאמור בפסקה (1) כי השיחה מוקלטת וכי הוא זכאי, אם יבקש זאת, לקבל ממנו את השיחה המוקלטת לפי פסקאות (3) ו-(4);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ישמור שיחה מוקלטת ותכתובת עם מנוי שהתקשר עימו או תיעוד של הסכמה בכתב ומסמך הנוגע לתנאי ההתקשרות למשך שנתיים או למשך תקופת ההתקשרות בתוספת שנה, לפי המאוחר שבהם;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ימסור למנוי שביקש זאת, בלא תשלום, תיעוד כאמור בפסקה (3), ואם מדובר בשיחה מוקלטת – יצרף לכך פירוט בכתב בדבר מועדי השיחות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תיעוד כאמור לעיל יהיה זמין להמצאה למנוי, למנהל או לכל גורם מורשה אחר בתוך חמישה ימי עבודה.</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העמדת מידע</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ספק מורשה יפרסם במקום בולט לעין באתר האינטרנט שלו מידע מלא ומפורט בדבר תעריפי שירותי הבזק שהוא מספק לכלל הציבור; חובה כאמור לא תחול לגבי תעריפי שירותי בזק שניתנים לקבוצות של מנויים שנבדלים מהתעריפים לציבור הרחב.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מורשה יעמיד לרשות לקוח, בלא תשלום, מסמכים והקלטות לגבי תנאי ההתקשרות שלו שנשמרו לפי תקנה 25 או אם המסמכים והקלטות אלה מצויים ברשותו.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ספק מורשה יעמיד לרשות לקוח, בכפוף לכל דין, מידע הנמצא ברשותו בדבר השימושים שעשה בשירותיו.</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או גילוי של מידע המהווה פגיעה בפרטיות</w:t>
                </w:r>
              </w:p>
            </w:txbxContent>
          </v:textbox>
        </v:rect>
      </w:pict>
      <w:r>
        <w:rPr>
          <w:lang w:bidi="he-IL"/>
          <w:rFonts w:hint="cs" w:cs="FrankRuehl"/>
          <w:szCs w:val="34"/>
          <w:rtl/>
        </w:rPr>
        <w:t xml:space="preserve">27.</w:t>
      </w:r>
      <w:r>
        <w:rPr>
          <w:lang w:bidi="he-IL"/>
          <w:rFonts w:hint="cs" w:cs="FrankRuehl"/>
          <w:szCs w:val="26"/>
          <w:rtl/>
        </w:rPr>
        <w:tab/>
        <w:t xml:space="preserve">ספק מורשה לא יעביר ולא יגלה כל ידיעה, מידע או מסמך שהגיעו אליו במסגרת מתן שירותי בזק שהעברתו או גילויו מהווה פגיעה בפרטיות כמשמעותה בחוק הגנת הפרטיות, התשמ"א-1981.</w:t>
      </w:r>
    </w:p>
    <w:p>
      <w:pPr>
        <w:bidi/>
        <w:spacing w:before="70" w:after="5" w:line="250" w:lineRule="auto"/>
        <w:jc w:val="center"/>
      </w:pPr>
      <w:defaultTabStop w:val="720"/>
      <w:r>
        <w:rPr>
          <w:lang w:bidi="he-IL"/>
          <w:rFonts w:hint="cs" w:cs="FrankRuehl"/>
          <w:szCs w:val="26"/>
          <w:b/>
          <w:bCs/>
          <w:rtl/>
        </w:rPr>
        <w:t xml:space="preserve">סימן ב':הסכם ההתקשרות והודעות למנוי</w:t>
      </w:r>
      <w:bookmarkStart w:name="h35" w:id="35"/>
      <w:bookmarkEnd w:id="35"/>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הסכם התקשרות ועיקרי התקשרות</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ספק מורשה יערוך בכתב הסכם התקשרות ומסמך של עיקרי ההתקשרות וימציאם למנוי בתוך יום עבודה ממועד ביצוע העסקה.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הסכם ההתקשרות כאמור בתקנת משנה (א) יכלול את כל פרטי ההתקשרות העיקריים וכן כל פרט הנוגע למתן שירות הבזק ולציוד הקצה שמספק הספק המורשה.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מהאמור בתקנת משנה (ב), הסכם ההתקשרות יכלול הוראות בנושאים המוסדרים בתקנות 46, 50 ו-54 וכן מידע בדבר האופן שבו יכול המנוי לבטל את ההתקשרות.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"מסמך של עיקרי התקשרות" – תיאור תמציתי בכתב, בלשון ברורה, של כל שירות שיינתן, התמורה בעדו, לרבות בעד חריגה מהיקף או משימוש נקוב, והתקופה שבה יינתן.</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בחירה וחסימה של שירותים שיקבל המנוי</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ספק מורשה יאפשר למנוי, בעת ההתקשרות בהסכם ההתקשרות ובמהלך כל תקופת ההתקשרות, לבחור ולשנות, מזמן לזמן, את השירותים שמבקש הלקוח לקבל, מתוך כלל סוגי השירותים שהוא מספק ובכלל כך שירות טלפוניה בין-לאומית.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מורשה יפעל בהתאם לבקשת המנוי לחסום שירות כאמור בתקנת משנה (א) בתוך יום עבודה.</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אספקת שירות לפי הסכמה מפורשת</w:t>
                </w:r>
              </w:p>
            </w:txbxContent>
          </v:textbox>
        </v:rect>
      </w:pict>
      <w:r>
        <w:rPr>
          <w:lang w:bidi="he-IL"/>
          <w:rFonts w:hint="cs" w:cs="FrankRuehl"/>
          <w:szCs w:val="34"/>
          <w:rtl/>
        </w:rPr>
        <w:t xml:space="preserve">30.</w:t>
      </w:r>
      <w:r>
        <w:rPr>
          <w:lang w:bidi="he-IL"/>
          <w:rFonts w:hint="cs" w:cs="FrankRuehl"/>
          <w:szCs w:val="26"/>
          <w:rtl/>
        </w:rPr>
        <w:tab/>
        <w:t xml:space="preserve">ספק מורשה לא יספק שירות ולא ישנה את היקף השירות המסופק, בתמורה או שלא בתמורה, אלא לפי הסכמה מפורשת של המנוי או בכפוף לכל דין.</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בתנאי השירות</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ספק מורשה יודיע למנוי בהודעה מיידית על כל שינוי בתנאי מתן השירות, ובכלל כך שינוי באספקה או בתחזוקה של ציוד הקצה או שינוי בתנאי התשלום שיש בו כדי לגרום להגדלה בתשלום שעל הלקוח לשלם בעד השירותים (בתקנה זו –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מורשה ימסור את ההודעה ארבעה עשר ימי עבודה לפחות לפני השינוי הצפוי.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בתקנה 30, יראו בשתיקת המנוי כהסכמה מפורשת לעניין הפרטים שנכללו בהודעה, ובלבד שנתן הסכמה מפורשת לתניה בהסכם ההתקשרות שעניינה שינוי כאמור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תקנה זו לא תחול לגבי שינוי בתנאי השירות בתוך תקופה קצובה שלגביה ניתנה הסכמה מפורשת לגבי מאפייני השירות והתמורה בעדו.</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בדבר ניצול מכסת שירות או חבילת שירות</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ספק מורשה יודיע למנוי בהודעה מיידית בדבר ניצול המכסה של השירות או חבילת השירותים שרכש, אם קיימת מכסה לשימוש בה בסמוך ככל האפשר למועדים שבהם מתקיים כל אחד מהתנאים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ניצול שבעים וחמישה אחוזים ממכסת הצריכה של השירות או חבילת השירותים;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ניצול מאה אחוזים ממכסת הצריכה של השירות או חבילת השירותים.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תקנת משנה (א) לא תחול על ניצול מכסה של שירות או חבילת שירותים שמספק ספק מורשה המספק למנוי שירות בתשלום מראש, ובלבד שספק מורשה יאפשר ללקוח להתעדכן בכל עת, בלא תשלום נוסף, בדבר יתרת המכסה או שיעור ניצול המכסה של השירות או חבילת השירותים שבעדם שילם, ויודיע לו במועד שבו תנוצל המכסה במלואה או יעשה שימוש בכלל השירותים שבעדם שילם.</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 נדידה בין-לאומית</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ספק מורשה לא יספק שירות נדידה בין-לאומית (בתקנה זו – השירות) למנוי אלא לפי 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מורשה יספק למנוי את השירות לפי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מועד ההתקשרות עם המנוי לצורך מתן השירות היה ארבעה עשר ימים או פחות לפני התחלת קבלת השירות, בין שבמועד זה היה המנוי בישראל ובין שהיה 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במהלך כל תקופת קבלת השירות הוא היה מצוי מחוץ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ספק מורשה המספק שירות נדידה בין-לאומית יודיע למנוי שלא התקשר עימו באופן ייעודי לקבלת שירות טלפוניה מחוץ לישראל ביעד שאליו הגיע, מייד עם זיהויו במקום מחוץ לישראל באותו היעד, בהודעה מיידית, כי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נדרש להסכים לקבלת השירות וכי קבלתו כרוכה בתשלום בתעריף שימסור בהודעה מיידית;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באפשרות המנוי להתקשר בהסכם באופן ייעודי לקבלת שירות הטלפוניה מחוץ לישראל, ביעד הרלוונטי, באופן שימסור בהודעה המיידית;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הודעה מיידית לפי תקנה זו תועבר למנוי בלא תשלום בעדה.</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ניתוק משירות בשל חוב</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ספק מורשה לא יפסיק לספק שירות בזק למנוי בשל אי-תשלום חוב בעד מתן שירות הבזק, אלא בכפוף לכל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הספק המורשה שלח למנוי הודעת חיוב בכתב במתכונת למשלוח הודעה מיידית וזאת לאחר שהמנוי לא העביר תשלום בעד אספקת שירות הבזק;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הספק המורשה הודיע למנוי כי בכוונתו לנתק אותו מקבלת שירות הבזק בתוך שלושים ימי עבודה מיום הודעת החיוב אם לא העביר תשלום בעד שירות הבזק שקיבל.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מורשה לא ישלח מכתב התראה לפני נקיטת הליכים משפטיים ולא יתחיל בהליך משפטי, בטרם חלפו ארבעה עשר ימים מיום שליחת הודעת החיוב כאמור בתקנת משנה (א)(1).</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חשבון סיום התקשרות</w:t>
                </w:r>
              </w:p>
            </w:txbxContent>
          </v:textbox>
        </v:rect>
      </w:pict>
      <w:r>
        <w:rPr>
          <w:lang w:bidi="he-IL"/>
          <w:rFonts w:hint="cs" w:cs="FrankRuehl"/>
          <w:szCs w:val="34"/>
          <w:rtl/>
        </w:rPr>
        <w:t xml:space="preserve">35.</w:t>
      </w:r>
      <w:r>
        <w:rPr>
          <w:lang w:bidi="he-IL"/>
          <w:rFonts w:hint="cs" w:cs="FrankRuehl"/>
          <w:szCs w:val="26"/>
          <w:rtl/>
        </w:rPr>
        <w:tab/>
        <w:t xml:space="preserve">הסתיימה התקשרות עם מנוי בנוגע למתן שירותי בזק שמספק הספק המורשה, כולם או חלקם, בין ביוזמת הלקוח ובין ביוזמת הספק המורשה, יעביר הספק המורשה ללקוח חשבון סופי, בנוגע לאותו שירות בזק שלגביו הסתיימה ההתקשרות, לא יאוחר משישים ימי עבודה ממועד סיום ההתקשרות.</w:t>
      </w:r>
    </w:p>
    <w:p>
      <w:pPr>
        <w:bidi/>
        <w:spacing w:before="70" w:after="5" w:line="250" w:lineRule="auto"/>
        <w:jc w:val="center"/>
      </w:pPr>
      <w:defaultTabStop w:val="720"/>
      <w:r>
        <w:rPr>
          <w:lang w:bidi="he-IL"/>
          <w:rFonts w:hint="cs" w:cs="FrankRuehl"/>
          <w:szCs w:val="26"/>
          <w:b/>
          <w:bCs/>
          <w:rtl/>
        </w:rPr>
        <w:t xml:space="preserve">סימן ג':הפסקת שירות</w:t>
      </w:r>
      <w:bookmarkStart w:name="h44" w:id="44"/>
      <w:bookmarkEnd w:id="44"/>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הפסקה זמנית בשירות לבקשת מנוי</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ספק מורשה יפסיק – בהפסקה זמנית, לבקשת מנוי, אספקת כלל שירותיו לאותו מנוי, ובלבד שההפסקה הזמנית המבוקשת בבקשה היא לפרק זמן שלא יפחת משלושים ימים ולא יעלה על תשעים ימים; ואולם ספק מורשה רשאי לסרב לביצוע הפסקה זמנית אם כבר הוגשה בקשה קודמת במהלך אותה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מנוי הפסקת שירות כאמור בתקנת משנה (א), יחולו על הספק המורשה ההוראות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הפסקת השירות תבוצע בתוך שני ימי עבודה לאחר הגשת הבקשה או מהמועד המצוין בבקשה, לפי המאוחר שבהם;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ספק מורשה לא יגבה כל תשלום בעד הפסקת השירות, חידוש אספקתו או בעד תקופת הפסקת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ספק מורשה המספק שירות טלפוניה ישמור למנוי את מספר הטלפון שהוקצה לו בתקופת הפסקת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לאחר חידוש אספקת השירות, יחול בין הצדדים הסכם ההתקשרות שחל לפני הפסקת השירות ובכלל כך התעריפים שנכללו בו, אלא אם כן שונו התעריפים לכלל המנויים באותה קבוצה, של אותו ספק מורשה, במהלך הפסקת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בתקנה זו כדי לגרוע מאפשרותו של ספק מורשה להציע הפסקת שירות כאמור בתקנת משנה (א) לפרקי זמן ארוכים יותר ובתדירות גבוהה יותר מהאמור בתקנת משנה (א).</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הפסקה זמנית בשירות בשל פעולות תחזוקה</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ספק מורשה שבכוונתו להפסיק זמנית אספקת שירות גישה לאינטרנט או שירות טלפוניה, בשל פעולת תחזוקה יזומה, לפרק זמן רצוף העולה על שש שעות (להלן בסעיף זה – הפסקה יזומה), יודיע למנוייו על מועד וטיב ההפסקה היזומה, לא יאוחר מתשעים ושש שעות לפני ביצוע ההפסקה היזומה.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מורשה יודיע למנהל באמצעות מערכת הרישום על ההפסקה היזומה, מועדה וטיבה, תשעים ושש שעות לפני ביצועה, לפחות.</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ניתוק שירות וסיום התקשרות לבקשת מנוי</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ספק מורשה ינתק מנוי מקבלת שירות בזק מסוים, או מכלל שירותי הבזק שהוא מספק לו, אם קיבל הודעה מהלקוח לפי סעיף 14ט לחוק הגנת הצרכן.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ניתוק לפי תקנת משנה (א) יחולו ההוראות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ניתוק יתבצע לא יאוחר מיום העבודה שלאחר יום ההודעה של המנוי מהמועד שבו ביקש לקוח לבצע את הניתוק ואם ביקש מועד עתידי, מאוחר מיום העבודה שלאחר יום ההודעה, יתבצע הניתוק במועד שציין המנוי; לאחר ביצוע הניתוק תישלח ללקוח הודעה מיידית על השלמת הניתוק או סיום ההתקשרות,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ספק מורשה לא יגבה מהמנוי תשלום בעד הניתוק;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ספק מורשה יתעד במערכות המידע שלו את הודעת המנוי והמועד שבו בוצעה בקשת המנוי.</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ניתוק שירות גישה לאינטרנט למנוי רדום</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ספק מורשה המספק שירות גישה לאינטרנט ינתק מנוי רדום ארבעה עשר ימי עבודה לאחר שמסר למנוי הודעה כי בכוונתו לנתקו, ובלבד שלא קיבל את הסכמת המנוי להמשך אספקת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ספק מורשה רשאי להמשיך לספק שירות ולגבות תשלום ממנוי רדום אם קיבל את הסכמתו המפורשת בעבר במסגרת פנייה שערך הספק המורשה למנוי.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ספק מורשה יבצע בדיקות חודשיות לווידוא שימוש של מנוייו לצורך תקנת משנה (א), ויראו במנוי כרדום אם נמצא בשש בדיקות חודשיות לפחות שהתבצעו לאורך שישה חודשים עוקבים לפחות, כי אינו עושה שימוש בשירות גישה לאינטרנט; הספק המורשה ישמור את המידע האמור ברשותו.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ספק מורשה שספק מורשה אחר המספק שירות גישה לאינטרנט (נייח) עושה שימוש במיתקני בזק שלו, ימסור לספק המורשה לאספקת שירות אינטרנט מידע בדבר השימוש של המנוי, לצורך בחינת היות מנוי רדום.</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יחסי</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בסיום התקשרות עם מנוי תחושב יתרת תשלומי המנוי באופן הזה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תשלום עיתי קבוע של מנוי – את החלק היחסי של התשלום שיחושב לפי הגבוה מבין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היחס שבין מספר הימים שעליהם חל התשלום העיתי הקבוע לבין מספר הימים שחלפו ממועד תחילת תקופת החיוב שבעדה חל התשלום הקבוע עד מועד סיום ההתקשרות;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היחס שבין היקף השירותים שבעדם חל התשלום העיתי הקבוע לבין ניצול השירותים בפועל ממועד תחילת תקופת החיוב שבעדה חל התשלום הקבוע עד מועד סיום ההתקשרות;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תשלום ששילם מנוי מראש, לפני קבלת השירות – את החלק היחסי של התשלום שלא ניתן שירות בעדו לפי דרישה בכתב שהתקבלה אצל הספק המורשה בשלושים הימים שלאחר סיום ההתקשרות.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מורשה ינכה את התשלומים מתוך חשבון סיום ההתקשרות, ואם גבה את התשלום, ישיב את התשלום למנוי בתוך שלושים ימים, ובלבד שאם מדובר בתשלום ששילם מנוי מראש, תתבצע ההשבה לאחר דרישה בכתב שהתקבלה אצל הספק המורשה במהלך ששת החודשים שלאחר סיום ההתקשרות.</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שירות לכלל המנויים</w:t>
                </w:r>
              </w:p>
            </w:txbxContent>
          </v:textbox>
        </v:rect>
      </w:pict>
      <w:r>
        <w:rPr>
          <w:lang w:bidi="he-IL"/>
          <w:rFonts w:hint="cs" w:cs="FrankRuehl"/>
          <w:szCs w:val="34"/>
          <w:rtl/>
        </w:rPr>
        <w:t xml:space="preserve">41.</w:t>
      </w:r>
      <w:r>
        <w:rPr>
          <w:lang w:bidi="he-IL"/>
          <w:rFonts w:hint="cs" w:cs="FrankRuehl"/>
          <w:szCs w:val="26"/>
          <w:rtl/>
        </w:rPr>
        <w:tab/>
        <w:t xml:space="preserve">בלי לגרוע מתקנה 9(ג), ספק מורשה רשאי להפסיק את אספקת שירות בזק מסוים, לכלל מנוייו, באופן קבוע, בכפוף לקבוע בהסכם ההתקשרות שלו עם מנוייו ובתנאי שהודיע על כך לכלל המנויים שלו מראש ובכתב, שלושים ימי עבודה טרם הפסקת מתן השירות, לפחות.</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ניתוק שירות</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ספק מורשה רשאי לנתק מנוי משירות אם אירעה תקלה במיתקן בזק או בציוד קצה הנמצא ברשות המנוי והתקלה גורמת להפרעה חמורה ונמשכת לרשת הבזק או למתן שירות למנויים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מורשה רשאי לנתק מנוי משירות אם מתבצעת באמצעותו הונאה כמשמעותה בתקנה 16(ג).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ספק מורשה יכלול הוראות לעניין ניתוק שירות כאמור בתקנות משנה (א) ו-(ב) בהסכם ההתקשרות.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ספק מורשה יודיע למנוי בהקדם על הסיבה לניתוק, ויחברו למתן שירות מחדש לאחר תיקון המעשה או המחדל שהביאו לניתוק.</w:t>
      </w:r>
    </w:p>
    <w:p>
      <w:pPr>
        <w:bidi/>
        <w:spacing w:before="70" w:after="5" w:line="250" w:lineRule="auto"/>
        <w:jc w:val="center"/>
      </w:pPr>
      <w:defaultTabStop w:val="720"/>
      <w:r>
        <w:rPr>
          <w:lang w:bidi="he-IL"/>
          <w:rFonts w:hint="cs" w:cs="FrankRuehl"/>
          <w:szCs w:val="26"/>
          <w:b/>
          <w:bCs/>
          <w:rtl/>
        </w:rPr>
        <w:t xml:space="preserve">סימן ד':תשלומים</w:t>
      </w:r>
      <w:bookmarkStart w:name="h52" w:id="52"/>
      <w:bookmarkEnd w:id="52"/>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גביית תשלום מנוי</w:t>
                </w:r>
              </w:p>
            </w:txbxContent>
          </v:textbox>
        </v:rect>
      </w:pict>
      <w:r>
        <w:rPr>
          <w:lang w:bidi="he-IL"/>
          <w:rFonts w:hint="cs" w:cs="FrankRuehl"/>
          <w:szCs w:val="34"/>
          <w:rtl/>
        </w:rPr>
        <w:t xml:space="preserve">43.</w:t>
      </w:r>
      <w:r>
        <w:rPr>
          <w:lang w:bidi="he-IL"/>
          <w:rFonts w:hint="cs" w:cs="FrankRuehl"/>
          <w:szCs w:val="26"/>
          <w:rtl/>
        </w:rPr>
        <w:tab/>
        <w:t xml:space="preserve">ספק מורשה לא יגבה ממנוי תשלום, אלא לפי הסכמה מפורשת ולהוראות תקנות אלה.</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בחשבונית</w:t>
                </w:r>
              </w:p>
            </w:txbxContent>
          </v:textbox>
        </v:rect>
      </w:pict>
      <w:r>
        <w:rPr>
          <w:lang w:bidi="he-IL"/>
          <w:rFonts w:hint="cs" w:cs="FrankRuehl"/>
          <w:szCs w:val="34"/>
          <w:rtl/>
        </w:rPr>
        <w:t xml:space="preserve">44.</w:t>
      </w:r>
      <w:r>
        <w:rPr>
          <w:lang w:bidi="he-IL"/>
          <w:rFonts w:hint="cs" w:cs="FrankRuehl"/>
          <w:szCs w:val="26"/>
          <w:rtl/>
        </w:rPr>
        <w:tab/>
        <w:t xml:space="preserve">ספק מורשה יעביר למנוי, חשבונית שבה פירוט התשלומים שנדרש המנוי לשלם כשהם כוללים מס ערך מוסף החל על העסקה לפי חוק מס ערך מוסף, התשל"ו-1975, לכל הפחות; החשבונית תכלול פירוט מדויק, תמציתי ומובן בדבר כלל רכיבי התשלום הנדרש, לפי סוגי שירותים ובעד כל הטובין, שלגביהם נדרש התשלום.</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בעד כרטיס חכם</w:t>
                </w:r>
              </w:p>
            </w:txbxContent>
          </v:textbox>
        </v:rect>
      </w:pict>
      <w:r>
        <w:rPr>
          <w:lang w:bidi="he-IL"/>
          <w:rFonts w:hint="cs" w:cs="FrankRuehl"/>
          <w:szCs w:val="34"/>
          <w:rtl/>
        </w:rPr>
        <w:t xml:space="preserve">45.</w:t>
      </w:r>
      <w:r>
        <w:rPr>
          <w:lang w:bidi="he-IL"/>
          <w:rFonts w:hint="cs" w:cs="FrankRuehl"/>
          <w:szCs w:val="26"/>
          <w:rtl/>
        </w:rPr>
        <w:tab/>
        <w:t xml:space="preserve">ספק מורשה לא יגבה דמי כרטיס חכם אלא באופן חד-פעמי.</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תלונה בשל חיוב יתר</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ספק מורשה יכלול בהסכם ההתקשרות תנאי שלפיו רשאי מנוי לפנות אליו בתלונה כי הספק המורשה גבה ממנו חיוב 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פנה מנוי בתלונה לפי תקנת משנה (א), יחולו על הספק המורשה ההוראות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הספק המורשה יברר את התלונה ויודיע למנוי בכתב בתוך ארבעה עשר ימי עבודה מיום קבלתה בדבר ממצאי הבדיקה והפעולות שינקוט, ואולם הספק המורשה רשאי להשיב על לא יותר מחמישה אחוזים מהפניות שקיבל בחודש, בתוך שלושים ימי 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דחה הספק המורשה את התלונה בשל חיוב יתר, במלואה או בחלקה, יצרף להודעה את הנימוקים לדחייה;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מצא הספק המורשה כי אכן גבה מהמנוי חיוב יתר, ישיב הספק המורשה למנוי את חיוב היתר ששילם לפי סעיף 13ד1(א)(2) לחוק הגנת הצרכן.</w:t>
      </w:r>
    </w:p>
    <w:p>
      <w:pPr>
        <w:bidi/>
        <w:spacing w:before="70" w:after="5" w:line="250" w:lineRule="auto"/>
        <w:jc w:val="center"/>
      </w:pPr>
      <w:defaultTabStop w:val="720"/>
      <w:r>
        <w:rPr>
          <w:lang w:bidi="he-IL"/>
          <w:rFonts w:hint="cs" w:cs="FrankRuehl"/>
          <w:szCs w:val="26"/>
          <w:b/>
          <w:bCs/>
          <w:rtl/>
        </w:rPr>
        <w:t xml:space="preserve">סימן ה':יצירת קשר עם ספק מורשה</w:t>
      </w:r>
      <w:bookmarkStart w:name="h57" w:id="57"/>
      <w:bookmarkEnd w:id="57"/>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יצירת קשר עם ספק מורשה</w:t>
                </w:r>
              </w:p>
            </w:txbxContent>
          </v:textbox>
        </v:rect>
      </w:pict>
      <w:r>
        <w:rPr>
          <w:lang w:bidi="he-IL"/>
          <w:rFonts w:hint="cs" w:cs="FrankRuehl"/>
          <w:szCs w:val="34"/>
          <w:rtl/>
        </w:rPr>
        <w:t xml:space="preserve">47.</w:t>
      </w:r>
      <w:r>
        <w:rPr>
          <w:lang w:bidi="he-IL"/>
          <w:rFonts w:hint="cs" w:cs="FrankRuehl"/>
          <w:szCs w:val="26"/>
          <w:rtl/>
        </w:rPr>
        <w:tab/>
        <w:t xml:space="preserve">ספק מורשה יפרסם באתר האינטרנט שלו את הדרכים ליצירת קשר עימו שיכללו אמצעי התקשרות באמצעות טלפון ודואר אלקטרוני וכן את פרטי ההתקשרות עם נציב הפניות שמונה לפי תקנה 50, לכל הפחות.</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פניית לקוח לספק מורשה</w:t>
                </w:r>
              </w:p>
            </w:txbxContent>
          </v:textbox>
        </v:rect>
      </w:pict>
      <w:r>
        <w:rPr>
          <w:lang w:bidi="he-IL"/>
          <w:rFonts w:hint="cs" w:cs="FrankRuehl"/>
          <w:szCs w:val="34"/>
          <w:rtl/>
        </w:rPr>
        <w:t xml:space="preserve">48.</w:t>
      </w:r>
      <w:r>
        <w:rPr>
          <w:lang w:bidi="he-IL"/>
          <w:rFonts w:hint="cs" w:cs="FrankRuehl"/>
          <w:szCs w:val="26"/>
          <w:rtl/>
        </w:rPr>
        <w:tab/>
        <w:t xml:space="preserve">פניית מנוי לספק מורשה לפי תקנות אלה יכולה להיעשות בין בכתב ובין בעל פה.</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מוקד פניות</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ספק מורשה יפעיל מוקד פניות.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מוקד הפניות יהיה מאויש בצוות עובדים בעל כשירות מתאימה לטיפול בפניות לקוחותיו ויקבל, לכל הפחות, פניות בשיחות טלפון ופניות בכתב ועליהן ישיב באופן מיידי.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מוקד הפניות יפעל באופן המאפשר טיפול בפניות לגבי גנבה או אובדן ובתקלות בקבלת השירות לאורך כל שעות היממה ובמהלך כל השנה, למעט במהלך יום הכיפורים.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עם קבלת תלונה על תקלה במוקד הפניות, יפעל הצוות האמור לאיתור התקלה וינקוט צעדים לתיקונה באופן מיידי.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משך ההמתנה לקבלת מענה אנושי מקצועי במוקד הפניות, ייעשה לפי סעיף 18ב(א1)(3) לחוק הגנת הצרכן.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האמור בתקנת משנה (ה), ולפי סעיף 18ב(א1)(4) לחוק הגנת הצרכן, משך ההמתנה לקבלת מענה אנושי במוקד הפניות יכול לעלות על פרק הזמן האמור, ובלבד שיתקיימו התנאים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השיחות שבהן משך ההמתנה עולה על פרק הזמן האמור, הוא לכל היותר עשרים אחוזים מכלל הפניות בשבועיים רצופים;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משך ההמתנה הממוצע באותם שבועיים רצופים אינו עולה על שמונה דקות;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פסקאות (1) ו-(2) לא יובאו בחשבון שיחות שהתנתקו שלא ביוזמת המתקשר.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ספק מורשה יפרסם באתר האינטרנט שלו את שעות הפעילות של מוקד הפניות ואת אופן הפנייה אליו.</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נציב פניות</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ספק מורשה ימנה את הנציב.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הנציב ישיב לפונה בכתב בסיום בירור פנייתו בתוך ארבעה עשר ימי עבודה, ואולם הנציב רשאי להשיב על לא יותר מחמישה אחוזים מהפניות שקיבל בחודש, בתוך 30 ימי עבודה ובלבד שיודיע לפונה על כך בטרם חלפו ארבעה עשר ימי עבודה.</w:t>
      </w:r>
    </w:p>
    <w:p>
      <w:pPr>
        <w:bidi/>
        <w:spacing w:before="70" w:after="5" w:line="250" w:lineRule="auto"/>
        <w:jc w:val="center"/>
      </w:pPr>
      <w:defaultTabStop w:val="720"/>
      <w:r>
        <w:rPr>
          <w:lang w:bidi="he-IL"/>
          <w:rFonts w:hint="cs" w:cs="FrankRuehl"/>
          <w:szCs w:val="26"/>
          <w:b/>
          <w:bCs/>
          <w:rtl/>
        </w:rPr>
        <w:t xml:space="preserve">סימן ו':שירות סינון</w:t>
      </w:r>
      <w:bookmarkStart w:name="h62" w:id="62"/>
      <w:bookmarkEnd w:id="62"/>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שירות סינון</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ספק מורשה המספק שירות גישה לאינטרנט יציע למנוייו לקבל שירות לסינון אתרים פוגעניים ותכנים פוגעניים כהגדרתם בסעיף 4ט לחוק (להלן בתקנה זו – שירות סינון) בלא עלות, ויידע את לקוחותיו בדבר אתרים ותכנים פוגעניים.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שירות הסינון יסנן אתרים ותכנים פוגעניים באופן יעיל ויתבסס על ניתוח המידע בתכנים ובאתרים ולא רק על רשימה נקובה של אתרי אינטרנט לסינון.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מאפשרותו להציע מתן שירות סינון למנוייו בכל עת, ספק מורשה יפנה ללקוחותיו בהצעה לקבלת שירות סינון לכל הפחות במועדים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במועד התקשרות לקוח בהסכם התקשרות לקבלת שירות גישה לאינטרנט;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בחלוף שישה חודשים מההתקשרות בהסכם כאמור בפסקה (א), ובחלוף כל שישה חודשים לאחר מכן, למעט אם המנוי מקבל את שירות הסינון.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ספק מורשה יציע למנוייו שירות סינון כאמור בתקנות משנה (א) ו-(ג) בהודעה מיידית, ובלבד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שההודעה המיידית תכלול אפשרות לבחור להצטרף לשירות באמצעות היזון חוזר ממוכן;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שההודעה המיידית תישלח למנוי באופן שבחר לצורך קבלת הודעה מיידית לעניין 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השיב המנוי להודעת הספק המורשה בהודעה חוזרת, כי ברצונו לקבל את שירות הסינון, למספר שבו ניתן השירות או לכל מספר טלפון שלגביו ביצע התקשרות עם ספק השירות, יספק הספק המורשה את השירות למנוי לא יאוחר מיום עבודה מיום בקשתו; עם חיבורו לשירות ישלח הספק המורשה למנוי הודעה שבה יעדכן את הלקוח כי חובר לשירות ומהן הדרכים להתנתק מהשירות.</w:t>
      </w:r>
    </w:p>
    <w:p>
      <w:pPr>
        <w:bidi/>
        <w:spacing w:before="70" w:after="5" w:line="250" w:lineRule="auto"/>
        <w:jc w:val="center"/>
      </w:pPr>
      <w:defaultTabStop w:val="720"/>
      <w:r>
        <w:rPr>
          <w:lang w:bidi="he-IL"/>
          <w:rFonts w:hint="cs" w:cs="FrankRuehl"/>
          <w:szCs w:val="26"/>
          <w:b/>
          <w:bCs/>
          <w:rtl/>
        </w:rPr>
        <w:t xml:space="preserve">סימן ז':חסימת נדידה בין-לאומית</w:t>
      </w:r>
      <w:bookmarkStart w:name="h64" w:id="64"/>
      <w:bookmarkEnd w:id="64"/>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חסימת שירות נדידה בין-לאומית בישראל ממדינה שכנה</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ספק מורשה המספק שירות טלפוניה ניידת באזור בישראל שבו קיימת קליטה המאפשרת קבלת שירות באמצעות ציוד קצה רט"ן הן מרשת הבזק שלו והן מרשת הבזק של גורם אחר ממדינה שכנה, יוודא כי הלקוח יקבל שירות טלפוניה ניידת באמצעות רשת הבזק שלו, וזאת בלא כל צורך בביצוע פעולה כלשהי מצד הלקוח.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מורשה יחסום את אפשרותו של לקוח לקבל שירות נדידה בין-לאומית באמצעות רשת של גורם אחר המספק שירות טלפוניה במדינה שכנה.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ביקש לקוח להסיר את החסימה כאמור בתקנת משנה (ב), יסיר הספק המורשה את החסימה, בכפוף לכל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הספק המורשה הביא לידיעת הלקוח כי עם קבלת השירות עשוי ציוד קצה הרט"ן שברשותו לנדוד באזור הגבול לרשת בזק במדינה שכנה;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הספק המורשה עדכן את הלקוח בדבר תעריפי שירות הנדידה הבין-לאומית;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הספק המורשה סיפק ללקוח מידע בדבר אפשרותו לבחור באופן פרטני באמצעות ציוד קצה הרט"ן שברשותו את רשת הבזק שממנה יקבל שירות.</w:t>
      </w:r>
    </w:p>
    <w:p>
      <w:pPr>
        <w:bidi/>
        <w:spacing w:before="70" w:after="5" w:line="250" w:lineRule="auto"/>
        <w:jc w:val="center"/>
      </w:pPr>
      <w:defaultTabStop w:val="720"/>
      <w:r>
        <w:rPr>
          <w:lang w:bidi="he-IL"/>
          <w:rFonts w:hint="cs" w:cs="FrankRuehl"/>
          <w:szCs w:val="26"/>
          <w:b/>
          <w:bCs/>
          <w:rtl/>
        </w:rPr>
        <w:t xml:space="preserve">סימן ח':ציוד קצה</w:t>
      </w:r>
      <w:bookmarkStart w:name="h66" w:id="66"/>
      <w:bookmarkEnd w:id="66"/>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מכירה או השכרה של ציוד קצה בידי ספק מורשה</w:t>
                </w:r>
              </w:p>
            </w:txbxContent>
          </v:textbox>
        </v:rect>
      </w:pict>
      <w:r>
        <w:rPr>
          <w:lang w:bidi="he-IL"/>
          <w:rFonts w:hint="cs" w:cs="FrankRuehl"/>
          <w:szCs w:val="34"/>
          <w:rtl/>
        </w:rPr>
        <w:t xml:space="preserve">53.</w:t>
        <w:tab/>
      </w:r>
      <w:r>
        <w:rPr>
          <w:lang w:bidi="he-IL"/>
          <w:rFonts w:hint="cs" w:cs="FrankRuehl"/>
          <w:szCs w:val="26"/>
          <w:rtl/>
        </w:rPr>
        <w:t xml:space="preserve">(א)</w:t>
      </w:r>
      <w:r>
        <w:rPr>
          <w:lang w:bidi="he-IL"/>
          <w:rFonts w:hint="cs" w:cs="FrankRuehl"/>
          <w:szCs w:val="26"/>
          <w:rtl/>
        </w:rPr>
        <w:tab/>
        <w:t xml:space="preserve">ספק מורשה לא יתנה מתן שירות בזק שהוא מספק, לרבות לעניין תעריף השירות, ברכישת ציוד קצה מהספק, בקבלת שירות תחזוקה או ביטוח לציוד קצה או באספקת חלקי חילוף לציוד קצה, לרבות אם שיווק את ציוד הקצה.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מורשה יודיע ללקוח כי אינו חייב לרכוש אצלו ציוד קצה לשם קבלת שירות בזק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מתקנה 24, ספק מורשה לא יפלה לקוח שרכש ציוד קצה מגורם אחר, בכל דרך שהיא, לרבות בטיב השירות הניתן לו, בתעריף דמי חיבור ציוד הקצה לרשת הבזק שלו או בדמי הכרטיס החכם שגבה ממנוייו.</w:t>
      </w:r>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חסימת ציוד קצה רט"ן בשל גנבה או אובדן</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הודיע מנוי לספק מורשה המספק שירות טלפוניה ניידת כי ציוד קצה רט"ן שלו אבד או נגנב, יפעל הספק המורשה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הספק המורשה יזהה את המנוי;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הספק המורשה יפסיק באופן מיידי, בלא תשלום, את כלל השירותים הניתנים באמצעות הכרטיס החכם של המנוי, למעט אם ביקש המנוי שלא לחסום את השיחות הנכנסות;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הספק המורשה יעדכן את המנוי בדבר הפסקת השירותים האמורה;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הספק המורשה יחסום, בלא תשלום, את ציוד קצה הרט"ן וזאת בתוך שתים עשרה שעות, ממועד הודעת הלקוח בדבר גנבת ציוד הקצה או אובדנו.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גורם משטרתי מורשה מספק מורשה להסיר את החסימה מציוד קצה רט"ן, כאמור בתקנת משנה (א), יסיר הספק המורשה את החסימה באופן מיידי; אישר גורם משטרתי מורשה לחסום שוב את ציוד קצה הרט"ן, יפעל הספק המורשה להשבת החסימה.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עם אספקת כרטיס חכם חדש למנוי, יחדש הספק המורשה את אספקת השירותים למנוי, ויודיע למנוי בחשבון הטלפון העוקב על מועד מסירת הודעת המנוי בדבר אובדן או גנבה, על מועד חסימת ציוד קצה הרט"ן וכן על מועד הפסקת השירותים.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ספק מורשה יעביר לכל ספק מורשה המספק שירות טלפוניה ולגורם המשטרתי המורשה, בכל יום עד השעה 23:00, הודעה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ציוד קצה רט"ן שחסם;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ציוד קצה רט"ן שחסימתו הוסרה.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ספק מורשה לא יאפשר מתן שירות למנוי באמצעות ציוד קצה רט"ן שחסם וכן לא יאפשר מתן שירות באמצעות ספק מורשה אחר; ואולם ספק מורשה לא יחסום מתן שירות אם חסימת ציוד קצה רט"ן תגרום להפסקת שירות למנוי אחר בעל אותו מספר זיהוי של ציוד קצה רט"ן.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ספק מורשה יבטל את החסימה לציוד קצה רט"ן שחסם לבקשת מנוי, אם התקבלה אצלו בקשה לביטול החסימה מהלקוח.</w:t>
      </w:r>
    </w:p>
    <w:p>
      <w:pPr>
        <w:bidi/>
        <w:spacing w:before="70" w:after="5" w:line="250" w:lineRule="auto"/>
        <w:jc w:val="center"/>
      </w:pPr>
      <w:defaultTabStop w:val="720"/>
      <w:r>
        <w:rPr>
          <w:lang w:bidi="he-IL"/>
          <w:rFonts w:hint="cs" w:cs="FrankRuehl"/>
          <w:szCs w:val="26"/>
          <w:b/>
          <w:bCs/>
          <w:rtl/>
        </w:rPr>
        <w:t xml:space="preserve">פרק ה':הוראות כלכליות ושמירה על התחרות בתחום הבזק</w:t>
      </w:r>
      <w:bookmarkStart w:name="h69" w:id="69"/>
      <w:bookmarkEnd w:id="69"/>
    </w:p>
    <w:p>
      <w:pPr>
        <w:bidi/>
        <w:spacing w:before="70" w:after="5" w:line="250" w:lineRule="auto"/>
        <w:jc w:val="center"/>
      </w:pPr>
      <w:defaultTabStop w:val="720"/>
      <w:r>
        <w:rPr>
          <w:lang w:bidi="he-IL"/>
          <w:rFonts w:hint="cs" w:cs="FrankRuehl"/>
          <w:szCs w:val="26"/>
          <w:b/>
          <w:bCs/>
          <w:rtl/>
        </w:rPr>
        <w:t xml:space="preserve">סימן א':כללי</w:t>
      </w:r>
      <w:bookmarkStart w:name="h70" w:id="70"/>
      <w:bookmarkEnd w:id="70"/>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פגיעה בתחרות</w:t>
                </w:r>
              </w:p>
            </w:txbxContent>
          </v:textbox>
        </v:rect>
      </w:pict>
      <w:r>
        <w:rPr>
          <w:lang w:bidi="he-IL"/>
          <w:rFonts w:hint="cs" w:cs="FrankRuehl"/>
          <w:szCs w:val="34"/>
          <w:rtl/>
        </w:rPr>
        <w:t xml:space="preserve">55.</w:t>
      </w:r>
      <w:r>
        <w:rPr>
          <w:lang w:bidi="he-IL"/>
          <w:rFonts w:hint="cs" w:cs="FrankRuehl"/>
          <w:szCs w:val="26"/>
          <w:rtl/>
        </w:rPr>
        <w:tab/>
        <w:t xml:space="preserve">ספק מורשה לא יקיים כל פעילות, על דרך של מעשה או מחדל, ולא יהיה צד, במישרין או בעקיפין, לכל הסכם או הסדר, שנועדו או עלולים לצמצם את התחרות בתחום הבזק או לפגוע בו.</w:t>
      </w:r>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חשבונאי</w:t>
                </w:r>
              </w:p>
            </w:txbxContent>
          </v:textbox>
        </v:rect>
      </w:pict>
      <w:r>
        <w:rPr>
          <w:lang w:bidi="he-IL"/>
          <w:rFonts w:hint="cs" w:cs="FrankRuehl"/>
          <w:szCs w:val="34"/>
          <w:rtl/>
        </w:rPr>
        <w:t xml:space="preserve">56.</w:t>
      </w:r>
      <w:r>
        <w:rPr>
          <w:lang w:bidi="he-IL"/>
          <w:rFonts w:hint="cs" w:cs="FrankRuehl"/>
          <w:szCs w:val="26"/>
          <w:rtl/>
        </w:rPr>
        <w:tab/>
        <w:t xml:space="preserve">ספק מורשה יפעיל מערך דיווח חשבונאי המאפשר לבחון כל פעילות במתן שירות בזק שהוא נותן, בנפרד מכלל הפעילות העסקית שלו, לרבות בחינת רישום ההוצאות וההכנסות מכל אחד משירותי הבזק הרשומים על שמו במרשם.</w:t>
      </w:r>
    </w:p>
    <w:p>
      <w:pPr>
        <w:bidi/>
        <w:spacing w:before="70" w:after="5" w:line="250" w:lineRule="auto"/>
        <w:jc w:val="center"/>
      </w:pPr>
      <w:defaultTabStop w:val="720"/>
      <w:r>
        <w:rPr>
          <w:lang w:bidi="he-IL"/>
          <w:rFonts w:hint="cs" w:cs="FrankRuehl"/>
          <w:szCs w:val="26"/>
          <w:b/>
          <w:bCs/>
          <w:rtl/>
        </w:rPr>
        <w:t xml:space="preserve">סימן ב':העברת החזקה של אמצעי שליטה</w:t>
      </w:r>
      <w:bookmarkStart w:name="h73" w:id="73"/>
      <w:bookmarkEnd w:id="73"/>
    </w:p>
    <w:p>
      <w:pPr>
        <w:bidi/>
        <w:spacing w:before="45" w:after="50" w:line="250" w:lineRule="auto"/>
        <w:ind/>
        <w:jc w:val="both"/>
        <w:tabs>
          <w:tab w:pos="720"/>
          <w:tab w:pos="1440"/>
          <w:tab w:pos="2160"/>
          <w:tab w:pos="2880"/>
          <w:tab w:pos="3600"/>
        </w:tabs>
        <w:ind w:start="1440" w:hanging="144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החזקה של אמצעי שליטה בספק נייח גדול</w:t>
                </w:r>
              </w:p>
            </w:txbxContent>
          </v:textbox>
        </v:rect>
      </w:pict>
      <w:r>
        <w:rPr>
          <w:lang w:bidi="he-IL"/>
          <w:rFonts w:hint="cs" w:cs="FrankRuehl"/>
          <w:szCs w:val="34"/>
          <w:rtl/>
        </w:rPr>
        <w:t xml:space="preserve">57.</w:t>
        <w:tab/>
      </w:r>
      <w:r>
        <w:rPr>
          <w:lang w:bidi="he-IL"/>
          <w:rFonts w:hint="cs" w:cs="FrankRuehl"/>
          <w:szCs w:val="26"/>
          <w:rtl/>
        </w:rPr>
        <w:t xml:space="preserve">(א)</w:t>
      </w:r>
      <w:r>
        <w:rPr>
          <w:lang w:bidi="he-IL"/>
          <w:rFonts w:hint="cs" w:cs="FrankRuehl"/>
          <w:szCs w:val="26"/>
          <w:rtl/>
        </w:rPr>
        <w:tab/>
        <w:t xml:space="preserve">העברת החזקה של עשרה אחוזים או יותר מאמצעי שליטה מאותו סוג בספק נייח גדול אחד לספק נייח גדול אחר או לבעל זיקה לספק נייח גדול אחר, טעונה אישור השר בכתב ומראש.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מיזוג של שני ספקי נייח גדולים או יותר, טעון אישור השר בכתב ומראש.</w:t>
      </w:r>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החזקה של אמצעי שליטה בספק טלפוניה ניידת גדול</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העברת החזקה של עשרה אחוזים או יותר מאמצעי שליטה בספק טלפוניה נייד גדול אחד לספק טלפוניה נייד גדול אחר או לבעל זיקה לספק טלפוניה נייד גדול אחר, בשיעור של עשרה אחוזים או יותר מאותו אמצעי השליטה, טעונה אישור השר בכתב ומראש.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מיזוג של שני ספקי טלפוניה ניידת גדולים או יותר, טעון אישור השר בכתב ומראש.</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החזקה של אמצעי שליטה נסחר</w:t>
                </w:r>
              </w:p>
            </w:txbxContent>
          </v:textbox>
        </v:rect>
      </w:pict>
      <w:r>
        <w:rPr>
          <w:lang w:bidi="he-IL"/>
          <w:rFonts w:hint="cs" w:cs="FrankRuehl"/>
          <w:szCs w:val="34"/>
          <w:rtl/>
        </w:rPr>
        <w:t xml:space="preserve">59.</w:t>
      </w:r>
      <w:r>
        <w:rPr>
          <w:lang w:bidi="he-IL"/>
          <w:rFonts w:hint="cs" w:cs="FrankRuehl"/>
          <w:szCs w:val="26"/>
          <w:rtl/>
        </w:rPr>
        <w:tab/>
        <w:t xml:space="preserve">על אף האמור בתקנות 57(א) או 58(א), אם אמצעי השליטה הוא אמצעי שליטה נסחר, יגיש הספק המורשה בקשה לשר לאישור העברת ההחזקה בתוך 15 ימי עבודה מיום שנודע לו על ביצוע ההעברה.</w:t>
      </w:r>
    </w:p>
    <w:p>
      <w:pPr>
        <w:bidi/>
        <w:spacing w:before="45" w:after="50" w:line="250" w:lineRule="auto"/>
        <w:ind/>
        <w:jc w:val="both"/>
        <w:tabs>
          <w:tab w:pos="720"/>
          <w:tab w:pos="1440"/>
          <w:tab w:pos="2160"/>
          <w:tab w:pos="2880"/>
          <w:tab w:pos="3600"/>
        </w:tabs>
        <w:ind w:start="1440" w:hanging="144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החזקה של אמצעי שליטה בספק מורשה המספק שירות גישה לאינטרנט</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ספק מורשה המספק שירות גישה לאינטרנט לחמישים אלף מנויים או יותר, ידווח באמצעות מערכת הרישום טרם העברת החזקה, ישירה או עקיפה, של אמצעי שליטה מסוים בו, בשיעור של עשרים וחמישה אחוזים או יותר מאותו אמצעי שליטה; דיווח כאמור יועבר עשרה ימי עבודה לפחות טרם העברת אמצעי השליטה או אם היה אמצעי שליטה נסחר – בתוך חמישה עשר ימי עבודה מהיום שנודע על כך לספק המורשה.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תקנת משנה (א) לא תחול על ספק מורשה שפנה לקבלת אישור השר לפי תקנה 57(א).</w:t>
      </w:r>
    </w:p>
    <w:p>
      <w:pPr>
        <w:bidi/>
        <w:spacing w:before="45" w:after="50" w:line="250" w:lineRule="auto"/>
        <w:ind/>
        <w:jc w:val="both"/>
        <w:tabs>
          <w:tab w:pos="720"/>
          <w:tab w:pos="1440"/>
          <w:tab w:pos="2160"/>
          <w:tab w:pos="2880"/>
          <w:tab w:pos="3600"/>
        </w:tabs>
        <w:ind w:start="720" w:hanging="72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החזקה בעקיפין</w:t>
                </w:r>
              </w:p>
            </w:txbxContent>
          </v:textbox>
        </v:rect>
      </w:pict>
      <w:r>
        <w:rPr>
          <w:lang w:bidi="he-IL"/>
          <w:rFonts w:hint="cs" w:cs="FrankRuehl"/>
          <w:szCs w:val="34"/>
          <w:rtl/>
        </w:rPr>
        <w:t xml:space="preserve">61.</w:t>
      </w:r>
      <w:r>
        <w:rPr>
          <w:lang w:bidi="he-IL"/>
          <w:rFonts w:hint="cs" w:cs="FrankRuehl"/>
          <w:szCs w:val="26"/>
          <w:rtl/>
        </w:rPr>
        <w:tab/>
        <w:t xml:space="preserve">שיעור החזקה בעקיפין יחושב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לבעל שליטה בתאגיד תיוחס החזקת אמצעי השליטה בתאגיד במלואה, אף אם אינו מחזיק במלוא אמצעי השליטה בתאגיד;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לבעל עניין שאינו בעל שליטה בתאגיד, תיוחס החזקת אמצעי השליטה באופן יחסי לשיעור אחזקותיו של בעל העניין בתאגיד ותחושב כמכפלת שיעור החזקת בעל העניין באמצעי השליטה בכל אחד מהתאגידים שבאמצעותם מחזיק בעל העניין בתאגיד.</w:t>
      </w:r>
    </w:p>
    <w:p>
      <w:pPr>
        <w:bidi/>
        <w:spacing w:before="70" w:after="5" w:line="250" w:lineRule="auto"/>
        <w:jc w:val="center"/>
      </w:pPr>
      <w:defaultTabStop w:val="720"/>
      <w:r>
        <w:rPr>
          <w:lang w:bidi="he-IL"/>
          <w:rFonts w:hint="cs" w:cs="FrankRuehl"/>
          <w:szCs w:val="26"/>
          <w:b/>
          <w:bCs/>
          <w:rtl/>
        </w:rPr>
        <w:t xml:space="preserve">פרק ו':שירות טלפוניה ושימוש בתדרים</w:t>
      </w:r>
      <w:bookmarkStart w:name="h79" w:id="79"/>
      <w:bookmarkEnd w:id="79"/>
    </w:p>
    <w:p>
      <w:pPr>
        <w:bidi/>
        <w:spacing w:before="70" w:after="5" w:line="250" w:lineRule="auto"/>
        <w:jc w:val="center"/>
      </w:pPr>
      <w:defaultTabStop w:val="720"/>
      <w:r>
        <w:rPr>
          <w:lang w:bidi="he-IL"/>
          <w:rFonts w:hint="cs" w:cs="FrankRuehl"/>
          <w:szCs w:val="26"/>
          <w:b/>
          <w:bCs/>
          <w:rtl/>
        </w:rPr>
        <w:t xml:space="preserve">סימן א':מספור וניתוב שיחות בין-לאומיות</w:t>
      </w:r>
      <w:bookmarkStart w:name="h80" w:id="80"/>
      <w:bookmarkEnd w:id="80"/>
    </w:p>
    <w:p>
      <w:pPr>
        <w:bidi/>
        <w:spacing w:before="45" w:after="50" w:line="250" w:lineRule="auto"/>
        <w:ind/>
        <w:jc w:val="both"/>
        <w:tabs>
          <w:tab w:pos="720"/>
          <w:tab w:pos="1440"/>
          <w:tab w:pos="2160"/>
          <w:tab w:pos="2880"/>
          <w:tab w:pos="3600"/>
        </w:tabs>
        <w:ind w:start="720" w:hanging="72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סימן א'</w:t>
                </w:r>
              </w:p>
            </w:txbxContent>
          </v:textbox>
        </v:rect>
      </w:pict>
      <w:r>
        <w:rPr>
          <w:lang w:bidi="he-IL"/>
          <w:rFonts w:hint="cs" w:cs="FrankRuehl"/>
          <w:szCs w:val="34"/>
          <w:rtl/>
        </w:rPr>
        <w:t xml:space="preserve">62.</w:t>
      </w:r>
      <w:r>
        <w:rPr>
          <w:lang w:bidi="he-IL"/>
          <w:rFonts w:hint="cs" w:cs="FrankRuehl"/>
          <w:szCs w:val="26"/>
          <w:rtl/>
        </w:rPr>
        <w:tab/>
        <w:t xml:space="preserve">הוראות סימן זה יחולו על ספק מורשה המספק שירות טלפוניה.</w:t>
      </w:r>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פעולה על פי תוכנית מספור</w:t>
                </w:r>
              </w:p>
            </w:txbxContent>
          </v:textbox>
        </v:rect>
      </w:pict>
      <w:r>
        <w:rPr>
          <w:lang w:bidi="he-IL"/>
          <w:rFonts w:hint="cs" w:cs="FrankRuehl"/>
          <w:szCs w:val="34"/>
          <w:rtl/>
        </w:rPr>
        <w:t xml:space="preserve">63.</w:t>
        <w:tab/>
      </w:r>
      <w:r>
        <w:rPr>
          <w:lang w:bidi="he-IL"/>
          <w:rFonts w:hint="cs" w:cs="FrankRuehl"/>
          <w:szCs w:val="26"/>
          <w:rtl/>
        </w:rPr>
        <w:t xml:space="preserve">(א)</w:t>
      </w:r>
      <w:r>
        <w:rPr>
          <w:lang w:bidi="he-IL"/>
          <w:rFonts w:hint="cs" w:cs="FrankRuehl"/>
          <w:szCs w:val="26"/>
          <w:rtl/>
        </w:rPr>
        <w:tab/>
        <w:t xml:space="preserve">ספק מורשה יפעל בהתאם לתוכנית המספור.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מורשה רשאי להקצות לשימוש לקוחותיו מספרי טלפון מתוך טווח המספרים שהוקצה לשימושו בהתאם לתוכנית המספור.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ספק מורשה יכין ויפרסם לציבור תוכנית לשם הקצאת המספרים כאמור שתכלול, בין השאר, כללי חיוג למספרי הטלפון של המנויים וכן קודי גישה לשירותים של כלל הספקים המורשים.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ספק מורשה לא יעביר לאחר מספרים או קבוצות מספרים הכלולים בטווח המספרים שהוקצו לו, למעט בעת יישום ניידות מספרים או בהתאם להוראות השר לפי סעיף 5א(ב)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ספק מורשה לא יקצה למנוי מספר טלפון שהוקצה למנוי אחר, למעט אם עברה תקופת ההמתנה הקבועה בתקנות 64 ו-70(ג) והלקוח לא ביקש במהלכה לעשות שימוש במספר האמור.</w:t>
      </w:r>
    </w:p>
    <w:p>
      <w:pPr>
        <w:bidi/>
        <w:spacing w:before="45" w:after="50" w:line="250" w:lineRule="auto"/>
        <w:ind/>
        <w:jc w:val="both"/>
        <w:tabs>
          <w:tab w:pos="720"/>
          <w:tab w:pos="1440"/>
          <w:tab w:pos="2160"/>
          <w:tab w:pos="2880"/>
          <w:tab w:pos="3600"/>
        </w:tabs>
        <w:ind w:start="1440" w:hanging="144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מספר טלפון בסיום התקשרות</w:t>
                </w:r>
              </w:p>
            </w:txbxContent>
          </v:textbox>
        </v:rect>
      </w:pict>
      <w:r>
        <w:rPr>
          <w:lang w:bidi="he-IL"/>
          <w:rFonts w:hint="cs" w:cs="FrankRuehl"/>
          <w:szCs w:val="34"/>
          <w:rtl/>
        </w:rPr>
        <w:t xml:space="preserve">64.</w:t>
        <w:tab/>
      </w:r>
      <w:r>
        <w:rPr>
          <w:lang w:bidi="he-IL"/>
          <w:rFonts w:hint="cs" w:cs="FrankRuehl"/>
          <w:szCs w:val="26"/>
          <w:rtl/>
        </w:rPr>
        <w:t xml:space="preserve">(א)</w:t>
      </w:r>
      <w:r>
        <w:rPr>
          <w:lang w:bidi="he-IL"/>
          <w:rFonts w:hint="cs" w:cs="FrankRuehl"/>
          <w:szCs w:val="26"/>
          <w:rtl/>
        </w:rPr>
        <w:tab/>
        <w:t xml:space="preserve">ספק מורשה לא יעשה שימוש במספר הטלפון של הלקוח לאחר סיום ההתקשרות עם הלקוח, לא יקצה אותו ולא יעבירו לאחר, לפרק זמן של תשעים ימי עבודה ממועד סיום ההתקשרות עם הלקוח.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מורשה לא יגבה כל תשלום בעד האמור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ביקש לקוח כאמור בתקנת משנה (א) לקבל את מספר הטלפון הקודם שלו וטרם חלפו תשעים ימי עבודה מסיום ההתקשרות, יקצה הספק המורשה ללקוח את מספרו הקודם.</w:t>
      </w:r>
    </w:p>
    <w:p>
      <w:pPr>
        <w:bidi/>
        <w:spacing w:before="45" w:after="50" w:line="250" w:lineRule="auto"/>
        <w:ind/>
        <w:jc w:val="both"/>
        <w:tabs>
          <w:tab w:pos="720"/>
          <w:tab w:pos="1440"/>
          <w:tab w:pos="2160"/>
          <w:tab w:pos="2880"/>
          <w:tab w:pos="3600"/>
        </w:tabs>
        <w:ind w:start="1440" w:hanging="144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שיחות חינם</w:t>
                </w:r>
              </w:p>
            </w:txbxContent>
          </v:textbox>
        </v:rect>
      </w:pict>
      <w:r>
        <w:rPr>
          <w:lang w:bidi="he-IL"/>
          <w:rFonts w:hint="cs" w:cs="FrankRuehl"/>
          <w:szCs w:val="34"/>
          <w:rtl/>
        </w:rPr>
        <w:t xml:space="preserve">65.</w:t>
        <w:tab/>
      </w:r>
      <w:r>
        <w:rPr>
          <w:lang w:bidi="he-IL"/>
          <w:rFonts w:hint="cs" w:cs="FrankRuehl"/>
          <w:szCs w:val="26"/>
          <w:rtl/>
        </w:rPr>
        <w:t xml:space="preserve">(א)</w:t>
      </w:r>
      <w:r>
        <w:rPr>
          <w:lang w:bidi="he-IL"/>
          <w:rFonts w:hint="cs" w:cs="FrankRuehl"/>
          <w:szCs w:val="26"/>
          <w:rtl/>
        </w:rPr>
        <w:tab/>
        <w:t xml:space="preserve">ספק מורשה לא יגבה מלקוח כל תשלום בעד שיחה שלא יזם הלקוח, למעט שיחת גוביינה או שיחה במסגרת שירות נדידה בין-לאומית.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מורשה, או כל גורם העושה שימוש במספרים שהוקצו לספק המורשה, אינו רשאי לגבות תשלום מלקוח היוזם שיחה אל השירותים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שיחה אל מוקד חירום;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שיחת גוביינה;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שירות שיחת חינם למתקשר, כפי שהציע הספק המורשה;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שיחה אל מוקד פניות;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שיחה של מנוי שלו הנמצא מחוץ לישראל אל מוקד פניות טלפוני המשמש להצטרפות לקבלת שירות נדידה בין-לאומית.</w:t>
      </w:r>
    </w:p>
    <w:p>
      <w:pPr>
        <w:bidi/>
        <w:spacing w:before="45" w:after="50" w:line="250" w:lineRule="auto"/>
        <w:ind/>
        <w:jc w:val="both"/>
        <w:tabs>
          <w:tab w:pos="720"/>
          <w:tab w:pos="1440"/>
          <w:tab w:pos="2160"/>
          <w:tab w:pos="2880"/>
          <w:tab w:pos="3600"/>
        </w:tabs>
        <w:ind w:start="720" w:hanging="72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חיוב לפי משך זמן השיחה</w:t>
                </w:r>
              </w:p>
            </w:txbxContent>
          </v:textbox>
        </v:rect>
      </w:pict>
      <w:r>
        <w:rPr>
          <w:lang w:bidi="he-IL"/>
          <w:rFonts w:hint="cs" w:cs="FrankRuehl"/>
          <w:szCs w:val="34"/>
          <w:rtl/>
        </w:rPr>
        <w:t xml:space="preserve">66.</w:t>
      </w:r>
      <w:r>
        <w:rPr>
          <w:lang w:bidi="he-IL"/>
          <w:rFonts w:hint="cs" w:cs="FrankRuehl"/>
          <w:szCs w:val="26"/>
          <w:rtl/>
        </w:rPr>
        <w:tab/>
        <w:t xml:space="preserve">משך זמן לחיוב בעד שיחת טלפון לא יעלה על משך הזמן שבין מועד התחלת מימוש ההתקשרות בין הלקוח שיזם את ההתקשרות לבין המועד שבו התקבלה אצל הספק המורשה הוראת הפסקת ההתקשרות בידי אחד הצדדים לשיחה, לרבות לגבי שיחת טלפון בנדידה בין-לאומית.</w:t>
      </w:r>
    </w:p>
    <w:p>
      <w:pPr>
        <w:bidi/>
        <w:spacing w:before="45" w:after="50" w:line="250" w:lineRule="auto"/>
        <w:ind/>
        <w:jc w:val="both"/>
        <w:tabs>
          <w:tab w:pos="720"/>
          <w:tab w:pos="1440"/>
          <w:tab w:pos="2160"/>
          <w:tab w:pos="2880"/>
          <w:tab w:pos="3600"/>
        </w:tabs>
        <w:ind w:start="1440" w:hanging="144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מתן שירות פרימיום</w:t>
                </w:r>
              </w:p>
            </w:txbxContent>
          </v:textbox>
        </v:rect>
      </w:pict>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ספק מורשה לא יספק שירות פרימיום.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מורשה לא יגבה תשלום בעד שירות פרימיום שמספק אדם אחר.</w:t>
      </w:r>
    </w:p>
    <w:p>
      <w:pPr>
        <w:bidi/>
        <w:spacing w:before="45" w:after="50" w:line="250" w:lineRule="auto"/>
        <w:ind/>
        <w:jc w:val="both"/>
        <w:tabs>
          <w:tab w:pos="720"/>
          <w:tab w:pos="1440"/>
          <w:tab w:pos="2160"/>
          <w:tab w:pos="2880"/>
          <w:tab w:pos="3600"/>
        </w:tabs>
        <w:ind w:start="1440" w:hanging="144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שיחות בין-לאומיות יוצאות</w:t>
                </w:r>
              </w:p>
            </w:txbxContent>
          </v:textbox>
        </v:rect>
      </w:pict>
      <w:r>
        <w:rPr>
          <w:lang w:bidi="he-IL"/>
          <w:rFonts w:hint="cs" w:cs="FrankRuehl"/>
          <w:szCs w:val="34"/>
          <w:rtl/>
        </w:rPr>
        <w:t xml:space="preserve">68.</w:t>
        <w:tab/>
      </w:r>
      <w:r>
        <w:rPr>
          <w:lang w:bidi="he-IL"/>
          <w:rFonts w:hint="cs" w:cs="FrankRuehl"/>
          <w:szCs w:val="26"/>
          <w:rtl/>
        </w:rPr>
        <w:t xml:space="preserve">(א)</w:t>
      </w:r>
      <w:r>
        <w:rPr>
          <w:lang w:bidi="he-IL"/>
          <w:rFonts w:hint="cs" w:cs="FrankRuehl"/>
          <w:szCs w:val="26"/>
          <w:rtl/>
        </w:rPr>
        <w:tab/>
        <w:t xml:space="preserve">ספק מורשה יאפשר ללקוח לקיים שיחת טלפוניה בין-לאומית באמצעות כל ספק מורשה אחר לבחירתו ולפי 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מורשה ינתב חיוג של לקוח לפי קודי הגישה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לשירות טלפוניה בין-לאומית הניתן בידי הספק המורשה או ספק מורשה שבחר מנוי – קוד הגישה "00";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לשירות טלפוניה בין-לאומית שנותן ספק בין-לאומי – קוד גישה בפורמט "X01" או "XY01", וזאת לפי שיוך קוד הגישה לספק הבין-לאומי לפי תוכנית המספור;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לשירות טלפוניה בין-לאומית של כלל הספקים הבין-לאומיים – קוד גישה בפורמט "18XY", וזאת לפי שיוך קוד הגישה לספק הבין-לאומי לפי תוכנית המספור.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חיוג באמצעות שירות בתשלום מראש יתאפשר רק בקודי גישה מסוג "X01" או "XY01" או "XY18"; עם חיוג קוד גישה מקוצר אחר תישמע הודעה קולית המפנה את הלקוח לחיוג באמצעות קודי הגישה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ספק מורשה לא יחייב בתעריפים שונים ליעדים שונים מחוץ לישראל אם הם מצויים במדינה אחת; על אף האמור, ספק מורשה רשאי לקבוע תעריפים שונים להתקשרות אל יעד נייח ואל יעד נייד באותה מדינה.</w:t>
      </w:r>
    </w:p>
    <w:p>
      <w:pPr>
        <w:bidi/>
        <w:spacing w:before="45" w:after="50" w:line="250" w:lineRule="auto"/>
        <w:ind/>
        <w:jc w:val="both"/>
        <w:tabs>
          <w:tab w:pos="720"/>
          <w:tab w:pos="1440"/>
          <w:tab w:pos="2160"/>
          <w:tab w:pos="2880"/>
          <w:tab w:pos="3600"/>
        </w:tabs>
        <w:ind w:start="720" w:hanging="72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שיחות בין-לאומיות נכנסות</w:t>
                </w:r>
              </w:p>
            </w:txbxContent>
          </v:textbox>
        </v:rect>
      </w:pict>
      <w:r>
        <w:rPr>
          <w:lang w:bidi="he-IL"/>
          <w:rFonts w:hint="cs" w:cs="FrankRuehl"/>
          <w:szCs w:val="34"/>
          <w:rtl/>
        </w:rPr>
        <w:t xml:space="preserve">69.</w:t>
      </w:r>
      <w:r>
        <w:rPr>
          <w:lang w:bidi="he-IL"/>
          <w:rFonts w:hint="cs" w:cs="FrankRuehl"/>
          <w:szCs w:val="26"/>
          <w:rtl/>
        </w:rPr>
        <w:tab/>
        <w:t xml:space="preserve">ספק מורשה לא יעביר ללקוח המקבל שירות טלפוניה, שיחות בין-לאומיות שאינן מנותבות באמצעות הקידומת הבין-לאומית 972 שהוקצתה למדינת ישראל.</w:t>
      </w:r>
    </w:p>
    <w:p>
      <w:pPr>
        <w:bidi/>
        <w:spacing w:before="45" w:after="50" w:line="250" w:lineRule="auto"/>
        <w:ind/>
        <w:jc w:val="both"/>
        <w:tabs>
          <w:tab w:pos="720"/>
          <w:tab w:pos="1440"/>
          <w:tab w:pos="2160"/>
          <w:tab w:pos="2880"/>
          <w:tab w:pos="3600"/>
        </w:tabs>
        <w:ind w:start="1440" w:hanging="144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ניתוק מספר רדום משירות טלפוניה</w:t>
                </w:r>
              </w:p>
            </w:txbxContent>
          </v:textbox>
        </v:rect>
      </w:pict>
      <w:r>
        <w:rPr>
          <w:lang w:bidi="he-IL"/>
          <w:rFonts w:hint="cs" w:cs="FrankRuehl"/>
          <w:szCs w:val="34"/>
          <w:rtl/>
        </w:rPr>
        <w:t xml:space="preserve">70.</w:t>
        <w:tab/>
      </w:r>
      <w:r>
        <w:rPr>
          <w:lang w:bidi="he-IL"/>
          <w:rFonts w:hint="cs" w:cs="FrankRuehl"/>
          <w:szCs w:val="26"/>
          <w:rtl/>
        </w:rPr>
        <w:t xml:space="preserve">(א)</w:t>
      </w:r>
      <w:r>
        <w:rPr>
          <w:lang w:bidi="he-IL"/>
          <w:rFonts w:hint="cs" w:cs="FrankRuehl"/>
          <w:szCs w:val="26"/>
          <w:rtl/>
        </w:rPr>
        <w:tab/>
        <w:t xml:space="preserve">ספק מורשה רשאי לנתק שירות למספר טלפון בהתקיים כל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הטלפון שהוקצה למנוי הוא מספר רדום;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נשלחו שתי הודעות מיידיות למנוי על הכוונה לנתק שירות למספר הרדום בהפרש של שבועיים ביניהן (להלן בתקנה זו – ההודעות);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עברו שלושים ימים ממועד משלוח ההודעה האחרונה, ומספר הטלפון נותר מספר רדום.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המספר הרדום הוא מספר בתשלום מראש שהשימוש בו הוגבל לתקופה קצובה בהסכם ההתקשרות, ינתק אותו הספק המורשה גם בלא משלוח הודעה כאמור בפסקאות (2) ו-(3) לתקנת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ספק מורשה לא יקצה מחדש את השימוש במספר טלפון שנותק השימוש בו, למשך ארבעה חודשים לאחר ניתוקו.</w:t>
      </w:r>
    </w:p>
    <w:p>
      <w:pPr>
        <w:bidi/>
        <w:spacing w:before="70" w:after="5" w:line="250" w:lineRule="auto"/>
        <w:jc w:val="center"/>
      </w:pPr>
      <w:defaultTabStop w:val="720"/>
      <w:r>
        <w:rPr>
          <w:lang w:bidi="he-IL"/>
          <w:rFonts w:hint="cs" w:cs="FrankRuehl"/>
          <w:szCs w:val="26"/>
          <w:b/>
          <w:bCs/>
          <w:rtl/>
        </w:rPr>
        <w:t xml:space="preserve">סימן ב':שימוש בתדרים</w:t>
      </w:r>
      <w:bookmarkStart w:name="h90" w:id="90"/>
      <w:bookmarkEnd w:id="90"/>
    </w:p>
    <w:p>
      <w:pPr>
        <w:bidi/>
        <w:spacing w:before="45" w:after="50" w:line="250" w:lineRule="auto"/>
        <w:ind/>
        <w:jc w:val="both"/>
        <w:tabs>
          <w:tab w:pos="720"/>
          <w:tab w:pos="1440"/>
          <w:tab w:pos="2160"/>
          <w:tab w:pos="2880"/>
          <w:tab w:pos="3600"/>
        </w:tabs>
        <w:ind w:start="720" w:hanging="72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הוראות לפי הפקודה</w:t>
                </w:r>
              </w:p>
            </w:txbxContent>
          </v:textbox>
        </v:rect>
      </w:pict>
      <w:r>
        <w:rPr>
          <w:lang w:bidi="he-IL"/>
          <w:rFonts w:hint="cs" w:cs="FrankRuehl"/>
          <w:szCs w:val="34"/>
          <w:rtl/>
        </w:rPr>
        <w:t xml:space="preserve">71.</w:t>
      </w:r>
      <w:r>
        <w:rPr>
          <w:lang w:bidi="he-IL"/>
          <w:rFonts w:hint="cs" w:cs="FrankRuehl"/>
          <w:szCs w:val="26"/>
          <w:rtl/>
        </w:rPr>
        <w:tab/>
        <w:t xml:space="preserve">אין בתקנות אלה כדי לגרוע מהחובות החלות לפי הפקודה לעניין העברת אותות במכשירים אלחוטיים.</w:t>
      </w:r>
    </w:p>
    <w:p>
      <w:pPr>
        <w:bidi/>
        <w:spacing w:before="70" w:after="5" w:line="250" w:lineRule="auto"/>
        <w:jc w:val="center"/>
      </w:pPr>
      <w:defaultTabStop w:val="720"/>
      <w:r>
        <w:rPr>
          <w:lang w:bidi="he-IL"/>
          <w:rFonts w:hint="cs" w:cs="FrankRuehl"/>
          <w:szCs w:val="26"/>
          <w:b/>
          <w:bCs/>
          <w:rtl/>
        </w:rPr>
        <w:t xml:space="preserve">פרק ז':הוראות בנושאי ביטחון ושלום הציבור</w:t>
      </w:r>
      <w:bookmarkStart w:name="h92" w:id="92"/>
      <w:bookmarkEnd w:id="92"/>
    </w:p>
    <w:p>
      <w:pPr>
        <w:bidi/>
        <w:spacing w:before="70" w:after="5" w:line="250" w:lineRule="auto"/>
        <w:jc w:val="center"/>
      </w:pPr>
      <w:defaultTabStop w:val="720"/>
      <w:r>
        <w:rPr>
          <w:lang w:bidi="he-IL"/>
          <w:rFonts w:hint="cs" w:cs="FrankRuehl"/>
          <w:szCs w:val="26"/>
          <w:b/>
          <w:bCs/>
          <w:rtl/>
        </w:rPr>
        <w:t xml:space="preserve">סימן א':כללי</w:t>
      </w:r>
      <w:bookmarkStart w:name="h93" w:id="93"/>
      <w:bookmarkEnd w:id="93"/>
    </w:p>
    <w:p>
      <w:pPr>
        <w:bidi/>
        <w:spacing w:before="45" w:after="50" w:line="250" w:lineRule="auto"/>
        <w:ind/>
        <w:jc w:val="both"/>
        <w:tabs>
          <w:tab w:pos="720"/>
          <w:tab w:pos="1440"/>
          <w:tab w:pos="2160"/>
          <w:tab w:pos="2880"/>
          <w:tab w:pos="3600"/>
        </w:tabs>
        <w:ind w:start="720" w:hanging="72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גישה למוקד חירום</w:t>
                </w:r>
              </w:p>
            </w:txbxContent>
          </v:textbox>
        </v:rect>
      </w:pict>
      <w:r>
        <w:rPr>
          <w:lang w:bidi="he-IL"/>
          <w:rFonts w:hint="cs" w:cs="FrankRuehl"/>
          <w:szCs w:val="34"/>
          <w:rtl/>
        </w:rPr>
        <w:t xml:space="preserve">72.</w:t>
      </w:r>
      <w:r>
        <w:rPr>
          <w:lang w:bidi="he-IL"/>
          <w:rFonts w:hint="cs" w:cs="FrankRuehl"/>
          <w:szCs w:val="26"/>
          <w:rtl/>
        </w:rPr>
        <w:tab/>
        <w:t xml:space="preserve">ספק מורשה המספק שירות טלפוניה יאפשר לכל לקוח גישה למוקדי חירום.</w:t>
      </w:r>
    </w:p>
    <w:p>
      <w:pPr>
        <w:bidi/>
        <w:spacing w:before="45" w:after="50" w:line="250" w:lineRule="auto"/>
        <w:ind/>
        <w:jc w:val="both"/>
        <w:tabs>
          <w:tab w:pos="720"/>
          <w:tab w:pos="1440"/>
          <w:tab w:pos="2160"/>
          <w:tab w:pos="2880"/>
          <w:tab w:pos="3600"/>
        </w:tabs>
        <w:ind w:start="1440" w:hanging="144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שיחות למוקדי חירום ציבוריים</w:t>
                </w:r>
              </w:p>
            </w:txbxContent>
          </v:textbox>
        </v:rect>
      </w:pict>
      <w:r>
        <w:rPr>
          <w:lang w:bidi="he-IL"/>
          <w:rFonts w:hint="cs" w:cs="FrankRuehl"/>
          <w:szCs w:val="34"/>
          <w:rtl/>
        </w:rPr>
        <w:t xml:space="preserve">73.</w:t>
        <w:tab/>
      </w:r>
      <w:r>
        <w:rPr>
          <w:lang w:bidi="he-IL"/>
          <w:rFonts w:hint="cs" w:cs="FrankRuehl"/>
          <w:szCs w:val="26"/>
          <w:rtl/>
        </w:rPr>
        <w:t xml:space="preserve">(א)</w:t>
      </w:r>
      <w:r>
        <w:rPr>
          <w:lang w:bidi="he-IL"/>
          <w:rFonts w:hint="cs" w:cs="FrankRuehl"/>
          <w:szCs w:val="26"/>
          <w:rtl/>
        </w:rPr>
        <w:tab/>
        <w:t xml:space="preserve">בוצעה שיחה אל מוקד חירום, יאפשר הספק המורשה למוקד לזהות את מספר הטלפון של הלקוח המבצע את השיחה, בלא תשלום ובכל עת, לרבות לגבי לקוח בעל מספר טלפון חסוי ולקוח שביצע חסימה לפני השיחה.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מורשה יודיע ללקוח המבקש כי מספר הטלפון שלו יהיה חסוי מזיהוי של מקבל שיחת טלפון, כי המספר לא יהיה חסוי בשיחה אל מוקד חירום.</w:t>
      </w:r>
    </w:p>
    <w:p>
      <w:pPr>
        <w:bidi/>
        <w:spacing w:before="45" w:after="50" w:line="250" w:lineRule="auto"/>
        <w:ind/>
        <w:jc w:val="both"/>
        <w:tabs>
          <w:tab w:pos="720"/>
          <w:tab w:pos="1440"/>
          <w:tab w:pos="2160"/>
          <w:tab w:pos="2880"/>
          <w:tab w:pos="3600"/>
        </w:tabs>
        <w:ind w:start="1440" w:hanging="144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מסר אישי</w:t>
                </w:r>
              </w:p>
            </w:txbxContent>
          </v:textbox>
        </v:rect>
      </w:pict>
      <w:r>
        <w:rPr>
          <w:lang w:bidi="he-IL"/>
          <w:rFonts w:hint="cs" w:cs="FrankRuehl"/>
          <w:szCs w:val="34"/>
          <w:rtl/>
        </w:rPr>
        <w:t xml:space="preserve">74.</w:t>
        <w:tab/>
      </w:r>
      <w:r>
        <w:rPr>
          <w:lang w:bidi="he-IL"/>
          <w:rFonts w:hint="cs" w:cs="FrankRuehl"/>
          <w:szCs w:val="26"/>
          <w:rtl/>
        </w:rPr>
        <w:t xml:space="preserve">(א)</w:t>
      </w:r>
      <w:r>
        <w:rPr>
          <w:lang w:bidi="he-IL"/>
          <w:rFonts w:hint="cs" w:cs="FrankRuehl"/>
          <w:szCs w:val="26"/>
          <w:rtl/>
        </w:rPr>
        <w:tab/>
        <w:t xml:space="preserve">ספק מורשה המספק שירות טלפוניה יעביר הודעת מסר אישי בכל עת ובלא תשלום, לכל לקוח הנוגע לעניין, שהוא בעל ציוד קצה רט"ן התומך בשירות מסר אישי.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באספקת שירות מסר אישי כאמור בתקנת משנה (א), יפעל הספק המורשה בתיאום עם נציג מערכת הביטחון להתאמת כל רשתות הבזק שבאמצעותן הוא מספק שירות בזק, למערכת מסר אישי, לרבות ביצוע ניסויים טכנולוגיים אם נדרש וכל הכרוך בהפעלה ותחזוקה של הרשתות ומרכיביהן.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ספק מורשה יודיע מראש לנציג מערכת הביטחון על כל שינוי ברשת הבזק שבאמצעותה הוא מספק שירות בזק, היכול להשפיע על אספקת שירות מסר אישי, לרבות שינוי או טיוב של הרשת שלו, ויפעל ככל האפשר להחזרת אספקת השירות בסמוך ככל האפשר לאחר השינוי או הטיוב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שימוש במערכת מסר אישי יהיה בהסכמת נציג מערכת הביטחון, והתשלום בעד מתן שירות מסר אישי באמצעות ספק מורשה לפי סעיף זה, יהיה בהסכמה בין נציג מערכת הביטחון שעושה שימוש בשירות לבין הספק המורשה.</w:t>
      </w:r>
    </w:p>
    <w:p>
      <w:pPr>
        <w:bidi/>
        <w:spacing w:before="45" w:after="50" w:line="250" w:lineRule="auto"/>
        <w:ind/>
        <w:jc w:val="both"/>
        <w:tabs>
          <w:tab w:pos="720"/>
          <w:tab w:pos="1440"/>
          <w:tab w:pos="2160"/>
          <w:tab w:pos="2880"/>
          <w:tab w:pos="3600"/>
        </w:tabs>
        <w:ind w:start="720" w:hanging="72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קישור לרשות הפלסטינית</w:t>
                </w:r>
              </w:p>
            </w:txbxContent>
          </v:textbox>
        </v:rect>
      </w:pict>
      <w:r>
        <w:rPr>
          <w:lang w:bidi="he-IL"/>
          <w:rFonts w:hint="cs" w:cs="FrankRuehl"/>
          <w:szCs w:val="34"/>
          <w:rtl/>
        </w:rPr>
        <w:t xml:space="preserve">75.</w:t>
      </w:r>
      <w:r>
        <w:rPr>
          <w:lang w:bidi="he-IL"/>
          <w:rFonts w:hint="cs" w:cs="FrankRuehl"/>
          <w:szCs w:val="26"/>
          <w:rtl/>
        </w:rPr>
        <w:tab/>
        <w:t xml:space="preserve">ביצוע קישור ישיר של ספק מורשה לרשת הבזק של מפעיל תקשורת בשטחי הרשות הפלסטינית, טעון אישור מראש ובכתב של המנהל.</w:t>
      </w:r>
    </w:p>
    <w:p>
      <w:pPr>
        <w:bidi/>
        <w:spacing w:before="70" w:after="5" w:line="250" w:lineRule="auto"/>
        <w:jc w:val="center"/>
      </w:pPr>
      <w:defaultTabStop w:val="720"/>
      <w:r>
        <w:rPr>
          <w:lang w:bidi="he-IL"/>
          <w:rFonts w:hint="cs" w:cs="FrankRuehl"/>
          <w:szCs w:val="26"/>
          <w:b/>
          <w:bCs/>
          <w:rtl/>
        </w:rPr>
        <w:t xml:space="preserve">פרק ח':תחילה והוראות אחרות</w:t>
      </w:r>
      <w:bookmarkStart w:name="h98" w:id="98"/>
      <w:bookmarkEnd w:id="98"/>
    </w:p>
    <w:p>
      <w:pPr>
        <w:bidi/>
        <w:spacing w:before="45" w:after="50" w:line="250" w:lineRule="auto"/>
        <w:ind/>
        <w:jc w:val="both"/>
        <w:tabs>
          <w:tab w:pos="720"/>
          <w:tab w:pos="1440"/>
          <w:tab w:pos="2160"/>
          <w:tab w:pos="2880"/>
          <w:tab w:pos="3600"/>
        </w:tabs>
        <w:ind w:start="1440" w:hanging="144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76.</w:t>
        <w:tab/>
      </w:r>
      <w:r>
        <w:rPr>
          <w:lang w:bidi="he-IL"/>
          <w:rFonts w:hint="cs" w:cs="FrankRuehl"/>
          <w:szCs w:val="26"/>
          <w:rtl/>
        </w:rPr>
        <w:t xml:space="preserve">(א)</w:t>
      </w:r>
      <w:r>
        <w:rPr>
          <w:lang w:bidi="he-IL"/>
          <w:rFonts w:hint="cs" w:cs="FrankRuehl"/>
          <w:szCs w:val="26"/>
          <w:rtl/>
        </w:rPr>
        <w:tab/>
        <w:t xml:space="preserve">תחילתן של תקנות אלה ביום ז' בתשרי התשפ"ג (2 באוקטובר 2022)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השר רשאי לדחות עד מועד שלא יאוחר מיום כ' בטבת התשפ"ד (1 בינואר 2024), את מועד תחילתה של תקנה 32 לגבי ספק מורשה מסוים אם מצא שטעמים מיוחדים הנוגעים להתאמת המערכות של אותו ספק מורשה למתן הודעה כאמור, מצדיקים את הדחייה.</w:t>
      </w:r>
    </w:p>
    <w:p>
      <w:pPr>
        <w:bidi/>
        <w:spacing w:before="45" w:after="50" w:line="250" w:lineRule="auto"/>
        <w:ind/>
        <w:jc w:val="both"/>
        <w:tabs>
          <w:tab w:pos="720"/>
          <w:tab w:pos="1440"/>
          <w:tab w:pos="2160"/>
          <w:tab w:pos="2880"/>
          <w:tab w:pos="3600"/>
        </w:tabs>
        <w:ind w:start="720" w:hanging="72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77.</w:t>
      </w:r>
      <w:r>
        <w:rPr>
          <w:lang w:bidi="he-IL"/>
          <w:rFonts w:hint="cs" w:cs="FrankRuehl"/>
          <w:szCs w:val="26"/>
          <w:rtl/>
        </w:rPr>
        <w:tab/>
        <w:t xml:space="preserve">תקנות אלה לא יחולו על בעל רישיון בזק.</w:t>
      </w:r>
    </w:p>
    <w:p>
      <w:pPr>
        <w:bidi/>
        <w:spacing w:before="45" w:after="50" w:line="250" w:lineRule="auto"/>
        <w:ind/>
        <w:jc w:val="both"/>
        <w:tabs>
          <w:tab w:pos="720"/>
          <w:tab w:pos="1440"/>
          <w:tab w:pos="2160"/>
          <w:tab w:pos="2880"/>
          <w:tab w:pos="3600"/>
        </w:tabs>
        <w:ind w:start="1440" w:hanging="144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78.</w:t>
        <w:tab/>
      </w:r>
      <w:r>
        <w:rPr>
          <w:lang w:bidi="he-IL"/>
          <w:rFonts w:hint="cs" w:cs="FrankRuehl"/>
          <w:szCs w:val="26"/>
          <w:rtl/>
        </w:rPr>
        <w:t xml:space="preserve">(א)</w:t>
      </w:r>
      <w:r>
        <w:rPr>
          <w:lang w:bidi="he-IL"/>
          <w:rFonts w:hint="cs" w:cs="FrankRuehl"/>
          <w:szCs w:val="26"/>
          <w:rtl/>
        </w:rPr>
        <w:tab/>
        <w:t xml:space="preserve">על אף הוראות פרק ב', מיום התחילה עד יום י"א בניסן התשפ"ג (2 באפריל 2023), מבקש שהוא ספק מורשה שאינו חברה פרטית או חברה ציבורית, יגיש בקשות שלא באמצעות מערכת הרישום, אל כתובת דואר אלקטרוני שימסור לו המנהל, אלא אם כן אישר לו המנהל לפנות באמצעות מערכת הרישום לאחר שמצא שהיא תומכת בביצוע פעולות לגבי מבקש שהוא ספק מורשה מסוגו; בתקנת משנה זו –
"חברה פרטית" – חברה שמספר החברה שלה מתחיל בספרות 51;
"חברה ציבורית" – חברה שמספר החברה שלה מתחיל בספרות 52.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ספק מורשה שרישומו במרשם נעשה מכוח סעיף 64א(ב) לחוק,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ימסור כתבי הסכמה לפי תקנה 10(א)(3) עד יום ח' באדר התשפ"ג (1 במרס 2023);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מיום התחילה עד יום ח' בטבת התשפ"ג (1 בינואר 2023) (להלן – תקופת המעבר)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לא יחולו לגביו תקנות 17, 19, 22, 25, 30, 31, 33 ו-39;</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לא תחול לגביו תקנה 22, ובלבד שהודעות למנוי יימסרו באופן שבו נמסרו ערב יום התחילה;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הוא היה בעל רישיון מיוחד או פעל מכוח היתר כללי ישן ערב יום התחילה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לא תחול לגביו תקנה 23;</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תקנה 25 לא תחול לגביו עד יום ח' באדר התשפ"ג (1 במרס 2023);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יראו באופן שבו קיבל מנוי הודעות ערב יום התחילה כאילו בחר באופן זה לעניין תקנה 22 וכל עוד לא בחר המנוי דרך שונה לקבלת הודעות;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קיים קישור ישיר של ספק מורשה לרשת בזק של מפעיל תקשורת בשטחי הרשות הפלסטינית ערב יום התחילה – יודיע על כך הספק המורשה למנהל בתוך שלושים ימי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תחול לגביו תקנה 67 עד ליום י"ז בתשרי התשפ"ד (2 באוקטובר 2023), ובלבד שהספק המורשה יפעל עד מועד זה לפי ההוראות לעניין אספקת שירות פרימיום כפי שנקבעו ברישיונו.</w:t>
      </w:r>
    </w:p>
    <w:p>
      <w:pPr>
        <w:bidi/>
        <w:spacing w:before="45" w:after="50" w:line="250" w:lineRule="auto"/>
        <w:ind/>
        <w:jc w:val="both"/>
        <w:tabs>
          <w:tab w:pos="720"/>
          <w:tab w:pos="1440"/>
          <w:tab w:pos="2160"/>
          <w:tab w:pos="2880"/>
          <w:tab w:pos="3600"/>
        </w:tabs>
        <w:ind w:start="720" w:hanging="72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שעה</w:t>
                </w:r>
              </w:p>
            </w:txbxContent>
          </v:textbox>
        </v:rect>
      </w:pict>
      <w:r>
        <w:rPr>
          <w:lang w:bidi="he-IL"/>
          <w:rFonts w:hint="cs" w:cs="FrankRuehl"/>
          <w:szCs w:val="34"/>
          <w:rtl/>
        </w:rPr>
        <w:t xml:space="preserve">79.</w:t>
      </w:r>
      <w:r>
        <w:rPr>
          <w:lang w:bidi="he-IL"/>
          <w:rFonts w:hint="cs" w:cs="FrankRuehl"/>
          <w:szCs w:val="26"/>
          <w:rtl/>
        </w:rPr>
        <w:tab/>
        <w:t xml:space="preserve">בתקופת המעבר יראו כאילו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אחרי תקנה 25 לתקנות העיקריות נאמר: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"שמירה ותיעוד של מסמכים והקלטות לספק מורשה מכוח סעיף 64א(ב) לחוק</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25א.  (א)   ספק מורשה שרישומו במרשם נעשה מכוח סעיף 64א(ב) ולא היה בעל רישיון מיוחד ערב יום התחילה (להלן בתקנה זו – הספק המורשה), יקליט ויתעד שיחות כלהלן:</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הספק המורשה יקליט כל שיחה וישמור כל מסמך בדבר בירור חשבון, תנאי התקשרות וסיום התקשרות, ממועד קבלת המענה עד לסיום השיחה;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נציג הספק המורשה יתעד במערכות המידע של הספק המורשה את תוכנה של כל שיחה, מכל סוג, בין שהוא יזם אותה ובין שלאו; תיעוד כאמור יכלול גם את המספר המזהה של השיחה, תאריך השיחה ושמו המלא של נציג הספק המורשה שקיים את השיחה;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הספק המורשה ישמור ברשותו את הקלטת השיחה כאמור בפסקה (1) ואת תיעוד תוכן השיחה כאמור בפסקה (2) למשך כל תקופת ההתקשרות ולמשך שנה לאחר סיום ההתקשרות, לפחות.</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   הספק המורשה יתעד נתוני שיחות כלהלן:</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הספק המורשה ישמור ברשותו תיעוד של כל שיחה שקיבלה מענה אנושי לגבי תיקון תקלות, בירור חשבון או סיום התקשרות; תיעוד כאמור יכלול את השדות האלה:</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(א)</w:t>
      </w:r>
      <w:r>
        <w:rPr>
          <w:lang w:bidi="he-IL"/>
          <w:rFonts w:hint="cs" w:cs="FrankRuehl"/>
          <w:szCs w:val="26"/>
          <w:rtl/>
        </w:rPr>
        <w:tab/>
        <w:t xml:space="preserve">תאריך השיחה;</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(ב)</w:t>
      </w:r>
      <w:r>
        <w:rPr>
          <w:lang w:bidi="he-IL"/>
          <w:rFonts w:hint="cs" w:cs="FrankRuehl"/>
          <w:szCs w:val="26"/>
          <w:rtl/>
        </w:rPr>
        <w:tab/>
        <w:t xml:space="preserve">מספר הטלפון שממנו בוצעה השיחה;</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(ג)</w:t>
      </w:r>
      <w:r>
        <w:rPr>
          <w:lang w:bidi="he-IL"/>
          <w:rFonts w:hint="cs" w:cs="FrankRuehl"/>
          <w:szCs w:val="26"/>
          <w:rtl/>
        </w:rPr>
        <w:tab/>
        <w:t xml:space="preserve">השנייה המדויקת שבה התחילה ההמתנה למענה;</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(ד)</w:t>
      </w:r>
      <w:r>
        <w:rPr>
          <w:lang w:bidi="he-IL"/>
          <w:rFonts w:hint="cs" w:cs="FrankRuehl"/>
          <w:szCs w:val="26"/>
          <w:rtl/>
        </w:rPr>
        <w:tab/>
        <w:t xml:space="preserve">השנייה המדויקת שבה ניתן המענה;</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(ה)</w:t>
      </w:r>
      <w:r>
        <w:rPr>
          <w:lang w:bidi="he-IL"/>
          <w:rFonts w:hint="cs" w:cs="FrankRuehl"/>
          <w:szCs w:val="26"/>
          <w:rtl/>
        </w:rPr>
        <w:tab/>
        <w:t xml:space="preserve">משך זמן ההמתנה עד למתן המענה;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הספק המורשה ישמור ברשותו תיעוד של כל שיחה שהפונה ניתק בלי שקיבל מענה אנושי, לגבי תיקון תקלות, בירור חשבון או סיום ההתקשרות; תיעוד כאמור יכלול את השדות האלה:</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(א)</w:t>
      </w:r>
      <w:r>
        <w:rPr>
          <w:lang w:bidi="he-IL"/>
          <w:rFonts w:hint="cs" w:cs="FrankRuehl"/>
          <w:szCs w:val="26"/>
          <w:rtl/>
        </w:rPr>
        <w:tab/>
        <w:t xml:space="preserve">תאריך השיחה;</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(ב)</w:t>
      </w:r>
      <w:r>
        <w:rPr>
          <w:lang w:bidi="he-IL"/>
          <w:rFonts w:hint="cs" w:cs="FrankRuehl"/>
          <w:szCs w:val="26"/>
          <w:rtl/>
        </w:rPr>
        <w:tab/>
        <w:t xml:space="preserve">מספר הטלפון שממנו בוצעה השיחה;</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(ג)</w:t>
      </w:r>
      <w:r>
        <w:rPr>
          <w:lang w:bidi="he-IL"/>
          <w:rFonts w:hint="cs" w:cs="FrankRuehl"/>
          <w:szCs w:val="26"/>
          <w:rtl/>
        </w:rPr>
        <w:tab/>
        <w:t xml:space="preserve">השנייה המדויקת שבה התחילה ההמתנה למענה;</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(ד)</w:t>
      </w:r>
      <w:r>
        <w:rPr>
          <w:lang w:bidi="he-IL"/>
          <w:rFonts w:hint="cs" w:cs="FrankRuehl"/>
          <w:szCs w:val="26"/>
          <w:rtl/>
        </w:rPr>
        <w:tab/>
        <w:t xml:space="preserve">השנייה המדויקת שבה נותקה השיחה;</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(ה)</w:t>
      </w:r>
      <w:r>
        <w:rPr>
          <w:lang w:bidi="he-IL"/>
          <w:rFonts w:hint="cs" w:cs="FrankRuehl"/>
          <w:szCs w:val="26"/>
          <w:rtl/>
        </w:rPr>
        <w:tab/>
        <w:t xml:space="preserve">משך זמן ההמתנה עד לביצוע הניתוק;</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הספק המורשה ישמור ברשותו תיעוד של כל שיחה שבוצע בה מעבר לשירות השארת הודעה, לגבי תיקון תקלות, בירור חשבון או סיום התקשרות; תיעוד כאמור יכלול את השדות האלה:</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(א)</w:t>
      </w:r>
      <w:r>
        <w:rPr>
          <w:lang w:bidi="he-IL"/>
          <w:rFonts w:hint="cs" w:cs="FrankRuehl"/>
          <w:szCs w:val="26"/>
          <w:rtl/>
        </w:rPr>
        <w:tab/>
        <w:t xml:space="preserve">תאריך השיחה;</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(ב)</w:t>
      </w:r>
      <w:r>
        <w:rPr>
          <w:lang w:bidi="he-IL"/>
          <w:rFonts w:hint="cs" w:cs="FrankRuehl"/>
          <w:szCs w:val="26"/>
          <w:rtl/>
        </w:rPr>
        <w:tab/>
        <w:t xml:space="preserve">מספר הטלפון שממנו בוצעה השיחה;</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(ג)</w:t>
      </w:r>
      <w:r>
        <w:rPr>
          <w:lang w:bidi="he-IL"/>
          <w:rFonts w:hint="cs" w:cs="FrankRuehl"/>
          <w:szCs w:val="26"/>
          <w:rtl/>
        </w:rPr>
        <w:tab/>
        <w:t xml:space="preserve">השנייה המדויקת שבה התחילה ההמתנה למענה;</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(ד)</w:t>
      </w:r>
      <w:r>
        <w:rPr>
          <w:lang w:bidi="he-IL"/>
          <w:rFonts w:hint="cs" w:cs="FrankRuehl"/>
          <w:szCs w:val="26"/>
          <w:rtl/>
        </w:rPr>
        <w:tab/>
        <w:t xml:space="preserve">השנייה המדויקת שבה הועבר הפונה לשירות השארת הודעה;</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(ה)</w:t>
      </w:r>
      <w:r>
        <w:rPr>
          <w:lang w:bidi="he-IL"/>
          <w:rFonts w:hint="cs" w:cs="FrankRuehl"/>
          <w:szCs w:val="26"/>
          <w:rtl/>
        </w:rPr>
        <w:tab/>
        <w:t xml:space="preserve">משך זמן ההמתנה עד למעבר לשירות השארת הודעה;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(4)</w:t>
      </w:r>
      <w:r>
        <w:rPr>
          <w:lang w:bidi="he-IL"/>
          <w:rFonts w:hint="cs" w:cs="FrankRuehl"/>
          <w:szCs w:val="26"/>
          <w:rtl/>
        </w:rPr>
        <w:tab/>
        <w:t xml:space="preserve">ספק מורשה ישמור ברשותו תיעוד כאמור בפסקאות (1) עד (3) למשך שנה לפחות מיום ביצוע השיחות;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(5)</w:t>
      </w:r>
      <w:r>
        <w:rPr>
          <w:lang w:bidi="he-IL"/>
          <w:rFonts w:hint="cs" w:cs="FrankRuehl"/>
          <w:szCs w:val="26"/>
          <w:rtl/>
        </w:rPr>
        <w:tab/>
        <w:t xml:space="preserve">תקנה זו לא תחול על מי שסיפק, ערב יום התחילה, שירות בזק מכוח היתר כללי ישן כהגדרתו בסעיף 64א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אחרי תקנה 31 לתקנות העיקריות נאמר: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"שינוי בתנאי השירות – של ספק מורשה מכוח סעיף 64א(ב) לחוק</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31א.  (א)   ספק מורשה שרישומו במרשם נעשה מכוח סעיף 64א(ב) (להלן בתקנה זו – הספק המורשה), רשאי לשנות תעריף או מספר כמות יחידות של מסרי בזק לפי מכסת יחידות לשימוש בתקופת חשבון (להלן בתקנה זו – מספר היחידות) של כל שירות או כל סל שירותים (להלן בתקנה זו – שירות) שהוא נותן, ובלבד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שהספק המורשה שלח למנהל הודעה בכתב בדבר השינוי בשירות, שבה מפורט שם השירות, התעריף או מספר היחידות ערב השינוי ולאחר השינוי ומועד כניסת השינוי לתוקף;</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הודעה למנהל כאמור בפסקה (1) תישלח לא יאוחר מארבעה עשר ימים לפני כניסת השינוי לתוקף ולא יותר מעשרים ואחד ימים לפני כניסת השינוי לתוקף;</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האמור בפסקה (1) לעניין משלוח הודעה למנהל לא יחול על שינוי שנכלל מראש, בהסכם ההתקשרות, בעת הצטרפות המנוי לשירות או לסל השירותים;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(4)</w:t>
      </w:r>
      <w:r>
        <w:rPr>
          <w:lang w:bidi="he-IL"/>
          <w:rFonts w:hint="cs" w:cs="FrankRuehl"/>
          <w:szCs w:val="26"/>
          <w:rtl/>
        </w:rPr>
        <w:tab/>
        <w:t xml:space="preserve">שהספק המורשה שלח הודעה מראש ובכתב לכל מנוי שהצטרף לשירות וכן למספר טלפון נוסף שמסר לצורך משלוח הודעות, ועל הודעה כאמור יחולו הוראות אלה:</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(א)</w:t>
      </w:r>
      <w:r>
        <w:rPr>
          <w:lang w:bidi="he-IL"/>
          <w:rFonts w:hint="cs" w:cs="FrankRuehl"/>
          <w:szCs w:val="26"/>
          <w:rtl/>
        </w:rPr>
        <w:tab/>
        <w:t xml:space="preserve">תכלול את שם השירות, התעריף או מספר היחידות ערב השינוי ולאחר השינוי ומועד כניסת השינוי לתוקף;</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(ב)</w:t>
      </w:r>
      <w:r>
        <w:rPr>
          <w:lang w:bidi="he-IL"/>
          <w:rFonts w:hint="cs" w:cs="FrankRuehl"/>
          <w:szCs w:val="26"/>
          <w:rtl/>
        </w:rPr>
        <w:tab/>
        <w:t xml:space="preserve">תישלח לא יאוחר מארבעה עשר ימים לפני כניסת השינוי לתוקף ולא יותר מעשרים ואחד ימים לפני כניסת השינוי לתוקף;</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(ג)</w:t>
      </w:r>
      <w:r>
        <w:rPr>
          <w:lang w:bidi="he-IL"/>
          <w:rFonts w:hint="cs" w:cs="FrankRuehl"/>
          <w:szCs w:val="26"/>
          <w:rtl/>
        </w:rPr>
        <w:tab/>
        <w:t xml:space="preserve">הודעה למספר הטלפון הנוסף תכלול גם את מספר הטלפון של המנוי שבו יבוצע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אחרי תקנה 33 לתקנות העיקריות נאמר:
"שירות נדידה בין-לאומית על ידי ספק מורשה מכוח סעיף 64א(ב)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33א.</w:t>
      </w:r>
      <w:r>
        <w:rPr>
          <w:lang w:bidi="he-IL"/>
          <w:rFonts w:hint="cs" w:cs="FrankRuehl"/>
          <w:szCs w:val="26"/>
          <w:rtl/>
        </w:rPr>
        <w:tab/>
        <w:t xml:space="preserve">ספק מורשה שסיפק שירות נדידה בין-לאומית ביום התחילה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לא יספק שירות נדידה בין-לאומית אלא לפי הסכמה מפורשת שנתן מנוי לקבלת שירות נדידה בין-לאומית;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יודיע למנוי שלא התקשר עימו באופן ייעודי לקבלת שירות טלפוניה מחוץ לישראל ביעד שאליו הגיע, מייד עם זיהויו במקום מחוץ לישראל באותו היעד, בהודעה מיידית, כי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(א)</w:t>
      </w:r>
      <w:r>
        <w:rPr>
          <w:lang w:bidi="he-IL"/>
          <w:rFonts w:hint="cs" w:cs="FrankRuehl"/>
          <w:szCs w:val="26"/>
          <w:rtl/>
        </w:rPr>
        <w:tab/>
        <w:t xml:space="preserve">הוא נדרש להסכים לקבלת השירות וכי קבלתו כרוכה בתשלום בתעריף שימסור בהודעה מיידית;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(ב)</w:t>
      </w:r>
      <w:r>
        <w:rPr>
          <w:lang w:bidi="he-IL"/>
          <w:rFonts w:hint="cs" w:cs="FrankRuehl"/>
          <w:szCs w:val="26"/>
          <w:rtl/>
        </w:rPr>
        <w:tab/>
        <w:t xml:space="preserve">באפשרות המנוי להתקשר בהסכם באופן ייעודי לקבלת שירות הטלפוניה מחוץ לישראל, ביעד הרלוונטי, באופן שימסור בהודעה המיידית;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(ג)</w:t>
      </w:r>
      <w:r>
        <w:rPr>
          <w:lang w:bidi="he-IL"/>
          <w:rFonts w:hint="cs" w:cs="FrankRuehl"/>
          <w:szCs w:val="26"/>
          <w:rtl/>
        </w:rPr>
        <w:tab/>
        <w:t xml:space="preserve">הודעה מיידית לפי תקנה זו תועבר למנוי בלא תשלום בעדה.".</w:t>
      </w:r>
    </w:p>
    <w:p>
      <w:pPr>
        <w:bidi/>
        <w:spacing w:before="70" w:after="5" w:line="250" w:lineRule="auto"/>
        <w:jc w:val="center"/>
      </w:pPr>
      <w:defaultTabStop w:val="720"/>
      <w:bookmarkStart w:name="h103" w:id="103"/>
      <w:bookmarkEnd w:id="103"/>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f5712ddacc5f4d8e">
        <w:r>
          <w:rPr>
            <w:rStyle w:val="Hyperlink"/>
            <w:u w:val="single"/>
            <w:color w:themeColor="hyperlink"/>
          </w:rPr>
          <w:t>טופס</w:t>
        </w:r>
      </w:hyperlink>
    </w:p>
    <w:p>
      <w:pPr>
        <w:bidi/>
        <w:spacing w:before="70" w:after="5" w:line="250" w:lineRule="auto"/>
        <w:jc w:val="center"/>
      </w:pPr>
      <w:defaultTabStop w:val="720"/>
      <w:bookmarkStart w:name="h104" w:id="104"/>
      <w:bookmarkEnd w:id="104"/>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תקנים ומפרטים של ארגוני תקינה שלפיהם יפעל ספק מורשה:</w:t>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r>
        <w:rPr>
          <w:lang w:bidi="he-IL"/>
          <w:rFonts w:hint="cs" w:cs="FrankRuehl"/>
          <w:szCs w:val="34"/>
          <w:rtl/>
        </w:rPr>
        <w:t xml:space="preserve">1.</w:t>
      </w:r>
      <w:r>
        <w:rPr>
          <w:lang w:bidi="he-IL"/>
          <w:rFonts w:hint="cs" w:cs="FrankRuehl"/>
          <w:szCs w:val="26"/>
          <w:rtl/>
        </w:rPr>
        <w:tab/>
        <w:t xml:space="preserve">בתוספת זו –
"GPP3" – Third Generation Partnership Project, שותפות של ארגוני תקינה בין-לאומיים ליצירת תקינה עולמית ואחידה לרשתות תקשורת ניידת מסוג GSM; GPRS; EDGE; UMTS;
"ATIS" – Alliance for Telecommunications Industry Solutions, תאגיד אמריקאי, שלא למטרות רווח, המספק תקנים ופתרונות לקידום תעשיית טכנולוגיית המידע והתקשורת. שותף ב-3GPP;
"Broadband Forum" – תאגיד אמריקאי, שלא למטרות רווח, המתמקד בהאצת חדשנות ופיתוח מפרטים בתחום הפס הרחב;
"CableLabs" – תאגיד אמריקאי, שלא למטרות רווח, למחקר ופיתוח של טכנולוגיות תקשורת באמצעות רשתות כבלים;
"CIF" – Cloud Industry Forum, תאגיד בריטי, שלא למטרות רווח, הפועל לקידום האימוץ של שירותי ענן;
"CPRI" – Common Public Radio Interface, שותפות של יצרני ציוד העוסקת ביצירת תקינה בין-לאומית בתחום הרדיו לתמסורת לציוד רט"ן;
"CSA" – Cloud Security Alliance, תאגיד אמריקאי, שלא מטרות רווח, למחקר ופיתוח של שיטות עבודה בתחום אבטחת מידע במחשוב ענן;
"DMTF" – Distributed Management Task Force, ארגון תקינה שלא למטרות רווח המאוגד בארצות הברית, המפתח תקינה בין-לאומית פתוחה לניהול הדדי של תשתיות טכנולוגיות מידע;
"Docsis" – Data Over Cable Service Interface Specfications, תקן בין-לאומי של איגוד הבזק הבין-לאומי (ITU), להעברת מידע דיגיטלי על גבי תשתית טלוויזיה בכבלים;
"eCPRI" – Enhanced Common Public Radio Interface, תקן מתקדם של CPRI לתמסורת בציוד רט"ן הנותן מענה לדרישות בדור 4 ובדור 5;
"ENISA" – European Netwrok and Information Security Agency, סוכנות האיחוד האירופי לאבטחת סייבר;
"ETSI" – European Telecommunications Standards Institute, ארגון תקינה מטעם הנציבות האירופית שהאיחוד האירופי מכיר בו, שפועל שלא למטרות רווח, שמפתח תקנים לפרוטוקולי תקשורת. שותף ב-3GPP;
"EuroDOCSIS" – European Data Over Cable Service Interface Specification, תקן אירופי המגדיר מפרטי ממשק להעברת מידע ברוחב פס גבוה למערכות כבלים, ומאפשר תקשורת נתונים מהירה וגישה לאינטרנט, בהתבסס על רשתות HFC;
"Fiber Broadband Association" – תאגיד אמריקאי, שלא למטרות רווח, המקדם אימוץ והטמעה של פריסת רשתות סיבים;
"FOA" – Fiber Optic Association, תאגיד אמריקאי, שלא למטרות רווח, הפועל לקידום תחום הסיבים האופטיים באמצעות קביעת מפרטים לשם הכשרת טכנאי סיבים אופטיים;
"FTTH Council" – תאגיד אירופי, שלא למטרות רווח, לקידום קישוריות מבוססות סיבים אופטיים;
"IEC" – International Electrotechanical Commission, נציבות בין-לאומית לאלקטרוטכניקה, תאגיד שוויצרי המגדיר תקינה בין-לאומית בתחום החשמל והאלקטרוניקה;
"IEEE" – The Institute of Electrical and Electronics Engineers, איגוד מקצועי אמריקאי, שלא למטרות רווח, למהנדסי חשמל, אלקטרוניקה, מחשבים ותוכנה;
"IEEE ComSoc" – IEEE Communication Society, ועדה טכנית ב-IEEE שמרכזת מידע בתחום של מיתוג מידע ורשתות בזק;
"IEEE OSI/NM" – IEEE Open Systems Interconnection/Network Management Forum, ועדה טכנית ב-IEEE שמרכזת פיתוח רשתות ומיתקני בזק כדי לאפשר פעולה הדדית של כמה מערכות ניהול רשת באמצעות ממשק פתוח;
"IETF" – The International Engineering Task Force, גוף תקני אינטרנט בין-לאומי המפתח מפרטים פתוחים וממליץ על תקנים ליישומים ותשתיות ברשת האינטרנט;
"IRTF" – Internet Research Task Force, איגוד של גופי מחקר בתחום פיתוח האינטרנט לטווח ארוך;
"ITU-T" – International Telecommunication Standardization Sector Telecommunication Union, איגוד הבזק הבין-לאומי – סקטור תקינת תקשורת הפועל בחסות האו"ם;
"MEF" – Mobile Ethernet Forum, איגוד תעשייתי עולמי של ספקי רשת, ענן וטכנולוגית תמסורת;
"NIST" – National Institute of Standards and Technology, המכון הלאומי לתקנים וטכנולוגיה שליד משרד המסחר האמריקאי;
"OIF" – Optical Internetworking Forum, שותפות בין-לאומית הפועלת לקביעת מפרטים בתחום הסיבים האופטיים;
"OMG" – Object Management Group, שותפות בין-לאומית של חברות תוכנה וחומרה, המפתחת תקינה ומפרטים לטכנולוגיות ענן;
"OSGI" – Open Service Gateway Initiative, תאגיד שלא למטרות רווח לאימוץ תקינה בתחום טכנולוגיות הנדסת תוכנה;
"OSM (ETSI)" – Open Source MANO, פרויקט שכפוף ל-ETSI, מכון אירופי עצמאי שלא למטרות רווח, לפיתוח תוכנה לניהול Network Function Virtualization – NFV בקוד פתוח;
"SCTE" – Society of Cable Telecommunications Engineers, תאגיד אמריקאי ללא מטרות רווח לקידום הטכנולוגיה, המפרטים והדרכה לתקשורת בכבלים הפועל במסגרת CableLabs;
"SNIA" – Storage Networking Industry Association, תאגיד אמריקאי ללא מטרות רווח המפתח סטנדרטים לתעשיית רשתות האחסון.</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0c2cca4a9380426e">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יועז הנדל</w:t>
                </w:r>
              </w:p>
              <w:p>
                <w:pPr>
                  <w:bidi/>
                  <w:spacing w:before="45" w:after="3" w:line="250" w:lineRule="auto"/>
                  <w:jc w:val="center"/>
                </w:pPr>
                <w:defaultTabStop w:val="720"/>
                <w:r>
                  <w:rPr>
                    <w:lang w:bidi="he-IL"/>
                    <w:rFonts w:hint="cs" w:cs="FrankRuehl"/>
                    <w:szCs w:val="22"/>
                    <w:rtl/>
                  </w:rPr>
                  <w:t xml:space="preserve">שר התקשורת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התקשורת (בזק ושידורים) (היתר כללי למתן שירותי בזק), תשפ"ג-2022, נוסח עדכני נכון ליום 30.03.2023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6bb93ef9a814b16" /><Relationship Type="http://schemas.openxmlformats.org/officeDocument/2006/relationships/hyperlink" Target="https://www.nevo.co.il/laws/#/633a8cead29b0b6569f7da51/clause/633aa972d29b0b6569f7de1d" TargetMode="External" Id="Re434ec6b8cca41a1" /><Relationship Type="http://schemas.openxmlformats.org/officeDocument/2006/relationships/hyperlink" Target="https://www.nevo.co.il/lawattachments/633a8cead29b0b6569f7da51/8bc24640-79db-4065-8995-609a5a20bfb6.doc" TargetMode="External" Id="Rf5712ddacc5f4d8e" /><Relationship Type="http://schemas.openxmlformats.org/officeDocument/2006/relationships/hyperlink" Target="https://www.nevo.co.il/laws/#/633a8cead29b0b6569f7da51/clause/633c15cd28fb0a072274e556" TargetMode="External" Id="R0c2cca4a9380426e" /><Relationship Type="http://schemas.openxmlformats.org/officeDocument/2006/relationships/header" Target="/word/header1.xml" Id="r97" /><Relationship Type="http://schemas.openxmlformats.org/officeDocument/2006/relationships/footer" Target="/word/footer1.xml" Id="r98" /></Relationships>
</file>