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33a42011f14ea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חופשה שנתית (פנקס חופשה), תשי"ז-1957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פרטים שחייבים לרשמם בפנקס החופשה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מקום החזקת הפנקס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חופשה שנתית (פנקס חופשה), תשי"ז-1957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הסעיפים 26 ו-36 לחוק חופשה שנתית, תשי"א-1951,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פרטים שחייבים לרשמם בפנקס החופשה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בפנקס החופשה יירשמו, לגבי כל עובד הזכאי לחופשה שנתית או לפדיון חופשה, פרטים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השם, שם האב ושם המשפחה;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מספר הזהות;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תאריך התחלת העבודה;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מועד החופשה שניתנה;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דמי החופשה ששולמו ותאריך התשלום;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תאריך בו חדל העובד לעבוד;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פדיון החופשה ששולם ותאריך התשלום.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הוראות תקנה 1 לא יחולו על מעביד שחייב לנהל פנקס חופשה והמנהל כרטיסיה או רישום סדיר אחר, שאושר על ידי מפקח עבודה אזורי ושבהם רשומים הפרטים האמורים בתקנה 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מקום החזקת הפנקס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פנקס חופשה יוחזק במקום בו מועבדים העובדים שלגביהם יש לרשום את הפרטים הנקובים בתקנה 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היא ביום ד' באב תשי"ז (1 באוגוסט 1957).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חופשה שנתית (פנקס חופשה), תשי"ז-1957".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מרדכי נמיר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חופשה שנתית (פנקס חופשה), תשי"ז-1957,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e86f9cff7744a8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