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2571fcca21b4a2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(מוסד חינוך ממלכתי משלב),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למוסד חינוך ממלכתי משלב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להיחשב מוסד חינוך ממלכתי משלב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החלטה בבקשה והודעה בדבר ההחלטה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בית ספר משלב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(מוסד חינוך ממלכתי משלב),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4ב ו-34 לחוק חינוך ממלכתי, התשי"ג-1953 (להלן – החוק), לאחר היוועצות בוועד החינוך לפי סעיף 14 לחוק, במועצת החינוך הממלכתי דתי לפי סעיף 15 לחוק, ובמועצה לחינוך ממלכתי משלב לפי סעיף 13א(ב) לחוק, ובאישור ועדת החינוך והתרבות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שהשר הסמיך אותו לממונה במשרד החינוך על החינוך הממלכתי המשלב, מבין עובדי משרדו;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"הרשם" – הרשם של הרשות המקומית שבשטחה מצוי מוסד החינוך, כמשמעותו בתקנה 3 לתקנות לימוד חובה וחינוך ממלכתי (רישום), התשי"ט-1959 (להלן – תקנות הרישום);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מוסד חינוך רשמי ממלכתי או ממלכתי דתי, מסוג יסודי או חטיבת ביניים, המיועד לתלמידים בכיתות א' עד ו', א' עד ח', או ז' עד 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 כהגדרתו בתקנות חינוך ממלכתי (סדרי הפיקוח), התשי"ז-1956 (להלן – תקנות סדרי הפיקוח);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מחוז", "מפקח" – כהגדרתם בתקנות סדרי הפיקוח;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החינוך המקומית" – רשות החינוך המקומית שבשטח שיפוטה נמצא מוסד החינוך;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ראשי" – כמשמעו בתקנה 2 לתקנות הרישום;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הרישום" – כמשמעותה בתקנה 5 לתקנות הרישום.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למוסד חינוך ממלכתי משלב</w:t>
                </w:r>
              </w:p>
            </w:txbxContent>
          </v:textbox>
        </v:rect>
      </w:pict>
      <w:r>
        <w:rPr>
          <w:lang w:bidi="he-IL"/>
          <w:rFonts w:hint="cs" w:cs="FrankRuehl"/>
          <w:szCs w:val="34"/>
          <w:rtl/>
        </w:rPr>
        <w:t xml:space="preserve">2.</w:t>
      </w:r>
      <w:r>
        <w:rPr>
          <w:lang w:bidi="he-IL"/>
          <w:rFonts w:hint="cs" w:cs="FrankRuehl"/>
          <w:szCs w:val="26"/>
          <w:rtl/>
        </w:rPr>
        <w:tab/>
        <w:t xml:space="preserve">על מוסד חינוך המבקש להיות מוסד חינוך ממלכתי משלב, לעמוד בתנאים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הסכמה כאמור בסעיף 4ב(א)(2) לחוק תהיה בכתב, ולאחר שמנהל המוסד הסביר להורים את משמעות הסכמתם; הסבר כאמור יהיה באמצעות מסמך שיופץ לכלל הורי התלמידים במוסד החינוך;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הממונה השתכנע, לאחר התייעצות עם הרשם, כי קיים שיבוץ חלופי סביר לתלמידים שהוריהם לא הביעו הסכמה להפיכת מוסד החינוך למשלב;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הסכמת רוב הצוות הפדגוגי כאמור בסעיף 4ב(א)(1) לחוק, תהיה בכתב לאחר שמנהל המוסד הסביר להם את משמעות הסכמתם; הסבר כאמור יהיה באמצעות מסמך שיופץ לכלל הצוות הפדגוגי במוסד החינוך;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המפקח אישר כי תכנית השלמה למוסד חינוך ממלכתי משלב אשר הוגשה לאישורו, היא בעלת ערך חינוכי והשכלתי המקביל לשאר תכניות ההשלמה המאושרות למוסדות חינוך;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מוסד החינוך מקיים או עתיד לקיים אקלים בית-ספרי ואורח חיים בית-ספרי התואם את החינוך הממלכתי המשלב ואת מטרות החינוך הממלכתי הקבועות בסעיף 2 לחוק חינוך ממלכתי, באופן שאורח החיים מותאם הן לאורח חיים דתי, והן לאורח חיים שאינו דתי, תוך גילוי סובלנות מרבית לצורת לבוש ולסממנים חיצוניים;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מצורפות חוות דעת ביחס לבקשה, של רשות החינוך המקומית, המפקח על מוסד החינוך, ומנהל המחוז, ובחוות הדעת יש התייחסות להתקיימות התנאים הנקובים בחוק ובתקנות אלה להפיכת מוסד חינוך למשלב, וכן להשלכות האפשרויות של הפיכת מוסד החינוך למשלב על סוגיות של רישום ואזורי רישום.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להיחשב מוסד חינוך ממלכתי משלב</w:t>
                </w:r>
              </w:p>
            </w:txbxContent>
          </v:textbox>
        </v:rect>
      </w:pict>
      <w:r>
        <w:rPr>
          <w:lang w:bidi="he-IL"/>
          <w:rFonts w:hint="cs" w:cs="FrankRuehl"/>
          <w:szCs w:val="34"/>
          <w:rtl/>
        </w:rPr>
        <w:t xml:space="preserve">3.</w:t>
      </w:r>
      <w:r>
        <w:rPr>
          <w:lang w:bidi="he-IL"/>
          <w:rFonts w:hint="cs" w:cs="FrankRuehl"/>
          <w:szCs w:val="26"/>
          <w:rtl/>
        </w:rPr>
        <w:tab/>
        <w:t xml:space="preserve">בקשה של מוסד חינוך להיות מוסד חינוך משלב (להלן – הבקשה), תוגש לממונה, לא יאוחר מיום א' בחשוון של כל שנה, ביחס לשנת הלימודים שמתחילה שנה לאחר מכן; הבקשה תוגש בכתב, בחתימת מנהל מוסד החינוך, ערוכה לפי הטופס שבתוספת הראשונה, ותכלול את המידע והמסמכים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חוות דעת מאת המפקח על מוסד החינוך לגבי תכנית ההשלמה ולגבי התקיימות התנאים הנקובים בחוק ובתקנות אלה להפיכת מוסד החינוך למשלב, וכן להשלכות על סוגיות של רישום ואזורי רישום;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חוות דעת מאת מנהל המחוז לגבי השאלה אם יש פתרונות חינוך חלופיים סבירים לילדים המתגוררים ביישוב שאינם מעוניינים ללמוד במוסד חינוך משלב, ופירוט פתרונות אלה; חוות הדעת תתייחס גם להתקיימות התנאים הנקובים בחוק ובתקנות אלה להפיכת מוסד החינוך למשלב, וכן להשלכות על סוגיות של רישום ואזורי רישום;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חוות דעת מאת רשות החינוך המקומית לגבי השאלה אם יש פתרונות חינוך חלופיים סבירים לילדים המתגוררים ביישוב שאינם מעוניינים ללמוד במוסד חינוך משלב, ופירוט פתרונות אלה; חוות הדעת תתייחס גם להתקיימות התנאים הנקובים בחוק ובתקנות אלה להפיכת מוסד החינוך למשלב, וכן להשלכות על סוגיות של רישום ואזורי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העתק מהחוזר שהועבר מטעם המנהל להורים ולמורים ובו הסבר על משמעות הפיכת בית הספר למשלב;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העתקים מחתימות ההורים והמורים על כתבי ההסכמה;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תכנית הלימודים של מוסד החינוך, לרבות תכנית השלמה למוסד חינוך ממלכתי משלב, לגבי אותו מוסד חינוך מבקש.</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החלטה בבקשה והודעה בדבר ההחלטה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הממונה יחליט בבקשה, לאחר קבלת טופס הבקשה בצירוף כל המסמכים הנדרשים שיש לצרף לבקשה לפי תקנות אלה, בתוך 60 ימים מיום קבלת הבקשה, ולא יאוחר מיום א' בטבת של 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הממונה בבקשה תהיה בכתב, בצירוף נימוקים.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יעביר את ההחלטה בבקשה לידיעת המנהל, המפקח, הרשם הראשי או מי שהוסמך מטעמו, ראש הרשות המקומית, ומנהל המחוז, ואם מוסד החינוך הוא ממלכתי דתי – גם למנהל מינהל החינוך הדתי במשרד החינוך, בכתב, בסמוך לאחר מועד נתינתה.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ההחלטה חיובית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הרשם, להודיע להורי התלמידים, בהודעה בכתב, לא יאוחר מיום ט"ו בטבת של אותה שנה, כי המוסד יהיה מוסד חינוך משלב; אם הורה חפץ לרשום את ילדו לבית ספר אחר – יוכל לעשות זאת במשרדי הרשם בתקופת הרישום של אותה 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המפקח על מוסד החינוך להודיע לסגל הפדגוגי במוסד החינוך, בהודעה בכתב, לא יאוחר מיום ט"ו בטבת של אותה שנה, כי המוסד עתיד להיות מוסד חינוך משלב.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בית ספר משלב</w:t>
                </w:r>
              </w:p>
            </w:txbxContent>
          </v:textbox>
        </v:rect>
      </w:pict>
      <w:r>
        <w:rPr>
          <w:lang w:bidi="he-IL"/>
          <w:rFonts w:hint="cs" w:cs="FrankRuehl"/>
          <w:szCs w:val="34"/>
          <w:rtl/>
        </w:rPr>
        <w:t xml:space="preserve">5.</w:t>
      </w:r>
      <w:r>
        <w:rPr>
          <w:lang w:bidi="he-IL"/>
          <w:rFonts w:hint="cs" w:cs="FrankRuehl"/>
          <w:szCs w:val="26"/>
          <w:rtl/>
        </w:rPr>
        <w:tab/>
        <w:t xml:space="preserve">הממונה רשאי בכל עת להורות על ביטולה של ההחלטה כי מוסד חינוך הוא מוסד חינוך משלב, על התנייתה בתנאים, או על התלייתה לתקופה קצובה שיקבע, אם מצא כי מוסד החינוך המשלב אינו עומד בתנאי החוק או בתנאי תקנות אלה או בחלקם.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r>
      <w:r>
        <w:rPr>
          <w:lang w:bidi="he-IL"/>
          <w:rFonts w:hint="cs" w:cs="FrankRuehl"/>
          <w:szCs w:val="26"/>
          <w:rtl/>
        </w:rPr>
        <w:tab/>
        <w:t xml:space="preserve">תקנות אלה יחולו על בקשות לעניין שנת הלימודים התשע"ג ואילך.</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w:t>
      </w:r>
      <w:r>
        <w:rPr>
          <w:lang w:bidi="he-IL"/>
          <w:rFonts w:hint="cs" w:cs="FrankRuehl"/>
          <w:szCs w:val="26"/>
          <w:rtl/>
        </w:rPr>
        <w:tab/>
        <w:t xml:space="preserve">על אף האמור בתקנות 3 ו-4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שנת הלימודים התשע"ג, מוסד חינוך רשאי להגיש בקשה להיות מוסד חינוך משלב עד יום ט' בניסן התשע"ב (1 באפריל 2012);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שנת הלימודים התשע"ד, מוסד חינוך רשאי להגיש בקשה להיות מוסד חינוך משלב עד יום א' בכסלו התשע"ג (15 נובמבר 2012);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הממונה רשאי לאשר למוסד חינוך ארכה להגשת הבקשה, לגבי שנת הלימודים התשע"ג או התשע"ד,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הממונה יידרש להחליט בבקשה כאמור בפסקה (1) – בתוך 45 ימים מיום הגשתה, ולגבי בקשה כאמור בפסקה (2) – בתוך 30 ימים מיום הגשתה; הרשם יודיע על החלטות הממונה בבקשות כאמור בתוך שבועיים מיום קבלתן, להורים, למנהל מוסד החינוך, לראש הרשות המקומית, והמפקח על מוסד החינוך יודיע לסגל הפדגוגי במוסד החינוך על הפיכתו למשלב בתוך שבועיים מיום קבלת ההחלטה כאמור.</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טופס בקשה של מוסד חינוך להיחשב מוסד חינוך משלב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ff3da0e6391497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(מוסד חינוך ממלכתי משלב),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83fb0f4d2943d1" /><Relationship Type="http://schemas.openxmlformats.org/officeDocument/2006/relationships/hyperlink" Target="https://www.nevo.co.il/laws/#/62c59a53f7f5c27f26144cbb/clause/62c59f8bf7f5c27f26144dc6" TargetMode="External" Id="Raff3da0e63914975" /><Relationship Type="http://schemas.openxmlformats.org/officeDocument/2006/relationships/header" Target="/word/header1.xml" Id="r97" /><Relationship Type="http://schemas.openxmlformats.org/officeDocument/2006/relationships/footer" Target="/word/footer1.xml" Id="r98" /></Relationships>
</file>