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eaf8f3bdb24c9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(ועדת עררים להעברות), תשל"ו-1976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הרכב ועדת העררים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דרכי פעולה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לימוד חובה (ועדת עררים להעברות), תשל"ו-1976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4ג לחוק לימוד חובה, תש"ט-1949, בהתייעצות עם ועדת החינוך והתרבות של הכנסת ולאחר היוועצות בוועד החינוך שהוקם לפי סעיף 12 לחוק חינוך ממלכתי, תשי"ג-1953,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הרכב ועדת העררים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ועדת עררים להעברות תהיה של חמישה חברים, בהרכב המפורט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יושב ראש הוועדה יהיה מנהל המחוז או נציגו;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חבר אחד יהיה פסיכולוג שימנה מנהל המחוז ושאינו עובד רשות החינוך המקומית שבה מתגורר הילד או הנער;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חבר אחד יהיה מפקח על החינוך המיוחד, ובהעברתו של ילד או נער למוסד חינוך ממלכתי-דתי – המפקח על אותו מוסד;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חבר אחד יהיה נציג רשות החינוך המקומית שבה מצוי המוסד אליו הוחלט להעביר את הילד או הנער;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חבר אחד יהיה הממונה על הביקור הסדיר בלשכה המחוזית של משרד החינוך והתרבות.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דרכי פעולה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ערר על החלטת העברה יוגש בכתב למנהל המחוז ויכלול את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שמו, גילו וכיתתו האחרונה של הילד או הנער;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נימוקי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מנהל המחוז יקבע את מועד הדיון בערר, יזמין את חברי הועדה וימציא להם, לעיון מוקדם, את כרטיס התלמיד, את המסמכים ששימשו יסוד להחלטת ההעברה, את החלטת ההעברה ואת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הועדה רשאית, ביוזמתה או לפי בקשת העורר, לשמוע חוות דעת.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החלטת הועדה תימסר לעורר תוך ארבעה עשר יום מיום הגשת הערר.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לימוד חובה (ועדת עררים להעברות), תשל"ו-1976".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אהרן ידלין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החינוך והתרבות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לימוד חובה (ועדת עררים להעברות), תשל"ו-1976, נוסח עדכני נכון ליום 19.08.2022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4b898ab7d074f5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