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d82202433a459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למניעת אלימות במשפחה (יידוע בידי עובד סוציאלי), תשס"ג-2003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יידוע על אפשרות לפנות לגורמי טיפול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תיעוד פעולות היידוע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למניעת אלימות במשפחה (יידוע בידי עובד סוציאלי), תשס"ג-2003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11א(ג) לחוק למניעת אלימות במשפחה, התשנ"א-1991 (להלן – החוק), בהתייעצות עם שר המשפטים ובאישור הועדה לקידום מעמד האישה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"גורמי טיפול" – תחנת משטרה, מחלקה לשירותים חברתיים, מרכז לטיפול ולמניעת אלימות במשפחה מטעם המחלקה לשירותים חברתיים;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"עובד סוציאלי" – למעט עובד סוציאלי במערכת הבריאות;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"מטופל" – כמשמעותו בסעיף 11א(ב)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יידוע על אפשרות לפנות לגורמי טיפול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עובד סוציאלי שחלה עליו חובת יידוע של מטופל לפי הוראות סעיף 11א(ב) לחוק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יידע את המטופל על כך שבאפשרותו לפנות לגורמי טיפול לקבלת סיוע;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ייתן למטופל כתובות ומספרי טלפון של גורמי הטיפול הקרובים למקום מגוריו, לפי רשימות שיפיץ משרד העבודה והרווחה מזמן לזמן.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תיעוד פעולות היידוע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עובד סוציאלי יתעד בכתב את הפעולות כאמור בתקנה 2, שעשה לביצוע סעיף 11א(ב)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התיעוד לפי תקנת משנה (א) יהיה ערוך לפי הטופס שבתוספת, ויישמר בידי העובד הסוציאלי באופן, במקום ולתקופה שנשמר בידו שאר המידע על המטופל.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3(ב))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יידוע מטופל על אפשרות סיוע בנושא אלימות במשפחה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eab3f6bd1b1c4daf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שלמה בניזרי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למניעת אלימות במשפחה (יידוע בידי עובד סוציאלי), תשס"ג-2003,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0f6efadbdfc4fe6" /><Relationship Type="http://schemas.openxmlformats.org/officeDocument/2006/relationships/hyperlink" Target="https://www.nevo.co.il/laws/#/627bf9d18683ccb64f218afa/clause/627bfb898683ccb64f218b36" TargetMode="External" Id="Reab3f6bd1b1c4da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