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1a7f270e25490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שוטר),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פעולות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שוטר),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11א(ג) לחוק למניעת אלימות במשפחה, התשנ"א-1991 (להלן – החוק), בהתייעצות עם שר המשפטים ובאישור הועדה לקידום מעמד האישה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"גורמי טיפול" – תחנת משטרה, מחלקה לשירותים חברתיים, מרכז לטיפול ומניעת אלימות במשפחה מטעם המחלקה לשירותים חברתיים.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שוטר, שחלה עליו חובת יידוע של אדם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האדם על כך שבאפשרותו לפנות לגורמי טיפול לצורך 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לאדם כתובות ומספרי טלפון של גורמי הטיפול הקרובים למקום מגוריו לפי רשימות שבידי משטרת ישראל, כפי שיעודכנו מזמן לזמן.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פעולות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שוטר יתעד בכתב את הפעולות כאמור בתקנה 2 שעשה לביצוע סעיף 11א(ב) לחוק, לפי הטופס שבתוספת, וישמור את הטופס לפי הנחיות שנתנה המשטרה.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יידוע על אפשרויות סיוע בנושא אלימות במשפחה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f6fb078294f415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עוזי לנדאו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למניעת אלימות במשפחה (יידוע בידי שוטר),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5e90554d67b4b6a" /><Relationship Type="http://schemas.openxmlformats.org/officeDocument/2006/relationships/hyperlink" Target="https://www.nevo.co.il/laws/#/627c1f388683ccb64f218b8a/clause/627c20cd8683ccb64f218bb2" TargetMode="External" Id="R1f6fb078294f415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