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aa340e08564010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נכי המלחמה בנאצים (ועדה רפואית), תשט"ו-1954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ועדה רפואית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הרכב הועדה וכינוסה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סמכויות יושב ראש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קביעת מועד ומקום הדיון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פרוטוקול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החלטות הועדה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7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הודעת החלטה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8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9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תיקון טעויות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9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0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10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נכי המלחמה בנאצים (ועדה רפואית), תשט"ו-1954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הסמכות לפי סעיפים 6 ו-27 לחוק נכי המלחמה בנאצים, תשי"ד-1954, שהועברה אלי,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"נכה" – נכה שלגביו נתבקשה ועדה רפואית (להלן – הועדה) על ידי הרשות המוסמכת לקבוע את דרגת נכותו;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"בקשה" – בקשה שהוגשה על ידי הרשות המוסמכת לועדה לקבוע דרגת נכותו של נכה;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"השר" – שר האוצר.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ועדה רפואית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הועדה תורכב מבין רשימה של רופאים אשר יימנה השר.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אחד מבין הרופאים הכלולים ברשימה ימנה השר להיות יושב-ראש הועדה.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הועדה המפרטת את שמות הרופאים ברשימה, את שם יושב ראש הועדה ואת מען הועדה תפורסם ברשומות.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הרכב הועדה וכינוסה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הועדה תדון בכל בקשה בהרכב של לא יותר משלושה רופאים שמינה השר מבין הרופאים הכלולים ברשימה לפי תקנה 2.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יושב ראש הועדה יכנס את ישיבות הועדה וישב בראשה, אלא שאם ייעדר מהרכב הועדה הדן בבקשה כלשהי, ימנה הוא את אחד מחברי הועדה להיות יושב ראש בדיון באותה בקשה.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סמכויות יושב ראש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ישב בראש הועדה חבר שאיננו היושב ראש, תועבר כל החלטה שלה לעיונו של היושב ראש, לפני שתועבר לרשות המוסמכת.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היושב ראש רשאי לאשר את החלטת הועדה או להחזירה בצירוף הערותיו לדיון נוסף בועדה.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בדיון נוסף כאמור ישב היושב ראש בראש הועדה.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קביעת מועד ומקום הדיון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היושב ראש יקבע את המועד והמקום שבו תדון הועדה בבקשה ויודיע על כך לנכה באמצעות הרשות המוסמכת לפחות שבעה ימים לפני המועד האמור.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פרוטוקול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דיוני הועדה והחלטותיה, לרבות הצעות המיעוט שבין חבריה, יירשמו בפרוטוקול והוא ייחתם בידי כל חברי הועדה הנוכחים בישיבה.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7" w:id="7"/>
      <w:bookmarkEnd w:id="7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החלטות הועדה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7.</w:t>
      </w:r>
      <w:r>
        <w:rPr>
          <w:lang w:bidi="he-IL"/>
          <w:rFonts w:hint="cs" w:cs="FrankRuehl"/>
          <w:szCs w:val="26"/>
          <w:rtl/>
        </w:rPr>
        <w:tab/>
        <w:t xml:space="preserve">החלטות הועדה המורכבת מיותר מחבר אחד, יתקבלו ברוב דעות; היו הדעות שקולות, או שלוש דעות שונות – תכריע דעת היושב-ראש.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8" w:id="8"/>
      <w:bookmarkEnd w:id="8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הודעת החלטה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8.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הרשות המוסמכת תודיע לנכה את ההחלטה שנתקבלה על ידי הועדה ותעיר בגוף ההודעה שהנכה רשאי לערער על ההחלטה לפני ועדת ערעור תוך ארבעה עשר יום מיום שהגיעה אליו ההודעה.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הודעה לפי תקנת משנה (א) שנשלחה בדואר רשום, רואים אותה כאילו נמסרה כדין ששה ימים אחרי שנרשמה בדואר.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9" w:id="9"/>
      <w:bookmarkEnd w:id="9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תיקון טעויות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9.</w:t>
      </w:r>
      <w:r>
        <w:rPr>
          <w:lang w:bidi="he-IL"/>
          <w:rFonts w:hint="cs" w:cs="FrankRuehl"/>
          <w:szCs w:val="26"/>
          <w:rtl/>
        </w:rPr>
        <w:tab/>
        <w:t xml:space="preserve">הועדה רשאית לתקן את נוסח החלטותיה, אם תמצא בהן טעות סופר בולטת. על כל תיקון כאמור יחתמו כל חברי הועדה שהיו נוכחים בישיבה שבה נתקבלה אותה ההחלטה.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0" w:id="10"/>
      <w:bookmarkEnd w:id="10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10.</w:t>
      </w:r>
      <w:r>
        <w:rPr>
          <w:lang w:bidi="he-IL"/>
          <w:rFonts w:hint="cs" w:cs="FrankRuehl"/>
          <w:szCs w:val="26"/>
          <w:rtl/>
        </w:rPr>
        <w:tab/>
        <w:t xml:space="preserve">לתקנות אלה ייקרא "תקנות נכי המלחמה בנאצים (ועדה רפואית), תשט"ו-1954".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לוי אשכול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האוצר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נכי המלחמה בנאצים (ועדה רפואית), תשט"ו-1954, נוסח עדכני נכון ליום 03.01.2023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1325c3b0bc3a44f8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