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6794b2b19b491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שעות עבודה בלולנות, תשי"א-1951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יום עבודה בלולנות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שבוע עבודה בלולנות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שעות עבודה בלולנות, תשי"א-1951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 לחוק שעות עבודה ומנוחה, תשי"א-1951,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יום עבודה בלולנות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תחומו של יום עבודה בלולנות הוא תשע שעות 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שבוע עבודה בלולנות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תחומו של שבוע עבודה בלולנות הוא ששים ושלוש שעות עבודה ובלבד שלא יעלה, בממוצע לארבעה שבועות, על ארבעים וחמש שעות 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תקנות אלה חלות על העבדתו של עובד המועבד רק בתור לולן ושהקשר המשפטי בינו ובין מעבידו הוא לפחות ארבעה שבועות.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שעות עבודה בלולנות, תשי"א-1951".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גולדה מאירסון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שעות עבודה בלולנות, תשי"א-1951, נוסח עדכני נכון ליום 19.09.2022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f0e1c63ad964dd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