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f35af3008046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ברניקי, לפי תוכנית מס' ג/18071),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ברניקי, לפי תוכנית מס' ג/18071),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ממערב לכינרת, בתחום העיר טבריה, צבוע באפור, מקווקו בקווים אלכסוניים ומצולבים לבנים, בתשריט מס' שג/צפ/ג/18071 הערוך בקנה מידה 1:5,000 והחתום ביום י"ג בכסלו התשפ"ג (7 בדצמבר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טבריה,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עיריית טבריה, שבו חלה תכנית מס' ג/18071, שניתן לה תוקף בהודעה שפורסמה בילקוט הפרסומים 6854, מיום י"ד באב התשע"ד (10 באוגוסט 2014), עמ' 7320, והוא כולל גושים וחלקות רישום קרקע אלה:
גוש 15067 – חלקי חלקות 2, 7;
גוש 15068 – חלקי חלקה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ברניקי, לפי תוכנית מס' ג/18071),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314bff1333f474f" /><Relationship Type="http://schemas.openxmlformats.org/officeDocument/2006/relationships/header" Target="/word/header1.xml" Id="r97" /><Relationship Type="http://schemas.openxmlformats.org/officeDocument/2006/relationships/footer" Target="/word/footer1.xml" Id="r98" /></Relationships>
</file>