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8c7d95e0b64e3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עין צנובר, לפי תוכנית מס' 219-0482125),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עין צנובר, לפי תוכנית מס' 219-0482125),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ברמת הגולן מצפון-מערב לקצרין, צבוע בירוק, מקווקו בקווים אלכסוניים ומצולבים לבנים ומוקף בקו כחול, בתשריט מס' גש/צפ/219-0482125, הערוך בקנה מידה 1:2,500 והחתום ביום כ"א בחשוון התשפ"ג (15 בנובמבר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גולן,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גולן, שבו חלה תוכנית מס' 219-0482125 (ג/23225), שניתן לה תוקף בהודעה שפורסמה בילקוט הפרסומים מס' 8298, מיום ט"ו בסיוון התשע"ט (18 ביוני 2019), עמ' 12042, והוא כולל גוש וחלקת רישום קרקע אלה:
גוש 201000 – חלקי חלקה 102.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עין צנובר, לפי תוכנית מס' 219-0482125),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59be4af2ac243f0" /><Relationship Type="http://schemas.openxmlformats.org/officeDocument/2006/relationships/header" Target="/word/header1.xml" Id="r97" /><Relationship Type="http://schemas.openxmlformats.org/officeDocument/2006/relationships/footer" Target="/word/footer1.xml" Id="r98" /></Relationships>
</file>