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01c0276b865453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עינות גיבתון הרחבה, לפי תוכנית מס' 426-0196071),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עינות גיבתון הרחבה, לפי תוכנית מס' 426-0196071),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ממזרח למזכרת בתיה, צבוע בירוק, מקווקו בקווים אלכסוניים ומצולבים ירוקים ומוקף בקו כחול, בתשריט מס' ש/מר/426-0196071 הערוך בקנה מידה 1:1,250 והחתום ביום כ"ח בתשרי התשפ"ג (23 באוקטובר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המרכז ברמלה ובמשרדי הוועדה המקומית לתכנון ולבנייה גזר,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8498d47849842f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עינות גיבתון הרחבה, לפי תוכנית מס' 426-0196071),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e986897e9c5401f" /><Relationship Type="http://schemas.openxmlformats.org/officeDocument/2006/relationships/hyperlink" Target="https://www.nevo.co.il/laws/#/635a149b2551e516a99b78ae/clause/635a15832551e516a99b78d5" TargetMode="External" Id="Rd8498d47849842fb" /><Relationship Type="http://schemas.openxmlformats.org/officeDocument/2006/relationships/header" Target="/word/header1.xml" Id="r97" /><Relationship Type="http://schemas.openxmlformats.org/officeDocument/2006/relationships/footer" Target="/word/footer1.xml" Id="r98" /></Relationships>
</file>