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deb4e0fc3249c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9),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מתחמים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9),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14(א)(2) לחוק הרשות הממשלתית להתחדשות עירונית, התשע"ו-2016, לבקשת יזמים, בהסכמת הרשויות המקומיות הנוגעות בדבר ולאחר התייעצות עם מנהל רשות המסים,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מתחמים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המתחמים המפורטים להלן מוכרזים בזה מתחמים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לוד "חטיבת יפתח": גוש 4541 חלקות 17, 20 עד 22, גוש 5382 חלקות 1, 3, 21;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פרדס חנה כרכור "דרך למרחב": גוש 10123 חלקות 425, 426.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מפות המתחמים המפורטים בסעיף 1, מופקדות לעיון הציבור במשרדי הרשויות המקומיות הנוגעות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מתחמים לפינוי לשם בינוי (מס' 9),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bce2392553c418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