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28bb8fd3e44e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סיוע כלכלי לעידוד לומדי תורה וסטודנטים נזקקים,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לומד תורה לקבלת סיוע כלכלי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סיוע כלכלי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הסיוע הכלכלי ללומדי תורה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לסטודנטים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הזכאות של לומד תורה לקבלת סיוע כלכלי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היקפי שעות הלימוד בכולל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סיוע כלכלי לעידוד לומדי תורה וסטודנטים נזקקים, תשע"ז-2017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לעודד לומדי תורה וסטודנטים נזקקים בלימודיהם באמצעות מתן סיוע כלכלי על פי אמות המידה הקבועות בחוק זה לגבי לומדי תורה, ועל פי הוראות חוק המועצה להשכלה גבוהה, התשי"ח-1958, ושיקול דעתה של המועצה להשכלה גבוהה, כמשמעותה באותו חוק, לגבי סטודנטים.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כהגדרתה בחוק המכר (דירות),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הכנסה מהמקורות המפורטים בסעיף 2 לפקודת מס הכנסה, אף אם הופקה, נצמחה, או התקבלה מחוץ לישראל, למעט תמיכה הניתנת ללומד תורה מהכולל, ולרבות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גמלה כהגדרתה בחוק הביטוח הלאומי, למעט קצבת ילדים המשתלמת לפי סימן ב' בפרק ד' ולמעט גמלה בשל ילד נכה המשתלמת לפי סימן ו' בפרק ט' לאותו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גמלה לפי חוק הבטחת הכנסה, התשמ"א-1980;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מלגה המשתלמת ללומד תורה בשל היותו חוקר במכון מחקר תורני; לעניין זה, "מכון מחקר תורני" ו"מלגה" – כהגדרתם בסעיף 9(29) לפקודת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"כולל", "כולל יום שלם" ו"כולל חצי יום" – כמשמעותם במבחני התמיכה;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"לומד תורה" – אזרח ישראלי או תושב ישראל הלומד בכולל יום שלם או בשני כוללים חצי יום, בהיקף שעות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ניתן לגביו צו דחיית שירות לפי סעיף 22ב או 26יח לחוק שירות ביטחון – בהיקף שלא יפחת מהיקף השעות הנדרש לפי סעיף 26כג(א)(1) לאותו חוק (בפסקה זו – ההיקף הנדרש), ואם הוא נמצא בהכשרה תעסוקתית מיועדת כאמור בסעיף 26יג לחוק שירות ביטחון – בהיקף שלא יפחת מההיקף הנדרש בהפחתת מספר השעות שבהן הוא נמצא בהכשרה תעסוקתית מיועדת ולכל היותר בהפחתת 15 שעות בשבוע;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ניתן לגביו צו דחיית שירות כאמור בפסקה (1)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הוא לומד בכולל יום שלם – בהיקף שלא יפחת מ-35 שעות שבועיות;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הוא לומד בשני כוללים חצי יום – בהיקף שלא יפחת מ-40 שעות שבועיות;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"מבחני התמיכה" – מבחנים לחלוקת כספים לצורך תמיכה של משרד החינוך במוסדות תורניים – לימוד ופעולות, שקבע השר בתוקף סמכותו לפי סעיף 3א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כמשמעותו בחוק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לומד תורה לקבלת סיוע כלכלי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לומד תורה יהיה זכאי לקבלת סיוע כלכלי בהתאם להוראות חוק זה, אם מתקיימים לגביו כל אלה (בחוק זה – לומד תורה זכאי):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בחזקתו של לומד התורה שלושה ילדים קטינים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לומד התורה, בת זוגו וילדיו הקטינים אינם בעלים של דירה, למעט דירה אחת המשמשת למגורים, ואינם בעלים של קרקע שערכה עולה על 36,000 שקלים חדשים, ולא היו בבעלותם דירה או קרקע כאמור במהלך השנה שקדמה להגשת הבקשה לקבלת סיוע כלכלי לפי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לומד התורה, בת זוגו וילדיו הקטינים אינם בעלים של רכב מנועי ששוויו עולה על 25,000 שקלים חדשים או סכום אחר שייקבע בתקנות, ואינם בעלי מניות בחברה; 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"בעלים של רכב מנועי" – לרבות מי שנוהג ברכב המנועי מנהג בעלים אף אם אינו רשום כבעליו;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"רכב מנועי" – כהגדרתו בפקודת התעבורה, למעט רכב המשמש את ילדו הנכה של לומד התורה שנקבעה לו זכאות לניידות לפי חוק הביטוח הלאומי, ולמעט רכב המשמש את לומד התורה, בת זוגו, הוריהם או ילדיהם לשם קבלת טיפול רפואי הניתן מחוץ לביתם, לפי תכנית טיפולים שנקבעה מראש או שש פעמים בחודש לפחות, במהלך תקופה של שלושה חודשים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סך ההכנסה של לומד התורה ושל בת זוגו, יחד (בסעיף זה – הכנסה משותפת) אינו עולה על 14,400 שקלים חדשים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(א)(4), לומד תורה שמתקיימים לגביו התנאים המפורטים בפסקאות (1) עד (3) של אותו סעיף קטן יהיה זכאי לקבלת סיוע כלכלי בהתאם להוראות חוק זה אף אם סך ההכנסה המשותפת עולה על 14,400 שקלים חדשים לשנה, ובלבד שאינו עולה על 30,000 שקלים חדשים לשנה, ואולם הוא יהיה זכאי לקבלת סיוע כלכלי כאמור רק בעד החודשים שבהם ההכנסה המשותפת אינה עולה על 1,200 שקלים חדשים לחודש.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סיוע כלכלי</w:t>
                </w:r>
              </w:p>
            </w:txbxContent>
          </v:textbox>
        </v:rect>
      </w:pict>
      <w:r>
        <w:rPr>
          <w:lang w:bidi="he-IL"/>
          <w:rFonts w:hint="cs" w:cs="FrankRuehl"/>
          <w:szCs w:val="34"/>
          <w:rtl/>
        </w:rPr>
        <w:t xml:space="preserve">4.</w:t>
      </w:r>
      <w:r>
        <w:rPr>
          <w:lang w:bidi="he-IL"/>
          <w:rFonts w:hint="cs" w:cs="FrankRuehl"/>
          <w:szCs w:val="26"/>
          <w:rtl/>
        </w:rPr>
        <w:tab/>
        <w:t xml:space="preserve">בקשה לקבלת סיוע כלכלי לפי חוק זה תוגש למשרד החינוך, אחת לשנה, לא יאוחר מהמועד שהורה עליו השר או מי שהשר הסמיכו לכך.</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הסיוע הכלכלי ללומדי תורה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בסעיף זה, "התקציב השנתי" – התקציב השנתי המיועד למתן סיוע כלכלי ללומדי תורה זכאים כפי שנקבע בחוק התקציב השנתי כמשמעותו בחוק יסודות התקציב, התשמ"ה-1985.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הסיוע הכלכלי השנתי למתן סיוע ללומדי תורה זכאים ייקבע בחוק התקציב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הסיוע הכלכלי החודשי שישולם ללומד תורה זכאי לפי חוק זה יהיה 1,040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עלה בשנה מסוימת מספר לומדי התורה הזכאים שהגישו בקשה לסיוע כלכלי ולא ניתן בשל כך לתת סיוע כלכלי חודשי באותה שנה לכל לומד תורה זכאי בסכום הנקוב באותו סעיף קטן תוך עמידה במסגרת התקציב השנתי, יינתן לכל אחד מלומדי התורה הזכאים, באותה שנה, סיוע כלכלי חודשי בסכום מופחת, אחיד, אשר יחושב בהתאם למסגרת התקציב כאמור.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לסטודנטים</w:t>
                </w:r>
              </w:p>
            </w:txbxContent>
          </v:textbox>
        </v:rect>
      </w:pict>
      <w:r>
        <w:rPr>
          <w:lang w:bidi="he-IL"/>
          <w:rFonts w:hint="cs" w:cs="FrankRuehl"/>
          <w:szCs w:val="34"/>
          <w:rtl/>
        </w:rPr>
        <w:t xml:space="preserve">6.</w:t>
      </w:r>
      <w:r>
        <w:rPr>
          <w:lang w:bidi="he-IL"/>
          <w:rFonts w:hint="cs" w:cs="FrankRuehl"/>
          <w:szCs w:val="26"/>
          <w:rtl/>
        </w:rPr>
        <w:tab/>
        <w:t xml:space="preserve">התקציב השנתי שייקבע ללומדי תורה כאמור בסעיף 5 לא יעלה על 82% מתקציב קרן הסיוע במענקים והלוואות לסטודנטים במוסדות להשכלה גבוהה, הפועלת מכוח סעיף 25ב לחוק המועצה להשכלה גבוהה, התשי"ח-1958, באופן שיבטיח שתקציב הקרן יהיה גבוה ב-21% לפחות מסכום הסיוע שנקבע לפי סעיף 4(ב).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הזכאות של לומד תורה לקבלת סיוע כלכלי</w:t>
                </w:r>
              </w:p>
            </w:txbxContent>
          </v:textbox>
        </v:rect>
      </w:pict>
      <w:r>
        <w:rPr>
          <w:lang w:bidi="he-IL"/>
          <w:rFonts w:hint="cs" w:cs="FrankRuehl"/>
          <w:szCs w:val="34"/>
          <w:rtl/>
        </w:rPr>
        <w:t xml:space="preserve">7.</w:t>
      </w:r>
      <w:r>
        <w:rPr>
          <w:lang w:bidi="he-IL"/>
          <w:rFonts w:hint="cs" w:cs="FrankRuehl"/>
          <w:szCs w:val="26"/>
          <w:rtl/>
        </w:rPr>
        <w:tab/>
        <w:t xml:space="preserve">סיוע כלכלי לפי חוק זה יינתן ללומד תורה זכאי לתקופה של חמש שנים מהמועד שבעדו החל לקבל לראשונה את הסיוע הכלכלי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משרד החינוך יקזז מסכום הסיוע הכלכלי המגיע ללומד תורה זכאי לפי חוק זה, כל סכום שהשתלם לו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לפגוע באמצעי גבייה אחרים שהמדינה מוסמכת לנקוט לפי כל דין לשם גביית הסכום שהשתלם ללומד תורה זכאי שלא כדין.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והוא רשאי, בהסכמת שר האוצר ובאישור ועדת הכספים של הכנסת, להתקין תקנות בכל עניין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היקפי שעות הלימוד בכולל</w:t>
                </w:r>
              </w:p>
            </w:txbxContent>
          </v:textbox>
        </v:rect>
      </w:pict>
      <w:r>
        <w:rPr>
          <w:lang w:bidi="he-IL"/>
          <w:rFonts w:hint="cs" w:cs="FrankRuehl"/>
          <w:szCs w:val="34"/>
          <w:rtl/>
        </w:rPr>
        <w:t xml:space="preserve">10.</w:t>
      </w:r>
      <w:r>
        <w:rPr>
          <w:lang w:bidi="he-IL"/>
          <w:rFonts w:hint="cs" w:cs="FrankRuehl"/>
          <w:szCs w:val="26"/>
          <w:rtl/>
        </w:rPr>
        <w:tab/>
        <w:t xml:space="preserve">השר בהסכמת שר האוצר ובאישור ועדת הכספים של הכנסת, רשאי, בצו, לשנות את היקפי שעות הלימוד הנקובים בפסקה (2) להגדרה "לומד תורה", לפי העניין.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תחילתו של חוק זה ביום ג' בטבת התשע"ז (1 בינואר 2017)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מתקופת הזכאות המרבית כאמור בסעיף 7 יופחתו תקופות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התקופה שבה לומד התורה קיבל קצבה או מלגה ממשרד החינוך בתקופה שמיום כ"ה בטבת התשע"א (1 בינואר 2011) עד יום י"ט בטבת התשע"ו (31 בדצמבר 2015);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התקופה שמיום כ' בטבת התשע"ו (1 בינואר 2016) עד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לומד תורה שהסתיימה תקופת זכאותו לפי סעיף 7 בתקופה שמיום התחילה ועד יום ט"ז בטבת התשפ"א (31 בדצמבר 2020) (בסעיף קטן זה – תקופת המעבר), בשל כך שהובאה בחשבון לפי הוראות סעיף קטן (ב)(1) התקופה שבה קיבל קצבה או מלגה, יהיה זכאי לקבל סיוע כלכלי חודשי בסכום השווה לתקציב למימון הוראת המעבר שיחולק בין כלל לומדי התורה הזכאים לסיוע כלכלי לפי סעיף קטן זה באותה שנת תקציב חלקי שניים עשר, ובכל מקרה לא יותר מ-1,040 שקלים חדשים לחודש, ובלבד שיעמוד בתנאי הזכאות לפי חוק זה; בסעיף קטן זה, "תקציב למימון הוראת המעבר" – סכום שייקבע, מתוך הסכום שייקבע לפי סעיף 5(ב), לגבי כל אחת מהשנים 2017 עד 2020.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סיוע כלכלי לעידוד לומדי תורה וסטודנטים נזקקים,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8f52ac1578545fa" /><Relationship Type="http://schemas.openxmlformats.org/officeDocument/2006/relationships/header" Target="/word/header1.xml" Id="r97" /><Relationship Type="http://schemas.openxmlformats.org/officeDocument/2006/relationships/footer" Target="/word/footer1.xml" Id="r98" /></Relationships>
</file>