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5378cd513f4a6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חופש העיסוק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עקרונות יסוד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מטרה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חופש העיסוק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פגיעה בחופש העיסוק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יציבות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נוקשות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תוקפו של חוק חורג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תיקון חוק-יסוד: כבוד האדם וחירותו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חופש העיסוק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עקרונות יסוד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זכויות היסוד של האדם בישראל מושתתות על ההכרה בערך האדם, בקדושת חייו ובהיותו בן-חורין, והן יכובדו ברוח העקרונות שבהכרזה על הקמת מדינת 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מטרה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חוק-יסוד זה מטרתו להגן על חופש העיסוק כדי לעגן בחוק-יסוד את ערכיה של מדינת ישראל כמדינה יהודית ודמוקרטית.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חופש העיסוק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אזרח או תושב של המדינה זכאי לעסוק בכל עיסוק, מקצוע או משלח יד.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פגיעה בחופש העיסוק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אין פוגעים בחופש העיסוק אלא בחוק ההולם את ערכיה של מדינת ישראל, שנועד לתכלית ראויה, ובמידה שאינה עולה על הנדרש, או לפי חוק כאמור מכוח הסמכה מפורשת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כל רשות מרשויות השלטון חייבת לכבד את חופש העיסוק של כל אזרח או תושב.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יציבות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אין בכוחן של תקנות-שעת-חירום לשנות חוק-יסוד זה, להפקיע זמנית את תוקפו או לקבוע בו תנאים.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נוקשות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אין לשנות חוק-יסוד זה אלא בחוק-יסוד שנתקבל ברוב של חברי הכנסת.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תוקפו של חוק חורג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הוראת חוק הפוגעת בחופש העיסוק תהיה תקפה אף כשאינה בהתאם לסעיף 4, אם נכללה בחוק שנתקבל ברוב של חברי הכנסת ונאמר בו במפורש, שהוא תקף על אף האמור בחוק-יסוד זה; תוקפו של חוק כאמור יפקע בתום ארבע שנים מיום תחילתו, זולת אם נקבע בו מועד מוקדם יותר.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ההוראה בדבר פקיעת תוקף, כאמור בסעיף קטן (א), לא תחול על חוק שהתקבל לפני תום שנה ממועד תחילתו של חוק-יסוד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חוק-יסוד: חופש העיסוק – בטל.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הוראות חיקוק שאלמלא חוק-יסוד זה או חוק-היסוד שבוטל כאמור בסעיף 9, היו תקפות ערב תחילתו של חוק-יסוד זה יעמדו בתוקפן עד יום א' בניסן התשס"ב (14 במרס 2002), אם לא בוטלו קודם לכן, ואולם פירושן של ההוראות האמורות ייעשה ברוח הוראות חוק-יסוד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תיקון חוק-יסוד: כבוד האדם וחירותו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בחוקי-יסוד: כבוד האדם וחירותו: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סעיף 1 יסומן 1א ולפניו יבוא: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"עקרונות יסוד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1.     זכויות היסוד של האדם בישראל מושתתות על ההכרה בערך האדם, בקדושת חייו ובהיותו בן-חורין, והן יכובדו ברוח העקרונות שבהכרזה על הקמת מדינת ישראל."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בסעיף 8, בסופו יבוא: "או לפי חוק כאמור מכוח הסמכה מפורשת בו".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רבין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שבח וייס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עזר וייצמן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חוק-יסוד: חופש העיסוק,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45ed4877d346c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