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708b62120042f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השניה לטלוויזיה ורדיו (סיווג, סימון ואיסור שידורים מזיקים – מתן התראות), תשס"ג-2002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מתן 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זכות תגובה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התראה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סמכויות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השניה לטלוויזיה ורדיו (סיווג, סימון ואיסור שידורים מזיקים – מתן התראות), תשס"ג-2002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24 לחוק הרשות השניה לטלוויזיה ורדיו, התש"ן-1990 (להלן – חוק הרשות השניה) ולפי סעיף 4א(ד)(2) לחוק סיווג, סימון ואיסור שידורים מזיקים, התשס"א-2001 (להלן – החוק), ובידיעת הועדה המיוחדת לענין תיקוני חקיקה בתחום התקשורת כמשמעותה בסעיף 141(ב) לחוק הרשות השניה, קובעת מועצת הרשות השניה לטלוויזיה ורדיו (להלן – המועצה)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בכללים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"כללי השיבוץ" – כללי הרשות השניה לטלוויזיה ורדיו (שיבוץ תשדירי פרסומת בשידורי טלוויזיה), התשנ"ב-1992;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"מישדר טלוויזיה" – מישדר שהופק לשם שידור בטלוויזיה, למעט מישדר חדשות, קדימון או פרסומת;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"שידור תוך הפרה" – שידור מישדר טלוויזיה שאינו מסומן לפי הוראות החוק והתקנות שמכוחו וכן שידור של מישדר בטלוויזיה, פרסומת או קדימון בניגוד לסעיף 7א לכללי הרשות השניה לטלוויזיה ורדיו (אתיקה בפרסומת בטלוויזיה), התשנ"ד-1994, או בניגוד לסעיף 36(א) לכללי השיבוץ;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"ועדת ערר" – ועדה שתמנה מועצת הרשות השניה לטלוויזיה ולרדיו לענין כללים אלה, ושבה יהיו חברים לפחות שלושה מחברי המועצה;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"המנהל" – לרבות מי שהוסמך על ידו לענין כללים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מונחים אחרים בכללים אלה יפורשו לפי הגדרתם בחוק הרשות השניה ואם לא הוגדרו בחוק האמור – לפי הגדרתם בכללי השיבוץ.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מתן 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נוכח המנהל כי בעל זיכיון לכאורה שידר שידור תוך הפרה, ימסור לו הודעה בדבר כוונתו לתת התראה על ההפרה, שבה יצוינו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זיהוי מישדר הטלוויזיה, הקדימון או הפרסומת אשר שודרו תוך הפרה;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מועד השידור;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טיב ההפרה.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זכות תגובה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בעל הזיכיון רשאי, בתוך שבעה ימים מיום קבלתה של הודעה כאמור בסעיף 2, להגיש למנהל בכתב את תגובתו; המנהל ייתן לבעל הזיכיון הזדמנות להשמיע את עמדתו גם בעל פה, בתוך זמן סביר שיקבע המנהל.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התראה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נוכח המנהל, לאחר ששמע את עמדת בעל הזיכיון, כי בעל הזיכיון שידר שידור תוך הפרה, ימסור לו התראה בכתב על ההפרה, שבה יצוינו הפרטים האמורים בסעיף 2 לעיל.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בעל הזיכיון רשאי, בתוך שבעה ימים מיום קבלת ההתראה כאמור בסעיף 4, להגיש עליה ערר בכתב לועדת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המנהל יגיש לועדת הערר את תגובתו בכתב לערר, והעתק ממנה ישלח לבעל הזיכיון, אשר יהיה רשאי להגיב עליה בכתב בתוך שבעה ימים מיום קבלתה.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ועדת הערר תעיין בערר, בתגובת המנהל ובתגובת בעל הזיכיון, ותיתן את החלטתה בכתב.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סמכויות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אין בהוראות כללים אלה כדי לגרוע מסמכויות הרשות השניה לטלוויזיה ולרדיו לפי סעיף 49 לחוק הרשות השניה.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מוסקו אלקלעי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ממלא מקום יושב ראש מועצתהרשות השניה לטלוויזיה ורדיו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הרשות השניה לטלוויזיה ורדיו (סיווג, סימון ואיסור שידורים מזיקים – מתן התראות), תשס"ג-2002,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d6cbcb1a5314a2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