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7db6795f9a34a9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הסטטיסטיקה (מיפקד אוכלוסין ודיור),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המיפקד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המיפקד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הסטטיסטיקן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נושאי המיפקד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 על שאלוני המיפקד</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המשיב על שאלוני המיפקד לגבי מי ששוהה בדיור משותף</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צו הסטטיסטיקה (מיפקד אוכלוסין ודיור),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 לפקודת הסטטיסטיקה [נוסח חדש], התשל"ב-1972 (להלן – הפקודה), בהתייעצות עם הסטטיסטיקן ועם המועצה,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גג" – לרבות גופים, כולל מוסדות המדינה, האמונים על פיקוח, תקצוב או תכלול פעילות, של קבוצת מקומות דיור משותף;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"אשרת עולה" ו"תעודת עולה" או "רישיון לישיבת קבע" – כמשמעותם בתקנות הכניסה לישראל, התשל"ד-1974;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אבות" – מעון לזקנים כמשמעותו בחוק הפיקוח על המעונות,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דיור מוגן" – כהגדרתו בחוק הדיור המוגן, התשע"ב-2012;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מלון" – כהגדרתו בחוק מס ערך מוסף, התשל"ו-1975;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"דיור משותף" – כל אחד מגופים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דיור מוגן או בית אבות;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בית מלון;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"מגורי סגל עובדים" – מגורי צוות העובדים שמטפל בדיירי דיור משותף;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"מגורי עובדים" – מגורים זמניים של קבוצת עובדים שלהם משימה משותפת;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 מקום המיועד לספק שירותי לינה לחמישה דיירים לפחות, לתקופה של שלושה חודשים או יותר, לרבות פנימיות, מעונות, מוסדות דת יהודיים ולא יהודיים, מוסדות אשפוז, אכסניות (הוסטלים), מגורי אזרחים בבסיסים צבאיים, מיתקנים באחריות שירות בתי הסוהר, מרכזי קליטה, מגורי עובדים ומגורי סגל עובדים;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"המועד הקובע" – שעת חצות במוצאי שבת א' בניסן התשפ"ב (2 באפריל 2022);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"מיפקד" – מיפקד אוכלוסין ודיור, התשפ"ב-2022;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 כהגדרתו בחוק הפיקוח על מעונות,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"משק בית" – קבוצת אנשים הגרים יחד באופן קבוע ברוב ימות השבוע ושיש להם תקציב הוצאות משותף למזון;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"משרד הרווחה" – משרד הרווחה והביטחון החברתי.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המיפקד</w:t>
                </w:r>
              </w:p>
            </w:txbxContent>
          </v:textbox>
        </v:rect>
      </w:pict>
      <w:r>
        <w:rPr>
          <w:lang w:bidi="he-IL"/>
          <w:rFonts w:hint="cs" w:cs="FrankRuehl"/>
          <w:szCs w:val="34"/>
          <w:rtl/>
        </w:rPr>
        <w:t xml:space="preserve">2.</w:t>
      </w:r>
      <w:r>
        <w:rPr>
          <w:lang w:bidi="he-IL"/>
          <w:rFonts w:hint="cs" w:cs="FrankRuehl"/>
          <w:szCs w:val="26"/>
          <w:rtl/>
        </w:rPr>
        <w:tab/>
        <w:t xml:space="preserve">המיפקד ייערך בתקופה שמיום כ"ח באדר א' התשפ"ב (1 במרס 2022) או מיום פרסומו של צו זה, לפי המאוחר, עד יום ו' בטבת התשפ"ג (30 בדצמבר 2022).</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המיפקד</w:t>
                </w:r>
              </w:p>
            </w:txbxContent>
          </v:textbox>
        </v:rect>
      </w:pict>
      <w:r>
        <w:rPr>
          <w:lang w:bidi="he-IL"/>
          <w:rFonts w:hint="cs" w:cs="FrankRuehl"/>
          <w:szCs w:val="34"/>
          <w:rtl/>
        </w:rPr>
        <w:t xml:space="preserve">3.</w:t>
      </w:r>
      <w:r>
        <w:rPr>
          <w:lang w:bidi="he-IL"/>
          <w:rFonts w:hint="cs" w:cs="FrankRuehl"/>
          <w:szCs w:val="26"/>
          <w:rtl/>
        </w:rPr>
        <w:tab/>
        <w:t xml:space="preserve">המיפקד יקיף את מי שנמנה עם האוכלוסייה המפורטת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אזרח ישראלי או מי שבידיו אשרת עולה, תעודת עולה או רישיון לישיבת קבע בישראל, אשר במועד הקובע נמצא בישראל, למעט מי שמתגורר מחוץ לישראל ונמצא במועד הקובע בישראל לתקופה קצובה וזמנית בלבד, שאינה עולה על שלושה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אזרח ישראלי או מי שבידיו אשרת עולה, תעודת עולה או רישיון לישיבת קבע בישראל, אם מתקיימת לגביו במועד הקובע אחת מהנסיבות המפורטות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נמצא מחוץ לישראל תקופה של פחות משנה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הוא נמצא מחוץ לישראל למטרת לימודים, ובלבד שטרם מלאו לו 18 שנים ובלבד שאחד מהאפוטרופוסים שלו לפחות נמצא בישראל כאמור בפסקה (1) או נמצא מחוץ לישראל כאמור בפסקת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הוא נמצא מחוץ לישראל בתפקיד דיפלומטי או בשליחות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אדם אשר שהה בישראל במהלך כל השנה שלפני המועד הקובע, גם אם אינו כלול בחלופות שלפי פסקה (1) או (2), לרבות אדם אשר יצא מישראל לתקופה קצובה וזמנית שלא עולה על שלושה חודשים, אחת או יותר, במהלך אותה שנה, וזאת אם במועד הקובע מתקיימת לגביו אחת מהנסיבות המפורטות להלן, והכול למעט מי שאינו אזרח ישראלי ונמצא בישראל מכוח דרכון דיפלומטי או בתפקיד דיפלומטי או בשליחות מדינה זרה: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הוא נמצא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הוא נמצא מחוץ לישראל לתקופה קצובה וזמנית שאינה עולה על שלושה חודשים.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הסטטיסטיקן</w:t>
                </w:r>
              </w:p>
            </w:txbxContent>
          </v:textbox>
        </v:rect>
      </w:pict>
      <w:r>
        <w:rPr>
          <w:lang w:bidi="he-IL"/>
          <w:rFonts w:hint="cs" w:cs="FrankRuehl"/>
          <w:szCs w:val="34"/>
          <w:rtl/>
        </w:rPr>
        <w:t xml:space="preserve">4.</w:t>
      </w:r>
      <w:r>
        <w:rPr>
          <w:lang w:bidi="he-IL"/>
          <w:rFonts w:hint="cs" w:cs="FrankRuehl"/>
          <w:szCs w:val="26"/>
          <w:rtl/>
        </w:rPr>
        <w:tab/>
        <w:t xml:space="preserve">בלי לגרוע מכל סמכות העומדת לסטטיסטיקן או ללשכה, לשם ביצוע המיפקד רשאי הסטטיסטיקן, בין השאר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לקבוע את השיטה המתודולוגית שלפיה ייערך המיפקד, ואת השאלות שייכללו בשאלוני המיפקד לפי הנושאים שבתקנה 5; הלשכה תפרסם את השאלות באתר האינטרנט שלה בכתובת: http://www.cbs.gov.il;</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להורות על ביצוע כל פעולה סטטיסטית נלווית למיפקד, אשר לפי שיקול דעתו נדרשת לשם ביצוע המיפקד או הערכת איכותו, לרבות כדי לאמוד את אוכלוסיית המדינה, ובכלל זה ניסויים וסקרי הערכה;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להורות כי הפנייה לציבור הנוגע בדבר תהא בדרך של איסוף מידע מכל אדם, לרבות גוף, שלדעת הסטטיסטיקן יש בידיו מידע העשוי לסייע באמידת אוכלוסיית המדינה (להלן – איסוף מידע), לצד פנייה אישית בשאלונים למשיבים מסוימים על פי שיטות דגימה סטטיסטיות, והכול גם לצורך בירור אם אדם שייך לאוכלוסיית המיפקד;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להסמיך מנהל אגף בכיר דמוגרפיה ומיפקד ומנהל אגף בכיר עבודת השדה למיפקד, אשר יפעלו באמצעות עובדי הלשכה ועובדים מוסמכים לפי הפקודה, לצורך ביצוע המיפקד או פעולה נלווית למיפקד, וכן להורות על דרכי איסוף הנתונים, לרבות לגבי איסוף באמצעות קבצים דיגיטליים.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נושאי המיפקד</w:t>
                </w:r>
              </w:p>
            </w:txbxContent>
          </v:textbox>
        </v:rect>
      </w:pict>
      <w:r>
        <w:rPr>
          <w:lang w:bidi="he-IL"/>
          <w:rFonts w:hint="cs" w:cs="FrankRuehl"/>
          <w:szCs w:val="34"/>
          <w:rtl/>
        </w:rPr>
        <w:t xml:space="preserve">5.</w:t>
      </w:r>
      <w:r>
        <w:rPr>
          <w:lang w:bidi="he-IL"/>
          <w:rFonts w:hint="cs" w:cs="FrankRuehl"/>
          <w:szCs w:val="26"/>
          <w:rtl/>
        </w:rPr>
        <w:tab/>
        <w:t xml:space="preserve">השאלות שייכללו בשאלוני המיפקד יהיו בנושאים גאו-דמוגרפיים ובנושאים חברתיים-כלכליים.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 על שאלוני המיפקד</w:t>
                </w:r>
              </w:p>
            </w:txbxContent>
          </v:textbox>
        </v:rect>
      </w:pict>
      <w:r>
        <w:rPr>
          <w:lang w:bidi="he-IL"/>
          <w:rFonts w:hint="cs" w:cs="FrankRuehl"/>
          <w:szCs w:val="34"/>
          <w:rtl/>
        </w:rPr>
        <w:t xml:space="preserve">6.</w:t>
      </w:r>
      <w:r>
        <w:rPr>
          <w:lang w:bidi="he-IL"/>
          <w:rFonts w:hint="cs" w:cs="FrankRuehl"/>
          <w:szCs w:val="26"/>
          <w:rtl/>
        </w:rPr>
        <w:tab/>
        <w:t xml:space="preserve">המשיב על שאלוני המיפקד הוא רק מי שהוא בגיר ונמסרה לו דרישה כאמור בסעיף 11 או 13 לפקודה, לגביו ולגבי כל מי ששייך למשק הבית שלו, לרבות מי שנאספו לגביו שאלונים לפי תקנה 7.</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המשיב על שאלוני המיפקד לגבי מי ששוהה בדיור משותף</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המשיב על שאלוני המיפקד בנושאים גאו-דמוגרפיים לגבי מי ששוהה בדיור משותף יהיה מנהל הדיור המשותף או מנהל ארגון הגג שנמסרה לו דרישה כאמור בסעיפים 11, 13 או 15 לפקודה, למעט לעניין המפורט בסעיף קטן (ב); בסעיף קטן זה, "שוהה בדיור משותף" – לעניין בית מלון, מי ששוהה בו שלושה חודשים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
      </w:r>
      <w:hyperlink xmlns:r="http://schemas.openxmlformats.org/officeDocument/2006/relationships" w:history="true" r:id="R06208278451e4db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תשובות על שאלוני המיפקד לפי סעיף זה ייאספו באופן מרוכז בידי מי שהוסמך לכך לפי הפקודה, ואולם לא ייאספו תשובות כאמור לגבי השוהים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קטינים המאושפזים באשפוזים פסיכיאטריים;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קטינים במשמורת של שירות בתי הסוהר או קטינים השוהים במיתקנים שבאחריות שירות בתי הסוהר;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חוסים במקלטים לנשים מוכות ודירות המשך;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חוסים במרכזי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דרישה כאמור בסעיפים 11, 13 או 15 לפקודה לגבי השוהים בדיור המשותף לפי סעיף זה, תכלול גם דרישה לעניין מידע בדבר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גוף הדיור המשותף המשיב;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כתובת גוף הדיור המשותף, לרבות שם היישוב, הרחוב ומספר המבנה;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השיוך של שוהה לגוף מסוים בחלוקה לפי גופי דיור משותף, וזאת אם בדרישה יש התייחסות לכמה גופים של דיור משותף.</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הסטטיסטיקה (מיפקד אוכלוסין ודיור),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3b45902d8c24128" /><Relationship Type="http://schemas.openxmlformats.org/officeDocument/2006/relationships/hyperlink" Target="https://www.nevo.co.il/laws/#/6220c5b125ebf8994ef0179b/clause/6220d65c25ebf8994ef01865" TargetMode="External" Id="R06208278451e4db2" /><Relationship Type="http://schemas.openxmlformats.org/officeDocument/2006/relationships/header" Target="/word/header1.xml" Id="r97" /><Relationship Type="http://schemas.openxmlformats.org/officeDocument/2006/relationships/footer" Target="/word/footer1.xml" Id="r98" /></Relationships>
</file>