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d6c8c42b3f41c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המועצה האזורית בני שמעון, המועצה המקומית להבים ועיריית רהט),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עודפי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המועצה האזורית בני שמעון, המועצה המקומית להבים ועיריית רהט),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9ב לפקודת העיריות, ולפי סעיף 34א לפקודת המועצות המקומיות,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המתקבלות מאזור חלוקת ההכנסות כאמור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אזורי חלוקת ההכנסות הערוכה בקנה מידה 1:10,000 החתומה ביד שרת הפנים ביום כ"ח בתשרי התשפ"ג (23 באוקטובר 2022) ושהעתקים ממנה מופקדים במשרד הפנים, ירושלים, במשרד הממונה על מחוז הדרום, באר שבע,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"עודפי ההכנסות" – 95% מההכנסות;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המועצה האזורית בני שמעון, המועצה המקומית להבים ועיריית רהט.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 וחלקות רישום כמפורט להלן וכמסומן במפה:
גוש 6_100226 – בשלמותו;
גוש 3_100222 – חלק מחלקה 6 כמסומן במפה;
גוש 1_100226 – חלק מחלקה 1 כמסומן במפה;
גוש 2_100226 – חלקה 4 וחלק מחלקות 2, 8, 11 כמסומן במפה;
גוש 4_100226 – חלקות 17, 22 וחלק מחלקות 11, 30, 33, 34 כמסומן במפה;
גוש 1_100227 – חלקה 1 וחלק מחלקה 2 כמסומן במפה;
גוש 5_100227 – חלקות 4, 7, 12, 13, 16, 17 וחלק מחלקות 1, 3, 5, 6, 14, 15, 18 עד 23 כמסומן במפה;
גוש 400417 – חלק מחלקה 1 כמסומן במפה;
גוש 400424 – חלק מחלקה 1 כמסומן במפה;
גושים לא מוסדרים כמסומן במפה.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עודפי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עודפי ההכנסות יחולקו בין הרשויות המקומיות בשיעורים מסך כל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בני שמעון – 39%;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להבים – 17%;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עיריית רהט – 44%.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עיריית רהט תעביר לרשויות המקומיות את עודפי ההכנסות לפי האמור בסעיף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עיריית רהט יערוך בכל רבעון דוח רבעוני של כלל ההכנסות באזורי חלוקת ההכנסות (להלן – הדוח הרבעוני) ולפיו יועברו עודפי ההכנסות לרשויות המקומיות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עיריית רהט תעביר לרשויות המקומיות את הדוחות הרבעוניים ואת עודפי ההכנסות בתוך 30 ימים בתום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רשות מקומית רשאית בתוך 21 ימים מיום שהועברו לידיה הדוחות הרבעוניים, לדרוש מעיריית רהט כל מידע בנוגע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נדרשה עיריית רהט להמציא מידע כאמור בסעיף קטן (ג),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עודפי ההכנסות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העיריות (חלוקת הכנסות בין המועצה האזורית בני שמעון, המועצה המקומית להבים ועיריית רהט), תשפ"ג-2022, נוסח עדכני נכון ליום 29.10.2022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a0e9e290224bd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