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f66fbcd68c4df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העיריות (חלוקת הכנסות בין עיריית יהוד-מונוסון לבין המועצה האזורית דרום השרון),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הכרזה על אזור חלוקת 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חלוקת ההכנסות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ודיווח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ריבית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העיריות (חלוקת הכנסות בין עיריית יהוד-מונוסון לבין המועצה האזורית דרום השרון),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9ב לפקודת העיריות, בהסכמת שר האוצר ולאחר עיון בתסקיר של ועדת חקירה לחלוקת הכנסות, אני מכריזה ומצווה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"הכנסות" – הכנסות מהיטלי השבחה וחלף היטלי השבחה המתקבלות מאזור חלוקת ההכנסות כאמור בסעיף 2, למעט הכנסות כאמור המתקבלות בגין נכסים מסוג מבנה מגורים;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"מפה" – מפת אזור חלוקת ההכנסות הערוכה בקנה מידה 1:10,000 והחתומה בידי שרת הפנים ביום י"ג בניסן התשפ"ב (14 באפריל 2022), ושהעתקים ממנה מופקדים במשרד הפנים, ירושלים, במשרד הממונה על מחוז המרכז ובמשרדי הרשויות המקומיות;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"הרשויות המקומיות" – עיריית יהוד-מונוסון והמועצה האזורית דרום השרון.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הכרזה על אזור חלוקת 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אזור חלוקת ההכנסות כולל גושים וחלקות רישום כלהלן וכמסומן במפה: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גוש 6498 – חלקה 181 וחלק מחלקות 217, 227, 242;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גוש 6499 – חלקות 92 עד 112, 114 עד 118, 129, 131, 135 עד 138, 140 עד 144 וחלק מחלקות 132, 139;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גוש 6500 – חלקות 70 עד 95, 99, 102, 104, 108, 109, 111, 113 עד 115, 119 עד 128 וחלק מחלקות 117, 118;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גוש 6686 – חלקות 65, 67, 69, 70 וחלק מחלקה 72;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גוש 6687 – חלקות 71 עד 73, 75, 79, 80 וחלק מחלקה 82.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ההכנסות באזור חלוקת ההכנסות כאמור בסעיף קטן (א), יחולקו בין הרשויות המקומיות לפי צו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חלוקת ההכנסות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ההכנסות יחולקו בין הרשויות המקומיות בשיעורים מסך כל ההכנסות,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עיריית יהוד-מונוסון – 86%;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דרום השרון – 14%.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עיריית יהוד-מונוסון תעביר למועצה האזורית דרום השרון את ההכנסות לפי האמור בסעיף קטן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ודיווח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גזבר עיריית יהוד-מונוסון יערוך בכל רבעון דוח רבעוני של ההכנסות באזור חלוקת ההכנסות (להלן – הדוח הרבעוני) ולפיו יועברו ההכנסות למועצה האזורית דרום השרון כמפורט בסעיף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הדוח הרבעוני וההכנסות יועברו למועצה האזורית דרום השרון בתוך 30 ימים מתום כל רבעון.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דרום השרון רשאית, בתוך 21 ימים מיום שהועבר לידיהן הדוח הרבעוני, לדרוש מעיריית יהוד-מונוסון כל מידע הנוגע להכנסות; עיריית יהוד-מונוסון תמציא את המידע הנדרש בתוך 21 ימים מיום שנדרשה לכך.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ריבית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לא הועברו ההכנסות למועצה האזורית דרום השרון במועד, יישאו התקבולים ריבית בשיעור ריבית פיגורים כהגדרתה בסעיף 5 לחוק פסיקת ריבית והצמדה, התשכ"א-1961.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תוקף צו זה מיום פרסומו ועד לשלושים שנים מיום החלוקה הראשונה מכוחו.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העיריות (חלוקת הכנסות בין עיריית יהוד-מונוסון לבין המועצה האזורית דרום השרון),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1b8dcc5baf5433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