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cde8f3f626420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גוף ציבורי ומקצועי לענין הגשת התנגדות לתכנית), תשמ"ט-1989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גוף ציבורי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גוף ציבורי ומקצועי לענין הגשת התנגדות לתכנית), תשמ"ט-1989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100(3) לחוק התכנון והבניה, התשכ"ה-1965,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גוף ציבורי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האגודה הגיאוגרפית הישראלית נקבעת בזה לענין הגשת התנגדות לתכנית מיתאר מחוזית, מקומית או מפורטת שהופקדה ושיש לה עניין ציבורי 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שלושים ימים מיום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אריה דרעי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התכנון והבניה (קביעת גוף ציבורי ומקצועי לענין הגשת התנגדות לתכנית), תשמ"ט-1989,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78e9238a0e9483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