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3df411af6e469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והבניה (קביעת גופים ציבוריים ומקצועיים לענין הגשת התנגדות לתכנית), תשס"א-2001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גופים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התכנון והבניה (קביעת גופים ציבוריים ומקצועיים לענין הגשת התנגדות לתכנית), תשס"א-2001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100(3) לחוק התכנון והבניה, התשכ"ה-1965,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גופים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הגוף הציבורי והמקצועי שלהלן נקבע בזה לענין הגשת התנגדות לתכנית מיתאר מחוזית, מקומית או מפורטת שהופקדה ושיש לו ענין ציבורי בה:
התאחדות הקבלנים והבונים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השלושים לאחר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רמון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התכנון והבניה (קביעת גופים ציבוריים ומקצועיים לענין הגשת התנגדות לתכנית), תשס"א-2001,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1363c539353427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