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a2ccd5cfef943b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טירת כרמל – תע"ש),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טירת כרמל – תע"ש),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טירת כרמל – תע"ש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כ-550 דונם, מיקומו בתחום מחוז חיפה; המתחם מצוי בתחום השיפוט של העיר טירת כרמל, צפונית לכפר גלים, מזרחית לכביש 2 ומסילת הרכבת, מערבית לכביש 4 ודרומית לחיפה.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חיפה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b844da226766408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טירת כרמל – תע"ש),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c5b658f0904683" /><Relationship Type="http://schemas.openxmlformats.org/officeDocument/2006/relationships/hyperlink" Target="https://www.nevo.co.il/laws/#/63a41650c96ab99cf71c4edb/clause/63a41805c96ab99cf71c4efc" TargetMode="External" Id="Rb844da2267664086" /><Relationship Type="http://schemas.openxmlformats.org/officeDocument/2006/relationships/header" Target="/word/header1.xml" Id="r97" /><Relationship Type="http://schemas.openxmlformats.org/officeDocument/2006/relationships/footer" Target="/word/footer1.xml" Id="r98" /></Relationships>
</file>